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1422F" w:rsidP="0061422F" w14:paraId="20222562" w14:textId="77777777">
      <w:pPr>
        <w:pStyle w:val="Heading1"/>
      </w:pPr>
      <w:r>
        <w:t>I</w:t>
      </w:r>
      <w:r>
        <w:t>nleiding</w:t>
      </w:r>
    </w:p>
    <w:p w:rsidR="004F4877" w:rsidP="0061422F" w14:paraId="5900EF80" w14:textId="77777777">
      <w:r w:rsidRPr="00CB0762">
        <w:t xml:space="preserve">Veilig digitaal werken is </w:t>
      </w:r>
      <w:r w:rsidRPr="00CB0762">
        <w:t>randvoorwaardelijk</w:t>
      </w:r>
      <w:r w:rsidRPr="00CB0762">
        <w:t xml:space="preserve"> voor een goed functionerende rijksoverheid. </w:t>
      </w:r>
      <w:r w:rsidRPr="00CB0762">
        <w:t>Door</w:t>
      </w:r>
      <w:r w:rsidRPr="00CB0762" w:rsidR="004678F3">
        <w:t xml:space="preserve"> de overheids</w:t>
      </w:r>
      <w:r w:rsidRPr="00CB0762">
        <w:t>-</w:t>
      </w:r>
      <w:r w:rsidRPr="00CB0762" w:rsidR="004678F3">
        <w:t>ICT</w:t>
      </w:r>
      <w:r w:rsidRPr="00CB0762">
        <w:t>-</w:t>
      </w:r>
      <w:r w:rsidRPr="00CB0762" w:rsidR="004678F3">
        <w:t xml:space="preserve">dienstverlener </w:t>
      </w:r>
      <w:r w:rsidRPr="00CB0762" w:rsidR="0061422F">
        <w:t xml:space="preserve">SSC-ICT </w:t>
      </w:r>
      <w:r w:rsidRPr="00CB0762">
        <w:t>(Shared Service</w:t>
      </w:r>
      <w:r>
        <w:t xml:space="preserve"> Center ICT) </w:t>
      </w:r>
      <w:r w:rsidR="004678F3">
        <w:t xml:space="preserve">worden voorbereidingen getroffen </w:t>
      </w:r>
      <w:r w:rsidR="0061422F">
        <w:t xml:space="preserve">voor de vervanging </w:t>
      </w:r>
      <w:r>
        <w:t>c.q.</w:t>
      </w:r>
      <w:r w:rsidR="0061422F">
        <w:t xml:space="preserve"> modernisering van de huidige digitale werkplek (DWR Next)</w:t>
      </w:r>
      <w:r w:rsidR="004678F3">
        <w:t>. De huidige werkplek</w:t>
      </w:r>
      <w:r w:rsidR="0061422F">
        <w:t xml:space="preserve"> </w:t>
      </w:r>
      <w:r w:rsidR="004678F3">
        <w:t>zal</w:t>
      </w:r>
      <w:r w:rsidR="0061422F">
        <w:t xml:space="preserve"> op korte termijn het einde van de technische en economische levensduur </w:t>
      </w:r>
      <w:r w:rsidR="004678F3">
        <w:t xml:space="preserve">hebben </w:t>
      </w:r>
      <w:r w:rsidR="0061422F">
        <w:t>bereikt</w:t>
      </w:r>
      <w:r>
        <w:t xml:space="preserve"> en worden vervangen door een nieuwe digitale werkplek (DWR2.0)</w:t>
      </w:r>
      <w:r w:rsidR="0061422F">
        <w:t>. Deze werkplek</w:t>
      </w:r>
      <w:r w:rsidR="004678F3">
        <w:t xml:space="preserve"> (oud en nieuw)</w:t>
      </w:r>
      <w:r w:rsidR="0061422F">
        <w:t xml:space="preserve"> wordt geleverd aan diverse ministeries en uitvoerende organisaties. </w:t>
      </w:r>
    </w:p>
    <w:p w:rsidR="004F4877" w:rsidP="0061422F" w14:paraId="13F0E59B" w14:textId="77777777"/>
    <w:p w:rsidR="004F4877" w:rsidP="0061422F" w14:paraId="1BA53890" w14:textId="77777777">
      <w:r>
        <w:t xml:space="preserve">De Tweede Kamer volgt de ontwikkelingen nauwgezet, dit </w:t>
      </w:r>
      <w:r w:rsidR="004678F3">
        <w:t>onder</w:t>
      </w:r>
      <w:r>
        <w:t xml:space="preserve"> </w:t>
      </w:r>
      <w:r w:rsidR="004678F3">
        <w:t xml:space="preserve">andere </w:t>
      </w:r>
      <w:r>
        <w:t>in het kader van de huidige discussie over (</w:t>
      </w:r>
      <w:r>
        <w:t>cloud</w:t>
      </w:r>
      <w:r>
        <w:t>) afhankelijkheid van (Amerikaanse) Big</w:t>
      </w:r>
      <w:r w:rsidR="00227A7A">
        <w:t> </w:t>
      </w:r>
      <w:r>
        <w:t>Tech</w:t>
      </w:r>
      <w:r w:rsidR="004678F3">
        <w:t xml:space="preserve"> en het </w:t>
      </w:r>
      <w:r w:rsidR="00422987">
        <w:t>tegengaan</w:t>
      </w:r>
      <w:r>
        <w:t xml:space="preserve"> van </w:t>
      </w:r>
      <w:r w:rsidR="00422987">
        <w:t xml:space="preserve">de mogelijkheid van </w:t>
      </w:r>
      <w:r>
        <w:t xml:space="preserve">ongewenst </w:t>
      </w:r>
      <w:r w:rsidR="004678F3">
        <w:t>delen van informatie met andere partijen</w:t>
      </w:r>
      <w:r>
        <w:t xml:space="preserve">. </w:t>
      </w:r>
    </w:p>
    <w:p w:rsidR="004F4877" w:rsidP="0061422F" w14:paraId="2C77AA34" w14:textId="77777777"/>
    <w:p w:rsidR="0061422F" w:rsidP="0061422F" w14:paraId="05C96815" w14:textId="77777777">
      <w:r>
        <w:t>De nieuwe werkplek (DWR 2.0) speelt hierop in</w:t>
      </w:r>
      <w:r w:rsidR="002B59E6">
        <w:t>; d</w:t>
      </w:r>
      <w:r>
        <w:t xml:space="preserve">ata en e-mail blijven in eigen beheer </w:t>
      </w:r>
      <w:r w:rsidR="004678F3">
        <w:t xml:space="preserve">binnen </w:t>
      </w:r>
      <w:r>
        <w:t>het eigen overheidsdatacenter (ODC)</w:t>
      </w:r>
      <w:r>
        <w:rPr>
          <w:rStyle w:val="FootnoteReference"/>
        </w:rPr>
        <w:footnoteReference w:id="2"/>
      </w:r>
      <w:r>
        <w:t xml:space="preserve">. </w:t>
      </w:r>
      <w:r w:rsidR="005C4DB3">
        <w:t>B</w:t>
      </w:r>
      <w:r>
        <w:t xml:space="preserve">ovendien zorgt de nieuwe werkplek voor aanzienlijke verbeteringen op het gebied van veiligheid en privacy, wat gezien het grote aantal cyberaanvallen </w:t>
      </w:r>
      <w:r w:rsidR="005C4DB3">
        <w:t xml:space="preserve">van de afgelopen tijd </w:t>
      </w:r>
      <w:r>
        <w:t>een steeds belangrijker aspect wordt, zeker voor de Rijksoverheid.</w:t>
      </w:r>
    </w:p>
    <w:p w:rsidR="00A07A52" w:rsidP="00A07A52" w14:paraId="1AAAA348" w14:textId="77777777">
      <w:pPr>
        <w:pStyle w:val="Heading1"/>
      </w:pPr>
      <w:r>
        <w:t xml:space="preserve">Verzoek vanuit </w:t>
      </w:r>
      <w:r w:rsidR="00C80D69">
        <w:t xml:space="preserve">de Vaste </w:t>
      </w:r>
      <w:r>
        <w:t xml:space="preserve">Commissie </w:t>
      </w:r>
      <w:r w:rsidR="00C80D69">
        <w:t xml:space="preserve">voor </w:t>
      </w:r>
      <w:r>
        <w:t>Digitale Zaken</w:t>
      </w:r>
    </w:p>
    <w:p w:rsidR="0000085E" w:rsidP="00982415" w14:paraId="1F46B6BB" w14:textId="77777777">
      <w:pPr>
        <w:spacing w:after="120"/>
      </w:pPr>
      <w:r>
        <w:t>Tijdens de procedurevergadering van de vaste commissie voor Digitale Zaken van 26 maart 2025 is verzocht</w:t>
      </w:r>
      <w:r w:rsidR="008C241E">
        <w:t xml:space="preserve"> </w:t>
      </w:r>
      <w:r w:rsidRPr="00C50B8B">
        <w:t xml:space="preserve">om in de pilot van </w:t>
      </w:r>
      <w:r w:rsidR="00136E71">
        <w:t xml:space="preserve">DWR 2.0 </w:t>
      </w:r>
      <w:r w:rsidRPr="00C50B8B">
        <w:t xml:space="preserve">ook te onderzoeken of en hoeveel data er </w:t>
      </w:r>
      <w:r w:rsidR="00CB0762">
        <w:t xml:space="preserve">lekt </w:t>
      </w:r>
      <w:r w:rsidRPr="00C50B8B">
        <w:t>naar externen</w:t>
      </w:r>
      <w:r w:rsidR="00982415">
        <w:t xml:space="preserve"> </w:t>
      </w:r>
      <w:r w:rsidRPr="00C50B8B" w:rsidR="00982415">
        <w:t xml:space="preserve">middels een onderzoek </w:t>
      </w:r>
      <w:r w:rsidR="00982415">
        <w:t>vergelijkbaar met het onderzoek dat in</w:t>
      </w:r>
      <w:r w:rsidRPr="00C50B8B" w:rsidR="00982415">
        <w:t xml:space="preserve"> 2020 </w:t>
      </w:r>
      <w:r w:rsidR="00982415">
        <w:t xml:space="preserve">is </w:t>
      </w:r>
      <w:r w:rsidRPr="00C50B8B" w:rsidR="00982415">
        <w:t>uitgevoerd door de Privacy Company op verzoek van het Ministerie van Justitie en Veiligheid.</w:t>
      </w:r>
      <w:r w:rsidR="00982415">
        <w:t xml:space="preserve"> </w:t>
      </w:r>
      <w:r>
        <w:t xml:space="preserve">In mijn brief aan de Tweede </w:t>
      </w:r>
      <w:r w:rsidR="00982415">
        <w:t>K</w:t>
      </w:r>
      <w:r>
        <w:t>amer d.d. 12 mei 2025 he</w:t>
      </w:r>
      <w:r w:rsidR="004F4877">
        <w:t xml:space="preserve">eft mijn voorganger </w:t>
      </w:r>
      <w:r>
        <w:t xml:space="preserve">laten weten met dit verzoek in te stemmen. </w:t>
      </w:r>
    </w:p>
    <w:p w:rsidRPr="00227A7A" w:rsidR="00422987" w:rsidP="00227A7A" w14:paraId="76DCF8E6" w14:textId="77777777">
      <w:pPr>
        <w:pStyle w:val="Heading1"/>
      </w:pPr>
      <w:r w:rsidRPr="00227A7A">
        <w:t>Uitkomst o</w:t>
      </w:r>
      <w:r w:rsidRPr="00227A7A">
        <w:t xml:space="preserve">nderzoek door </w:t>
      </w:r>
      <w:r w:rsidRPr="00227A7A" w:rsidR="002B59E6">
        <w:t xml:space="preserve">de </w:t>
      </w:r>
      <w:r w:rsidRPr="00227A7A">
        <w:t>Privacy Company</w:t>
      </w:r>
    </w:p>
    <w:p w:rsidR="00227A7A" w:rsidP="00136E71" w14:paraId="16458F03" w14:textId="77777777">
      <w:r>
        <w:t xml:space="preserve">Het onderzoek is inmiddels afgerond en de rapportage treft u bijgaand aan. </w:t>
      </w:r>
    </w:p>
    <w:p w:rsidR="00227A7A" w:rsidP="00136E71" w14:paraId="058C1885" w14:textId="77777777"/>
    <w:p w:rsidR="00FF3940" w:rsidP="00136E71" w14:paraId="6A956328" w14:textId="77777777">
      <w:r>
        <w:t xml:space="preserve">Onderzocht is </w:t>
      </w:r>
      <w:r w:rsidRPr="00FF3940">
        <w:t xml:space="preserve">of SSC-ICT de afspraken voor </w:t>
      </w:r>
      <w:r w:rsidRPr="00FF3940">
        <w:t>privacyveilige</w:t>
      </w:r>
      <w:r w:rsidRPr="00FF3940">
        <w:t xml:space="preserve"> instellingen goed heeft nageleefd</w:t>
      </w:r>
      <w:r w:rsidR="004678F3">
        <w:t xml:space="preserve">. </w:t>
      </w:r>
      <w:r>
        <w:t>Hiernaast</w:t>
      </w:r>
      <w:r w:rsidR="004678F3">
        <w:t xml:space="preserve"> is onderzocht </w:t>
      </w:r>
      <w:r w:rsidRPr="00FF3940">
        <w:t>of en hoe gevoelige gegevens onbedoeld naar buiten kunnen lekken – zoals naar welke externe partijen data stroomt, hoe vaak dat gebeurt, wie die partijen zijn en of dit risico’s oplevert voor de privacy van ambtenaren en burgers.</w:t>
      </w:r>
    </w:p>
    <w:p w:rsidR="00FF3940" w:rsidP="00136E71" w14:paraId="0009E242" w14:textId="77777777"/>
    <w:p w:rsidR="00E95043" w:rsidP="00E95043" w14:paraId="1639A099" w14:textId="77777777">
      <w:r>
        <w:t>Uitkomst is dat e</w:t>
      </w:r>
      <w:r w:rsidR="002876C9">
        <w:t xml:space="preserve">r </w:t>
      </w:r>
      <w:r>
        <w:t>g</w:t>
      </w:r>
      <w:r w:rsidR="002876C9">
        <w:t xml:space="preserve">een </w:t>
      </w:r>
      <w:r w:rsidR="004678F3">
        <w:t>ongewenste datastromen</w:t>
      </w:r>
      <w:r w:rsidR="002876C9">
        <w:t xml:space="preserve"> </w:t>
      </w:r>
      <w:r>
        <w:t xml:space="preserve">zijn </w:t>
      </w:r>
      <w:r w:rsidR="002876C9">
        <w:t>geconstateerd</w:t>
      </w:r>
      <w:r w:rsidR="00EF7EDA">
        <w:t xml:space="preserve">, alleen </w:t>
      </w:r>
      <w:r w:rsidR="002876C9">
        <w:t xml:space="preserve">noodzakelijke stromen om de diensten goed werkend en up-to-date te houden. </w:t>
      </w:r>
      <w:r w:rsidR="00982415">
        <w:t xml:space="preserve">Dat is goed nieuws. </w:t>
      </w:r>
      <w:r w:rsidR="002876C9">
        <w:t>Dit alles dankzij een strakke configuratie en privacy</w:t>
      </w:r>
      <w:r w:rsidR="00B163FA">
        <w:t>-</w:t>
      </w:r>
      <w:r w:rsidR="002876C9">
        <w:t xml:space="preserve">vriendelijke configuratie. </w:t>
      </w:r>
      <w:r w:rsidR="00EB3818">
        <w:t>Alle aanbevelingen (die technisch mogelijk zijn) uit het onderzoek zijn overgenomen en geïmplementeerd</w:t>
      </w:r>
      <w:r w:rsidR="002876C9">
        <w:t>.</w:t>
      </w:r>
      <w:r w:rsidR="00982415">
        <w:t xml:space="preserve"> Daarmee </w:t>
      </w:r>
      <w:r w:rsidR="00370B1B">
        <w:t>voldoet</w:t>
      </w:r>
      <w:r>
        <w:t xml:space="preserve"> de nieuwe werkplek (DWR 2.0) aan </w:t>
      </w:r>
      <w:r w:rsidR="00982415">
        <w:t xml:space="preserve">de </w:t>
      </w:r>
      <w:r>
        <w:t xml:space="preserve">eisen </w:t>
      </w:r>
      <w:r w:rsidR="00654AED">
        <w:t xml:space="preserve">die </w:t>
      </w:r>
      <w:r>
        <w:t>op het gebied van privacy</w:t>
      </w:r>
      <w:r w:rsidR="00654AED">
        <w:t xml:space="preserve"> van toepassing zijn</w:t>
      </w:r>
      <w:r w:rsidR="00227A7A">
        <w:t>.</w:t>
      </w:r>
    </w:p>
    <w:p w:rsidR="00654AED" w:rsidP="00E95043" w14:paraId="3BD2BDEA" w14:textId="77777777"/>
    <w:p w:rsidR="00654AED" w:rsidP="00E95043" w14:paraId="1ECC8136" w14:textId="77777777">
      <w:r w:rsidRPr="00CB0762">
        <w:t xml:space="preserve">Naast de bijgevoegde rapportage waarin </w:t>
      </w:r>
      <w:r w:rsidRPr="00CB0762" w:rsidR="008C241E">
        <w:t xml:space="preserve">sommige </w:t>
      </w:r>
      <w:r w:rsidRPr="00CB0762">
        <w:t>gegevens</w:t>
      </w:r>
      <w:r w:rsidRPr="00CB0762" w:rsidR="001B5F76">
        <w:t xml:space="preserve"> (die vanwege hun aard </w:t>
      </w:r>
      <w:r w:rsidRPr="00CB0762">
        <w:t>vertrouwelijk zijn</w:t>
      </w:r>
      <w:r w:rsidRPr="00CB0762" w:rsidR="001B5F76">
        <w:t>)</w:t>
      </w:r>
      <w:r w:rsidRPr="00CB0762">
        <w:t xml:space="preserve"> gelakt zijn, </w:t>
      </w:r>
      <w:r w:rsidRPr="00CB0762" w:rsidR="001B5F76">
        <w:t xml:space="preserve">ben ik </w:t>
      </w:r>
      <w:r w:rsidRPr="00CB0762">
        <w:t xml:space="preserve">uiteraard bereid </w:t>
      </w:r>
      <w:r w:rsidRPr="00CB0762" w:rsidR="00815CFD">
        <w:t>uw</w:t>
      </w:r>
      <w:r w:rsidRPr="00CB0762">
        <w:t xml:space="preserve"> Kamer </w:t>
      </w:r>
      <w:r w:rsidRPr="00CB0762" w:rsidR="00815CFD">
        <w:t xml:space="preserve">tijdens een </w:t>
      </w:r>
      <w:r w:rsidR="00FD60CE">
        <w:t xml:space="preserve">besloten </w:t>
      </w:r>
      <w:r w:rsidRPr="00CB0762" w:rsidR="00815CFD">
        <w:t xml:space="preserve">technische briefing nader te </w:t>
      </w:r>
      <w:r w:rsidRPr="00CB0762" w:rsidR="001B5F76">
        <w:t xml:space="preserve">laten </w:t>
      </w:r>
      <w:r w:rsidRPr="00CB0762" w:rsidR="00815CFD">
        <w:t>informeren.</w:t>
      </w:r>
    </w:p>
    <w:p w:rsidR="00654AED" w14:paraId="2685B5A8" w14:textId="77777777">
      <w:pPr>
        <w:spacing w:line="240" w:lineRule="auto"/>
      </w:pPr>
    </w:p>
    <w:p w:rsidR="007A2E4B" w14:paraId="7296BAFB" w14:textId="77777777">
      <w:pPr>
        <w:pStyle w:val="WitregelW1bodytekst"/>
      </w:pPr>
    </w:p>
    <w:p w:rsidR="00286E26" w:rsidP="00286E26" w14:paraId="1B901DEE" w14:textId="77777777">
      <w:r w:rsidRPr="00286E26">
        <w:t>De staatssecretaris van Binnenlandse Zaken en Koninkrijksrelaties</w:t>
      </w:r>
      <w:r w:rsidR="002F5248">
        <w:t>,</w:t>
      </w:r>
      <w:r w:rsidR="00B163FA">
        <w:t xml:space="preserve"> </w:t>
      </w:r>
    </w:p>
    <w:p w:rsidR="00B163FA" w:rsidP="00286E26" w14:paraId="02D8F8EC" w14:textId="77777777"/>
    <w:p w:rsidR="00B163FA" w:rsidP="00286E26" w14:paraId="58D237D2" w14:textId="77777777"/>
    <w:p w:rsidR="00B163FA" w:rsidP="00286E26" w14:paraId="13B45513" w14:textId="77777777"/>
    <w:p w:rsidR="002F5248" w:rsidP="00286E26" w14:paraId="083085F5" w14:textId="77777777"/>
    <w:p w:rsidR="002F5248" w:rsidP="00286E26" w14:paraId="488FC97E" w14:textId="77777777"/>
    <w:p w:rsidRPr="00286E26" w:rsidR="00B163FA" w:rsidP="00286E26" w14:paraId="4F31B72C" w14:textId="77777777">
      <w:r>
        <w:t>Eric van der Burg</w:t>
      </w:r>
    </w:p>
    <w:sectPr>
      <w:headerReference w:type="even" r:id="rId7"/>
      <w:headerReference w:type="default" r:id="rId8"/>
      <w:footerReference w:type="even" r:id="rId9"/>
      <w:footerReference w:type="default" r:id="rId10"/>
      <w:head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85E" w14:paraId="54FED23E"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875665" cy="345440"/>
              <wp:effectExtent l="0" t="0" r="635" b="0"/>
              <wp:wrapNone/>
              <wp:docPr id="2045414594" name="Tekstvak 5" descr="TLP GREEN">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5665" cy="345440"/>
                      </a:xfrm>
                      <a:prstGeom prst="rect">
                        <a:avLst/>
                      </a:prstGeom>
                      <a:noFill/>
                      <a:ln>
                        <a:noFill/>
                      </a:ln>
                    </wps:spPr>
                    <wps:txbx>
                      <w:txbxContent>
                        <w:p w:rsidR="003E4434" w:rsidRPr="003E4434" w:rsidP="003E4434" w14:textId="77777777">
                          <w:pPr>
                            <w:rPr>
                              <w:rFonts w:ascii="Aptos" w:eastAsia="Aptos" w:hAnsi="Aptos" w:cs="Aptos"/>
                              <w:noProof/>
                              <w:sz w:val="20"/>
                              <w:szCs w:val="20"/>
                            </w:rPr>
                          </w:pPr>
                          <w:r w:rsidRPr="003E4434">
                            <w:rPr>
                              <w:rFonts w:ascii="Aptos" w:eastAsia="Aptos" w:hAnsi="Aptos" w:cs="Aptos"/>
                              <w:noProof/>
                              <w:sz w:val="20"/>
                              <w:szCs w:val="20"/>
                            </w:rPr>
                            <w:t>TLP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5" o:spid="_x0000_s2054" type="#_x0000_t202" alt="TLP GREEN" style="width:68.9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3E4434" w:rsidRPr="003E4434" w:rsidP="003E4434" w14:paraId="17ADF10C" w14:textId="77777777">
                    <w:pPr>
                      <w:rPr>
                        <w:rFonts w:ascii="Aptos" w:eastAsia="Aptos" w:hAnsi="Aptos" w:cs="Aptos"/>
                        <w:noProof/>
                        <w:sz w:val="20"/>
                        <w:szCs w:val="20"/>
                      </w:rPr>
                    </w:pPr>
                    <w:r w:rsidRPr="003E4434">
                      <w:rPr>
                        <w:rFonts w:ascii="Aptos" w:eastAsia="Aptos" w:hAnsi="Aptos" w:cs="Aptos"/>
                        <w:noProof/>
                        <w:sz w:val="20"/>
                        <w:szCs w:val="20"/>
                      </w:rPr>
                      <w:t>TLP GREEN</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E4B" w14:paraId="48C57E7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51B1" w14:paraId="439B5A3A" w14:textId="77777777">
      <w:pPr>
        <w:spacing w:line="240" w:lineRule="auto"/>
      </w:pPr>
      <w:r>
        <w:separator/>
      </w:r>
    </w:p>
  </w:footnote>
  <w:footnote w:type="continuationSeparator" w:id="1">
    <w:p w:rsidR="00A251B1" w14:paraId="11C7DE5D" w14:textId="77777777">
      <w:pPr>
        <w:spacing w:line="240" w:lineRule="auto"/>
      </w:pPr>
      <w:r>
        <w:continuationSeparator/>
      </w:r>
    </w:p>
  </w:footnote>
  <w:footnote w:id="2">
    <w:p w:rsidR="002B59E6" w:rsidRPr="002B59E6" w14:paraId="44514148" w14:textId="77777777">
      <w:pPr>
        <w:pStyle w:val="FootnoteText"/>
        <w:rPr>
          <w:sz w:val="16"/>
          <w:szCs w:val="16"/>
        </w:rPr>
      </w:pPr>
      <w:r w:rsidRPr="002B59E6">
        <w:rPr>
          <w:rStyle w:val="FootnoteReference"/>
          <w:sz w:val="16"/>
          <w:szCs w:val="16"/>
        </w:rPr>
        <w:footnoteRef/>
      </w:r>
      <w:r w:rsidRPr="002B59E6">
        <w:rPr>
          <w:sz w:val="16"/>
          <w:szCs w:val="16"/>
        </w:rPr>
        <w:t xml:space="preserve"> Het oorspronkelijke ontwerp was gebaseerd op het </w:t>
      </w:r>
      <w:r w:rsidRPr="002B59E6">
        <w:rPr>
          <w:sz w:val="16"/>
          <w:szCs w:val="16"/>
        </w:rPr>
        <w:t>Rijksbrede</w:t>
      </w:r>
      <w:r w:rsidRPr="002B59E6">
        <w:rPr>
          <w:sz w:val="16"/>
          <w:szCs w:val="16"/>
        </w:rPr>
        <w:t xml:space="preserve"> Cloudbeleid 2022 en bevatte, in lijn met dit beleid, veel Cloud componenten. Door de geopolitieke ontwikkelingen en de initiatiefnota ‘Wolken aan de horizon’, is er een herontwerp van deze werkplek uitgevoerd</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85E" w14:paraId="53A29B8C" w14:textId="77777777">
    <w:pPr>
      <w:pStyle w:val="Header"/>
    </w:pPr>
    <w:r>
      <w:rPr>
        <w:noProof/>
      </w:rPr>
      <mc:AlternateContent>
        <mc:Choice Requires="wps">
          <w:drawing>
            <wp:anchor distT="0" distB="0" distL="0" distR="0" simplePos="0" relativeHeight="251682816" behindDoc="0" locked="0" layoutInCell="1" allowOverlap="1">
              <wp:simplePos x="0" y="0"/>
              <wp:positionH relativeFrom="page">
                <wp:align>left</wp:align>
              </wp:positionH>
              <wp:positionV relativeFrom="page">
                <wp:align>top</wp:align>
              </wp:positionV>
              <wp:extent cx="875665" cy="345440"/>
              <wp:effectExtent l="0" t="0" r="635" b="16510"/>
              <wp:wrapNone/>
              <wp:docPr id="397639638" name="Tekstvak 2" descr="TLP GREEN">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5665" cy="345440"/>
                      </a:xfrm>
                      <a:prstGeom prst="rect">
                        <a:avLst/>
                      </a:prstGeom>
                      <a:noFill/>
                      <a:ln>
                        <a:noFill/>
                      </a:ln>
                    </wps:spPr>
                    <wps:txbx>
                      <w:txbxContent>
                        <w:p w:rsidR="003E4434" w:rsidRPr="003E4434" w:rsidP="003E4434" w14:textId="77777777">
                          <w:pPr>
                            <w:rPr>
                              <w:rFonts w:ascii="Aptos" w:eastAsia="Aptos" w:hAnsi="Aptos" w:cs="Aptos"/>
                              <w:noProof/>
                              <w:sz w:val="20"/>
                              <w:szCs w:val="20"/>
                            </w:rPr>
                          </w:pPr>
                          <w:r w:rsidRPr="003E4434">
                            <w:rPr>
                              <w:rFonts w:ascii="Aptos" w:eastAsia="Aptos" w:hAnsi="Aptos" w:cs="Aptos"/>
                              <w:noProof/>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TLP GREEN" style="width:68.95pt;height:27.2pt;margin-top:0;margin-left:0;mso-position-horizontal:left;mso-position-horizontal-relative:page;mso-position-vertical:top;mso-position-vertical-relative:page;mso-wrap-distance-bottom:0;mso-wrap-distance-left:0;mso-wrap-distance-right:0;mso-wrap-distance-top:0;mso-wrap-style:none;position:absolute;v-text-anchor:top;visibility:visible;z-index:251683840" filled="f" stroked="f">
              <v:textbox style="mso-fit-shape-to-text:t" inset="20pt,15pt,0,0">
                <w:txbxContent>
                  <w:p w:rsidR="003E4434" w:rsidRPr="003E4434" w:rsidP="003E4434" w14:paraId="1787687F" w14:textId="77777777">
                    <w:pPr>
                      <w:rPr>
                        <w:rFonts w:ascii="Aptos" w:eastAsia="Aptos" w:hAnsi="Aptos" w:cs="Aptos"/>
                        <w:noProof/>
                        <w:sz w:val="20"/>
                        <w:szCs w:val="20"/>
                      </w:rPr>
                    </w:pPr>
                    <w:r w:rsidRPr="003E4434">
                      <w:rPr>
                        <w:rFonts w:ascii="Aptos" w:eastAsia="Aptos" w:hAnsi="Aptos" w:cs="Aptos"/>
                        <w:noProof/>
                        <w:sz w:val="20"/>
                        <w:szCs w:val="20"/>
                      </w:rPr>
                      <w:t>TLP GREEN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E4B" w14:paraId="57CDBE2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9504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50"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95043" w14:paraId="37C1CA7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5919470</wp:posOffset>
              </wp:positionH>
              <wp:positionV relativeFrom="paragraph">
                <wp:posOffset>2388870</wp:posOffset>
              </wp:positionV>
              <wp:extent cx="1277620" cy="758698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7586980"/>
                      </a:xfrm>
                      <a:prstGeom prst="rect">
                        <a:avLst/>
                      </a:prstGeom>
                      <a:noFill/>
                    </wps:spPr>
                    <wps:txbx>
                      <w:txbxContent>
                        <w:p w:rsidR="007A2E4B" w14:textId="77777777">
                          <w:pPr>
                            <w:pStyle w:val="Referentiegegevensbold"/>
                          </w:pPr>
                          <w:r>
                            <w:t>DG Vastgoed en Bedrijfsvoering Rijk</w:t>
                          </w:r>
                        </w:p>
                        <w:p w:rsidR="007A2E4B" w:rsidRPr="00186978" w14:textId="77777777">
                          <w:pPr>
                            <w:pStyle w:val="Referentiegegevens"/>
                          </w:pPr>
                          <w:r w:rsidRPr="00186978">
                            <w:t>SSC-ICT</w:t>
                          </w:r>
                        </w:p>
                        <w:p w:rsidR="007A2E4B" w:rsidRPr="00186978" w14:textId="77777777">
                          <w:pPr>
                            <w:pStyle w:val="WitregelW2"/>
                          </w:pPr>
                        </w:p>
                        <w:p w:rsidR="007A2E4B" w:rsidRPr="00240974" w14:textId="77777777">
                          <w:pPr>
                            <w:pStyle w:val="Referentiegegevensbold"/>
                            <w:rPr>
                              <w:lang w:val="en-GB"/>
                            </w:rPr>
                          </w:pPr>
                          <w:r w:rsidRPr="00240974">
                            <w:rPr>
                              <w:lang w:val="en-GB"/>
                            </w:rPr>
                            <w:t>Datum</w:t>
                          </w:r>
                        </w:p>
                        <w:p w:rsidR="00B163FA" w:rsidRPr="00B163FA" w:rsidP="002F5248" w14:textId="0E9F8086"/>
                        <w:p w:rsidR="007A2E4B" w14:textId="77777777">
                          <w:pPr>
                            <w:pStyle w:val="WitregelW1"/>
                          </w:pPr>
                        </w:p>
                        <w:p w:rsidR="007A2E4B" w14:textId="77777777">
                          <w:pPr>
                            <w:pStyle w:val="Referentiegegevensbold"/>
                          </w:pPr>
                          <w:r>
                            <w:t>Onze referentie</w:t>
                          </w:r>
                        </w:p>
                        <w:p w:rsidR="003C2F66" w14:textId="77777777">
                          <w:pPr>
                            <w:pStyle w:val="Referentiegegevens"/>
                          </w:pPr>
                          <w:r>
                            <w:fldChar w:fldCharType="begin"/>
                          </w:r>
                          <w:r>
                            <w:instrText xml:space="preserve"> DOCPROPERTY  "Kenmerk"  \* MERGEFORMAT </w:instrText>
                          </w:r>
                          <w:r>
                            <w:fldChar w:fldCharType="separate"/>
                          </w:r>
                          <w:r w:rsidR="003A3DD1">
                            <w:t>2026-0000059886</w:t>
                          </w:r>
                          <w:r w:rsidR="003A3DD1">
                            <w:fldChar w:fldCharType="end"/>
                          </w:r>
                        </w:p>
                      </w:txbxContent>
                    </wps:txbx>
                    <wps:bodyPr vert="horz" wrap="square" lIns="0" tIns="0" rIns="0" bIns="0" anchor="t" anchorCtr="0"/>
                  </wps:wsp>
                </a:graphicData>
              </a:graphic>
              <wp14:sizeRelV relativeFrom="margin">
                <wp14:pctHeight>0</wp14:pctHeight>
              </wp14:sizeRelV>
            </wp:anchor>
          </w:drawing>
        </mc:Choice>
        <mc:Fallback>
          <w:pict>
            <v:shape id="46fef022-aa3c-11ea-a756-beb5f67e67be" o:spid="_x0000_s2051" type="#_x0000_t202" alt="Colofon" style="width:100.6pt;height:597.4pt;margin-top:188.1pt;margin-left:466.1pt;mso-height-percent:0;mso-height-relative:margin;mso-position-horizontal-relative:page;mso-wrap-distance-bottom:0;mso-wrap-distance-left:0;mso-wrap-distance-right:0;mso-wrap-distance-top:0;mso-wrap-style:square;position:absolute;v-text-anchor:top;visibility:visible;z-index:251661312" filled="f" stroked="f">
              <v:textbox inset="0,0,0,0">
                <w:txbxContent>
                  <w:p w:rsidR="007A2E4B" w14:paraId="0D03B011" w14:textId="77777777">
                    <w:pPr>
                      <w:pStyle w:val="Referentiegegevensbold"/>
                    </w:pPr>
                    <w:r>
                      <w:t>DG Vastgoed en Bedrijfsvoering Rijk</w:t>
                    </w:r>
                  </w:p>
                  <w:p w:rsidR="007A2E4B" w:rsidRPr="00186978" w14:paraId="61863725" w14:textId="77777777">
                    <w:pPr>
                      <w:pStyle w:val="Referentiegegevens"/>
                    </w:pPr>
                    <w:r w:rsidRPr="00186978">
                      <w:t>SSC-ICT</w:t>
                    </w:r>
                  </w:p>
                  <w:p w:rsidR="007A2E4B" w:rsidRPr="00186978" w14:paraId="74FE5E68" w14:textId="77777777">
                    <w:pPr>
                      <w:pStyle w:val="WitregelW2"/>
                    </w:pPr>
                  </w:p>
                  <w:p w:rsidR="007A2E4B" w:rsidRPr="00240974" w14:paraId="5D789F0F" w14:textId="77777777">
                    <w:pPr>
                      <w:pStyle w:val="Referentiegegevensbold"/>
                      <w:rPr>
                        <w:lang w:val="en-GB"/>
                      </w:rPr>
                    </w:pPr>
                    <w:r w:rsidRPr="00240974">
                      <w:rPr>
                        <w:lang w:val="en-GB"/>
                      </w:rPr>
                      <w:t>Datum</w:t>
                    </w:r>
                  </w:p>
                  <w:p w:rsidR="00B163FA" w:rsidRPr="00B163FA" w:rsidP="002F5248" w14:paraId="777AF636" w14:textId="0E9F8086"/>
                  <w:p w:rsidR="007A2E4B" w14:paraId="434467CF" w14:textId="77777777">
                    <w:pPr>
                      <w:pStyle w:val="WitregelW1"/>
                    </w:pPr>
                  </w:p>
                  <w:p w:rsidR="007A2E4B" w14:paraId="324F4325" w14:textId="77777777">
                    <w:pPr>
                      <w:pStyle w:val="Referentiegegevensbold"/>
                    </w:pPr>
                    <w:r>
                      <w:t>Onze referentie</w:t>
                    </w:r>
                  </w:p>
                  <w:p w:rsidR="003C2F66" w14:paraId="25CFBF34" w14:textId="77777777">
                    <w:pPr>
                      <w:pStyle w:val="Referentiegegevens"/>
                    </w:pPr>
                    <w:r>
                      <w:fldChar w:fldCharType="begin"/>
                    </w:r>
                    <w:r>
                      <w:instrText xml:space="preserve"> DOCPROPERTY  "Kenmerk"  \* MERGEFORMAT </w:instrText>
                    </w:r>
                    <w:r>
                      <w:fldChar w:fldCharType="separate"/>
                    </w:r>
                    <w:r w:rsidR="003A3DD1">
                      <w:t>2026-0000059886</w:t>
                    </w:r>
                    <w:r w:rsidR="003A3DD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95043" w14:textId="77777777"/>
                      </w:txbxContent>
                    </wps:txbx>
                    <wps:bodyPr vert="horz" wrap="square" lIns="0" tIns="0" rIns="0" bIns="0" anchor="t" anchorCtr="0"/>
                  </wps:wsp>
                </a:graphicData>
              </a:graphic>
            </wp:anchor>
          </w:drawing>
        </mc:Choice>
        <mc:Fallback>
          <w:pict>
            <v:shape id="46fef0b8-aa3c-11ea-a756-beb5f67e67be" o:spid="_x0000_s2052"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95043" w14:paraId="1262AB25"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94C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3"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94C8E" w14:paraId="032ECC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E4B" w14:paraId="25BB828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A2E4B" w14:textId="77777777">
                          <w:pPr>
                            <w:spacing w:line="240" w:lineRule="auto"/>
                          </w:pPr>
                          <w:r>
                            <w:rPr>
                              <w:noProof/>
                            </w:rPr>
                            <w:drawing>
                              <wp:inline distT="0" distB="0" distL="0" distR="0">
                                <wp:extent cx="467995" cy="1583865"/>
                                <wp:effectExtent l="0" t="0" r="0" b="0"/>
                                <wp:docPr id="1465657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65657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5"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A2E4B" w14:paraId="69C7088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A2E4B" w14:textId="77777777">
                          <w:pPr>
                            <w:spacing w:line="240" w:lineRule="auto"/>
                          </w:pPr>
                          <w:r>
                            <w:rPr>
                              <w:noProof/>
                            </w:rPr>
                            <w:drawing>
                              <wp:inline distT="0" distB="0" distL="0" distR="0">
                                <wp:extent cx="2339975" cy="1582834"/>
                                <wp:effectExtent l="0" t="0" r="0" b="0"/>
                                <wp:docPr id="184430259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4430259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6"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A2E4B" w14:paraId="4F731FA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A2E4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7"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A2E4B" w14:paraId="309E419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A2E4B" w14:textId="77777777">
                          <w:r>
                            <w:t>Aan de Voorzitter van de Tweede Kamer der Staten Generaal</w:t>
                          </w:r>
                        </w:p>
                        <w:p w:rsidR="007A2E4B" w14:textId="77777777">
                          <w:r>
                            <w:t>Postbus 20018</w:t>
                          </w:r>
                        </w:p>
                        <w:p w:rsidR="007A2E4B" w14:textId="77777777">
                          <w:r>
                            <w:t>2500</w:t>
                          </w:r>
                          <w:r w:rsidR="00286E26">
                            <w:t xml:space="preserve"> </w:t>
                          </w:r>
                          <w:r>
                            <w:t>EA  Den Haag</w:t>
                          </w:r>
                        </w:p>
                      </w:txbxContent>
                    </wps:txbx>
                    <wps:bodyPr vert="horz" wrap="square" lIns="0" tIns="0" rIns="0" bIns="0" anchor="t" anchorCtr="0"/>
                  </wps:wsp>
                </a:graphicData>
              </a:graphic>
            </wp:anchor>
          </w:drawing>
        </mc:Choice>
        <mc:Fallback>
          <w:pict>
            <v:shape id="d302f2a1-bb28-4417-9701-e3b1450e5fb6" o:spid="_x0000_s2058"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A2E4B" w14:paraId="1326D45A" w14:textId="77777777">
                    <w:r>
                      <w:t>Aan de Voorzitter van de Tweede Kamer der Staten Generaal</w:t>
                    </w:r>
                  </w:p>
                  <w:p w:rsidR="007A2E4B" w14:paraId="53AD493A" w14:textId="77777777">
                    <w:r>
                      <w:t>Postbus 20018</w:t>
                    </w:r>
                  </w:p>
                  <w:p w:rsidR="007A2E4B" w14:paraId="39DF0951" w14:textId="77777777">
                    <w:r>
                      <w:t>2500</w:t>
                    </w:r>
                    <w:r w:rsidR="00286E26">
                      <w:t xml:space="preserve"> </w:t>
                    </w:r>
                    <w:r>
                      <w:t>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1007110</wp:posOffset>
              </wp:positionH>
              <wp:positionV relativeFrom="paragraph">
                <wp:posOffset>3354705</wp:posOffset>
              </wp:positionV>
              <wp:extent cx="4787900" cy="5937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93725"/>
                      </a:xfrm>
                      <a:prstGeom prst="rect">
                        <a:avLst/>
                      </a:prstGeom>
                      <a:noFill/>
                    </wps:spPr>
                    <wps:txbx>
                      <w:txbxContent>
                        <w:tbl>
                          <w:tblPr>
                            <w:tblW w:w="0" w:type="auto"/>
                            <w:tblInd w:w="-120" w:type="dxa"/>
                            <w:tblLayout w:type="fixed"/>
                            <w:tblLook w:val="07E0"/>
                          </w:tblPr>
                          <w:tblGrid>
                            <w:gridCol w:w="1140"/>
                            <w:gridCol w:w="5918"/>
                          </w:tblGrid>
                          <w:tr w14:paraId="212D0274" w14:textId="77777777">
                            <w:tblPrEx>
                              <w:tblW w:w="0" w:type="auto"/>
                              <w:tblInd w:w="-120" w:type="dxa"/>
                              <w:tblLayout w:type="fixed"/>
                              <w:tblLook w:val="07E0"/>
                            </w:tblPrEx>
                            <w:trPr>
                              <w:trHeight w:val="240"/>
                            </w:trPr>
                            <w:tc>
                              <w:tcPr>
                                <w:tcW w:w="1140" w:type="dxa"/>
                              </w:tcPr>
                              <w:p w:rsidR="007A2E4B" w:rsidRPr="00CB0762" w14:textId="77777777">
                                <w:r w:rsidRPr="00CB0762">
                                  <w:t>Datum</w:t>
                                </w:r>
                              </w:p>
                            </w:tc>
                            <w:tc>
                              <w:tcPr>
                                <w:tcW w:w="5918" w:type="dxa"/>
                              </w:tcPr>
                              <w:p w:rsidR="007A2E4B" w:rsidRPr="00CB0762" w14:textId="09EEAA79">
                                <w:r>
                                  <w:t>27 maart 2026</w:t>
                                </w:r>
                              </w:p>
                            </w:tc>
                          </w:tr>
                          <w:tr w14:paraId="6741F14A" w14:textId="77777777">
                            <w:tblPrEx>
                              <w:tblW w:w="0" w:type="auto"/>
                              <w:tblInd w:w="-120" w:type="dxa"/>
                              <w:tblLayout w:type="fixed"/>
                              <w:tblLook w:val="07E0"/>
                            </w:tblPrEx>
                            <w:trPr>
                              <w:trHeight w:val="240"/>
                            </w:trPr>
                            <w:tc>
                              <w:tcPr>
                                <w:tcW w:w="1140" w:type="dxa"/>
                              </w:tcPr>
                              <w:p w:rsidR="007A2E4B" w:rsidRPr="00CB0762" w14:textId="77777777">
                                <w:r w:rsidRPr="00CB0762">
                                  <w:t>Betreft</w:t>
                                </w:r>
                              </w:p>
                            </w:tc>
                            <w:bookmarkStart w:id="0" w:name="_Hlk225522628"/>
                            <w:tc>
                              <w:tcPr>
                                <w:tcW w:w="5918" w:type="dxa"/>
                              </w:tcPr>
                              <w:p w:rsidR="007A2E4B" w14:textId="77777777">
                                <w:r>
                                  <w:fldChar w:fldCharType="begin"/>
                                </w:r>
                                <w:r>
                                  <w:instrText xml:space="preserve"> DOCPROPERTY  "Onderwerp"  \* MERGEFORMAT </w:instrText>
                                </w:r>
                                <w:r>
                                  <w:fldChar w:fldCharType="separate"/>
                                </w:r>
                                <w:r w:rsidR="003A3DD1">
                                  <w:t>Uitkomsten onderzoek Privacy Company naar datalekken nieuwe werkplek SSC-ICT (DWR 2.0)</w:t>
                                </w:r>
                                <w:r>
                                  <w:fldChar w:fldCharType="end"/>
                                </w:r>
                                <w:bookmarkEnd w:id="0"/>
                              </w:p>
                            </w:tc>
                          </w:tr>
                        </w:tbl>
                        <w:p w:rsidR="00E95043"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9" type="#_x0000_t202" style="width:377pt;height:46.75pt;margin-top:264.15pt;margin-left:79.3pt;mso-height-percent:0;mso-height-relative:margin;mso-position-horizont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12D0273" w14:textId="77777777">
                      <w:tblPrEx>
                        <w:tblW w:w="0" w:type="auto"/>
                        <w:tblInd w:w="-120" w:type="dxa"/>
                        <w:tblLayout w:type="fixed"/>
                        <w:tblLook w:val="07E0"/>
                      </w:tblPrEx>
                      <w:trPr>
                        <w:trHeight w:val="240"/>
                      </w:trPr>
                      <w:tc>
                        <w:tcPr>
                          <w:tcW w:w="1140" w:type="dxa"/>
                        </w:tcPr>
                        <w:p w:rsidR="007A2E4B" w:rsidRPr="00CB0762" w14:paraId="7859A96F" w14:textId="77777777">
                          <w:r w:rsidRPr="00CB0762">
                            <w:t>Datum</w:t>
                          </w:r>
                        </w:p>
                      </w:tc>
                      <w:tc>
                        <w:tcPr>
                          <w:tcW w:w="5918" w:type="dxa"/>
                        </w:tcPr>
                        <w:p w:rsidR="007A2E4B" w:rsidRPr="00CB0762" w14:paraId="22C6014F" w14:textId="09EEAA79">
                          <w:r>
                            <w:t>27 maart 2026</w:t>
                          </w:r>
                        </w:p>
                      </w:tc>
                    </w:tr>
                    <w:tr w14:paraId="6741F149" w14:textId="77777777">
                      <w:tblPrEx>
                        <w:tblW w:w="0" w:type="auto"/>
                        <w:tblInd w:w="-120" w:type="dxa"/>
                        <w:tblLayout w:type="fixed"/>
                        <w:tblLook w:val="07E0"/>
                      </w:tblPrEx>
                      <w:trPr>
                        <w:trHeight w:val="240"/>
                      </w:trPr>
                      <w:tc>
                        <w:tcPr>
                          <w:tcW w:w="1140" w:type="dxa"/>
                        </w:tcPr>
                        <w:p w:rsidR="007A2E4B" w:rsidRPr="00CB0762" w14:paraId="56C3CBF2" w14:textId="77777777">
                          <w:r w:rsidRPr="00CB0762">
                            <w:t>Betreft</w:t>
                          </w:r>
                        </w:p>
                      </w:tc>
                      <w:bookmarkStart w:id="0" w:name="_Hlk225522628"/>
                      <w:tc>
                        <w:tcPr>
                          <w:tcW w:w="5918" w:type="dxa"/>
                        </w:tcPr>
                        <w:p w:rsidR="007A2E4B" w14:paraId="3073D869" w14:textId="77777777">
                          <w:r>
                            <w:fldChar w:fldCharType="begin"/>
                          </w:r>
                          <w:r>
                            <w:instrText xml:space="preserve"> DOCPROPERTY  "Onderwerp"  \* MERGEFORMAT </w:instrText>
                          </w:r>
                          <w:r>
                            <w:fldChar w:fldCharType="separate"/>
                          </w:r>
                          <w:r w:rsidR="003A3DD1">
                            <w:t>Uitkomsten onderzoek Privacy Company naar datalekken nieuwe werkplek SSC-ICT (DWR 2.0)</w:t>
                          </w:r>
                          <w:r>
                            <w:fldChar w:fldCharType="end"/>
                          </w:r>
                          <w:bookmarkEnd w:id="0"/>
                        </w:p>
                      </w:tc>
                    </w:tr>
                  </w:tbl>
                  <w:p w:rsidR="00E95043" w14:paraId="67D25FC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A2E4B" w14:textId="77777777">
                          <w:pPr>
                            <w:pStyle w:val="Referentiegegevensbold"/>
                          </w:pPr>
                          <w:r>
                            <w:t>DG Vastgoed en Bedrijfsvoering Rijk</w:t>
                          </w:r>
                        </w:p>
                        <w:p w:rsidR="007A2E4B" w14:textId="77777777">
                          <w:pPr>
                            <w:pStyle w:val="Referentiegegevens"/>
                          </w:pPr>
                          <w:r>
                            <w:t>SSC-ICT</w:t>
                          </w:r>
                        </w:p>
                        <w:p w:rsidR="007A2E4B" w14:textId="77777777">
                          <w:pPr>
                            <w:pStyle w:val="WitregelW1"/>
                          </w:pPr>
                        </w:p>
                        <w:p w:rsidR="007A2E4B" w14:textId="77777777">
                          <w:pPr>
                            <w:pStyle w:val="Referentiegegevens"/>
                          </w:pPr>
                          <w:r>
                            <w:t>Koningskade 4</w:t>
                          </w:r>
                        </w:p>
                        <w:p w:rsidR="007A2E4B" w14:textId="77777777">
                          <w:pPr>
                            <w:pStyle w:val="Referentiegegevens"/>
                          </w:pPr>
                          <w:r>
                            <w:t>2596 AA Den Haag</w:t>
                          </w:r>
                        </w:p>
                        <w:p w:rsidR="007A2E4B" w14:textId="77777777">
                          <w:pPr>
                            <w:pStyle w:val="Referentiegegevens"/>
                          </w:pPr>
                          <w:r>
                            <w:t>Postbus 20011</w:t>
                          </w:r>
                        </w:p>
                        <w:p w:rsidR="007A2E4B" w14:textId="77777777">
                          <w:pPr>
                            <w:pStyle w:val="Referentiegegevens"/>
                          </w:pPr>
                          <w:r>
                            <w:t>2500 EA  Den Haag</w:t>
                          </w:r>
                        </w:p>
                        <w:p w:rsidR="007A2E4B" w14:textId="77777777">
                          <w:pPr>
                            <w:pStyle w:val="WitregelW2"/>
                          </w:pPr>
                        </w:p>
                        <w:p w:rsidR="007A2E4B" w14:textId="77777777">
                          <w:pPr>
                            <w:pStyle w:val="Referentiegegevensbold"/>
                          </w:pPr>
                          <w:r>
                            <w:t>Onze referentie</w:t>
                          </w:r>
                        </w:p>
                        <w:bookmarkStart w:id="1" w:name="_Hlk225522647"/>
                        <w:p w:rsidR="003C2F66" w14:textId="77777777">
                          <w:pPr>
                            <w:pStyle w:val="Referentiegegevens"/>
                          </w:pPr>
                          <w:r>
                            <w:fldChar w:fldCharType="begin"/>
                          </w:r>
                          <w:r>
                            <w:instrText xml:space="preserve"> DOCPROPERTY  "Kenmerk"  \* MERGEFORMAT </w:instrText>
                          </w:r>
                          <w:r>
                            <w:fldChar w:fldCharType="separate"/>
                          </w:r>
                          <w:r w:rsidR="003A3DD1">
                            <w:t>2026-0000059886</w:t>
                          </w:r>
                          <w:r>
                            <w:fldChar w:fldCharType="end"/>
                          </w:r>
                          <w:bookmarkEnd w:id="1"/>
                        </w:p>
                        <w:p w:rsidR="007A2E4B" w14:textId="77777777">
                          <w:pPr>
                            <w:pStyle w:val="WitregelW1"/>
                          </w:pPr>
                        </w:p>
                        <w:p w:rsidR="007A2E4B" w14:textId="77777777">
                          <w:pPr>
                            <w:pStyle w:val="Referentiegegevensbold"/>
                          </w:pPr>
                          <w:r>
                            <w:t>Bijlage(n)</w:t>
                          </w:r>
                        </w:p>
                        <w:p w:rsidR="007A2E4B" w:rsidP="00286E26" w14:textId="77777777">
                          <w:pPr>
                            <w:pStyle w:val="Referentiegegevens"/>
                          </w:pPr>
                          <w:r>
                            <w:t xml:space="preserve">01 </w:t>
                          </w:r>
                          <w:bookmarkStart w:id="2" w:name="_Hlk225522661"/>
                          <w:bookmarkStart w:id="3" w:name="_Hlk225522662"/>
                          <w:bookmarkStart w:id="4" w:name="_Hlk225522663"/>
                          <w:bookmarkStart w:id="5" w:name="_Hlk225522664"/>
                          <w:r w:rsidRPr="00240974" w:rsidR="00240974">
                            <w:t>Publicatieversie Onderzoek datalekken DWR 2.0 Privacy Company</w:t>
                          </w:r>
                          <w:bookmarkEnd w:id="2"/>
                          <w:bookmarkEnd w:id="3"/>
                          <w:bookmarkEnd w:id="4"/>
                          <w:bookmarkEnd w:id="5"/>
                        </w:p>
                      </w:txbxContent>
                    </wps:txbx>
                    <wps:bodyPr vert="horz" wrap="square" lIns="0" tIns="0" rIns="0" bIns="0" anchor="t" anchorCtr="0"/>
                  </wps:wsp>
                </a:graphicData>
              </a:graphic>
            </wp:anchor>
          </w:drawing>
        </mc:Choice>
        <mc:Fallback>
          <w:pict>
            <v:shape id="aa29ef58-fa5a-4ef1-bc47-43f659f7c670" o:spid="_x0000_s206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A2E4B" w14:paraId="5CEC63DC" w14:textId="77777777">
                    <w:pPr>
                      <w:pStyle w:val="Referentiegegevensbold"/>
                    </w:pPr>
                    <w:r>
                      <w:t>DG Vastgoed en Bedrijfsvoering Rijk</w:t>
                    </w:r>
                  </w:p>
                  <w:p w:rsidR="007A2E4B" w14:paraId="73BFE71B" w14:textId="77777777">
                    <w:pPr>
                      <w:pStyle w:val="Referentiegegevens"/>
                    </w:pPr>
                    <w:r>
                      <w:t>SSC-ICT</w:t>
                    </w:r>
                  </w:p>
                  <w:p w:rsidR="007A2E4B" w14:paraId="2411DE23" w14:textId="77777777">
                    <w:pPr>
                      <w:pStyle w:val="WitregelW1"/>
                    </w:pPr>
                  </w:p>
                  <w:p w:rsidR="007A2E4B" w14:paraId="5C83AAC5" w14:textId="77777777">
                    <w:pPr>
                      <w:pStyle w:val="Referentiegegevens"/>
                    </w:pPr>
                    <w:r>
                      <w:t>Koningskade 4</w:t>
                    </w:r>
                  </w:p>
                  <w:p w:rsidR="007A2E4B" w14:paraId="423B4166" w14:textId="77777777">
                    <w:pPr>
                      <w:pStyle w:val="Referentiegegevens"/>
                    </w:pPr>
                    <w:r>
                      <w:t>2596 AA Den Haag</w:t>
                    </w:r>
                  </w:p>
                  <w:p w:rsidR="007A2E4B" w14:paraId="7648CD3A" w14:textId="77777777">
                    <w:pPr>
                      <w:pStyle w:val="Referentiegegevens"/>
                    </w:pPr>
                    <w:r>
                      <w:t>Postbus 20011</w:t>
                    </w:r>
                  </w:p>
                  <w:p w:rsidR="007A2E4B" w14:paraId="61F62ED7" w14:textId="77777777">
                    <w:pPr>
                      <w:pStyle w:val="Referentiegegevens"/>
                    </w:pPr>
                    <w:r>
                      <w:t>2500 EA  Den Haag</w:t>
                    </w:r>
                  </w:p>
                  <w:p w:rsidR="007A2E4B" w14:paraId="3C6FE937" w14:textId="77777777">
                    <w:pPr>
                      <w:pStyle w:val="WitregelW2"/>
                    </w:pPr>
                  </w:p>
                  <w:p w:rsidR="007A2E4B" w14:paraId="2C52A72B" w14:textId="77777777">
                    <w:pPr>
                      <w:pStyle w:val="Referentiegegevensbold"/>
                    </w:pPr>
                    <w:r>
                      <w:t>Onze referentie</w:t>
                    </w:r>
                  </w:p>
                  <w:bookmarkStart w:id="1" w:name="_Hlk225522647"/>
                  <w:p w:rsidR="003C2F66" w14:paraId="79E3DB55" w14:textId="77777777">
                    <w:pPr>
                      <w:pStyle w:val="Referentiegegevens"/>
                    </w:pPr>
                    <w:r>
                      <w:fldChar w:fldCharType="begin"/>
                    </w:r>
                    <w:r>
                      <w:instrText xml:space="preserve"> DOCPROPERTY  "Kenmerk"  \* MERGEFORMAT </w:instrText>
                    </w:r>
                    <w:r>
                      <w:fldChar w:fldCharType="separate"/>
                    </w:r>
                    <w:r w:rsidR="003A3DD1">
                      <w:t>2026-0000059886</w:t>
                    </w:r>
                    <w:r>
                      <w:fldChar w:fldCharType="end"/>
                    </w:r>
                    <w:bookmarkEnd w:id="1"/>
                  </w:p>
                  <w:p w:rsidR="007A2E4B" w14:paraId="35624D5B" w14:textId="77777777">
                    <w:pPr>
                      <w:pStyle w:val="WitregelW1"/>
                    </w:pPr>
                  </w:p>
                  <w:p w:rsidR="007A2E4B" w14:paraId="173E711B" w14:textId="77777777">
                    <w:pPr>
                      <w:pStyle w:val="Referentiegegevensbold"/>
                    </w:pPr>
                    <w:r>
                      <w:t>Bijlage(n)</w:t>
                    </w:r>
                  </w:p>
                  <w:p w:rsidR="007A2E4B" w:rsidP="00286E26" w14:paraId="5185D281" w14:textId="77777777">
                    <w:pPr>
                      <w:pStyle w:val="Referentiegegevens"/>
                    </w:pPr>
                    <w:r>
                      <w:t xml:space="preserve">01 </w:t>
                    </w:r>
                    <w:bookmarkStart w:id="2" w:name="_Hlk225522661"/>
                    <w:bookmarkStart w:id="3" w:name="_Hlk225522662"/>
                    <w:bookmarkStart w:id="4" w:name="_Hlk225522663"/>
                    <w:bookmarkStart w:id="5" w:name="_Hlk225522664"/>
                    <w:r w:rsidRPr="00240974" w:rsidR="00240974">
                      <w:t>Publicatieversie Onderzoek datalekken DWR 2.0 Privacy Company</w:t>
                    </w:r>
                    <w:bookmarkEnd w:id="2"/>
                    <w:bookmarkEnd w:id="3"/>
                    <w:bookmarkEnd w:id="4"/>
                    <w:bookmarkEnd w:id="5"/>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94C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94C8E" w14:paraId="37FF2C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95043" w14:textId="77777777"/>
                      </w:txbxContent>
                    </wps:txbx>
                    <wps:bodyPr vert="horz" wrap="square" lIns="0" tIns="0" rIns="0" bIns="0" anchor="t" anchorCtr="0"/>
                  </wps:wsp>
                </a:graphicData>
              </a:graphic>
            </wp:anchor>
          </w:drawing>
        </mc:Choice>
        <mc:Fallback>
          <w:pict>
            <v:shape id="ea113d41-b39a-4e3b-9a6a-dce66e72abe4" o:spid="_x0000_s2062"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95043" w14:paraId="2F8748E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386B4E"/>
    <w:multiLevelType w:val="multilevel"/>
    <w:tmpl w:val="556EEFA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425FF98"/>
    <w:multiLevelType w:val="multilevel"/>
    <w:tmpl w:val="85C33AA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F7A0360"/>
    <w:multiLevelType w:val="multilevel"/>
    <w:tmpl w:val="D4D770B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D516284"/>
    <w:multiLevelType w:val="hybridMultilevel"/>
    <w:tmpl w:val="1A68598E"/>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CD19838"/>
    <w:multiLevelType w:val="multilevel"/>
    <w:tmpl w:val="7F76CBD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08890946">
    <w:abstractNumId w:val="2"/>
  </w:num>
  <w:num w:numId="2" w16cid:durableId="1804304058">
    <w:abstractNumId w:val="0"/>
  </w:num>
  <w:num w:numId="3" w16cid:durableId="840699619">
    <w:abstractNumId w:val="1"/>
  </w:num>
  <w:num w:numId="4" w16cid:durableId="628047651">
    <w:abstractNumId w:val="4"/>
  </w:num>
  <w:num w:numId="5" w16cid:durableId="95938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5E"/>
    <w:rsid w:val="0000085E"/>
    <w:rsid w:val="00112095"/>
    <w:rsid w:val="00136E71"/>
    <w:rsid w:val="001544EA"/>
    <w:rsid w:val="001673E2"/>
    <w:rsid w:val="00186978"/>
    <w:rsid w:val="001A4812"/>
    <w:rsid w:val="001B5F76"/>
    <w:rsid w:val="001C7A48"/>
    <w:rsid w:val="001F0E5C"/>
    <w:rsid w:val="00201494"/>
    <w:rsid w:val="00227A7A"/>
    <w:rsid w:val="00240974"/>
    <w:rsid w:val="002555EA"/>
    <w:rsid w:val="002813CC"/>
    <w:rsid w:val="00282CAF"/>
    <w:rsid w:val="00286E26"/>
    <w:rsid w:val="002876C9"/>
    <w:rsid w:val="002B59E6"/>
    <w:rsid w:val="002E4D97"/>
    <w:rsid w:val="002E6CED"/>
    <w:rsid w:val="002E6D23"/>
    <w:rsid w:val="002F5248"/>
    <w:rsid w:val="0031769E"/>
    <w:rsid w:val="003278A8"/>
    <w:rsid w:val="0035143F"/>
    <w:rsid w:val="00370B1B"/>
    <w:rsid w:val="003A3DD1"/>
    <w:rsid w:val="003B723A"/>
    <w:rsid w:val="003C2F66"/>
    <w:rsid w:val="003E4434"/>
    <w:rsid w:val="004106D9"/>
    <w:rsid w:val="00422987"/>
    <w:rsid w:val="004678F3"/>
    <w:rsid w:val="00494C8E"/>
    <w:rsid w:val="004F4877"/>
    <w:rsid w:val="00541E76"/>
    <w:rsid w:val="005C4DB3"/>
    <w:rsid w:val="0061422F"/>
    <w:rsid w:val="00634D21"/>
    <w:rsid w:val="00654AED"/>
    <w:rsid w:val="006B73E2"/>
    <w:rsid w:val="006C66E8"/>
    <w:rsid w:val="006C7406"/>
    <w:rsid w:val="007064F4"/>
    <w:rsid w:val="0077629E"/>
    <w:rsid w:val="007A2E4B"/>
    <w:rsid w:val="00815CFD"/>
    <w:rsid w:val="008355D2"/>
    <w:rsid w:val="0089189C"/>
    <w:rsid w:val="008C241E"/>
    <w:rsid w:val="008E0E7F"/>
    <w:rsid w:val="008F7602"/>
    <w:rsid w:val="00963C94"/>
    <w:rsid w:val="0097180D"/>
    <w:rsid w:val="00975368"/>
    <w:rsid w:val="00982415"/>
    <w:rsid w:val="009D027E"/>
    <w:rsid w:val="00A07A52"/>
    <w:rsid w:val="00A251B1"/>
    <w:rsid w:val="00A278C2"/>
    <w:rsid w:val="00AA67F8"/>
    <w:rsid w:val="00AB5C8F"/>
    <w:rsid w:val="00AE4129"/>
    <w:rsid w:val="00B163FA"/>
    <w:rsid w:val="00B6319F"/>
    <w:rsid w:val="00B721C7"/>
    <w:rsid w:val="00B85746"/>
    <w:rsid w:val="00BA35EC"/>
    <w:rsid w:val="00C50B8B"/>
    <w:rsid w:val="00C80D69"/>
    <w:rsid w:val="00CB0762"/>
    <w:rsid w:val="00CF0E7C"/>
    <w:rsid w:val="00D37FC1"/>
    <w:rsid w:val="00E95043"/>
    <w:rsid w:val="00EB3818"/>
    <w:rsid w:val="00EE1BC9"/>
    <w:rsid w:val="00EE3E91"/>
    <w:rsid w:val="00EF7EDA"/>
    <w:rsid w:val="00F10834"/>
    <w:rsid w:val="00F3387C"/>
    <w:rsid w:val="00F5399F"/>
    <w:rsid w:val="00FD60CE"/>
    <w:rsid w:val="00FF394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D52647E"/>
  <w15:docId w15:val="{29406376-D4FE-4E0F-8A79-592C40CB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US" w:eastAsia="en-US"/>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0085E"/>
    <w:pPr>
      <w:tabs>
        <w:tab w:val="center" w:pos="4536"/>
        <w:tab w:val="right" w:pos="9072"/>
      </w:tabs>
      <w:spacing w:line="240" w:lineRule="auto"/>
    </w:pPr>
  </w:style>
  <w:style w:type="character" w:customStyle="1" w:styleId="KoptekstChar">
    <w:name w:val="Koptekst Char"/>
    <w:basedOn w:val="DefaultParagraphFont"/>
    <w:link w:val="Header"/>
    <w:uiPriority w:val="99"/>
    <w:rsid w:val="0000085E"/>
    <w:rPr>
      <w:rFonts w:ascii="Verdana" w:hAnsi="Verdana"/>
      <w:color w:val="000000"/>
      <w:sz w:val="18"/>
      <w:szCs w:val="18"/>
    </w:rPr>
  </w:style>
  <w:style w:type="paragraph" w:styleId="Footer">
    <w:name w:val="footer"/>
    <w:basedOn w:val="Normal"/>
    <w:link w:val="VoettekstChar"/>
    <w:uiPriority w:val="99"/>
    <w:unhideWhenUsed/>
    <w:rsid w:val="0000085E"/>
    <w:pPr>
      <w:tabs>
        <w:tab w:val="center" w:pos="4536"/>
        <w:tab w:val="right" w:pos="9072"/>
      </w:tabs>
      <w:spacing w:line="240" w:lineRule="auto"/>
    </w:pPr>
  </w:style>
  <w:style w:type="character" w:customStyle="1" w:styleId="VoettekstChar">
    <w:name w:val="Voettekst Char"/>
    <w:basedOn w:val="DefaultParagraphFont"/>
    <w:link w:val="Footer"/>
    <w:uiPriority w:val="99"/>
    <w:rsid w:val="0000085E"/>
    <w:rPr>
      <w:rFonts w:ascii="Verdana" w:hAnsi="Verdana"/>
      <w:color w:val="000000"/>
      <w:sz w:val="18"/>
      <w:szCs w:val="18"/>
    </w:rPr>
  </w:style>
  <w:style w:type="paragraph" w:styleId="ListParagraph">
    <w:name w:val="List Paragraph"/>
    <w:basedOn w:val="Normal"/>
    <w:uiPriority w:val="34"/>
    <w:qFormat/>
    <w:rsid w:val="0000085E"/>
    <w:pPr>
      <w:ind w:left="720"/>
      <w:contextualSpacing/>
    </w:pPr>
  </w:style>
  <w:style w:type="paragraph" w:styleId="Revision">
    <w:name w:val="Revision"/>
    <w:hidden/>
    <w:uiPriority w:val="99"/>
    <w:semiHidden/>
    <w:rsid w:val="00E9504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F7EDA"/>
    <w:rPr>
      <w:sz w:val="16"/>
      <w:szCs w:val="16"/>
    </w:rPr>
  </w:style>
  <w:style w:type="paragraph" w:styleId="CommentText">
    <w:name w:val="annotation text"/>
    <w:basedOn w:val="Normal"/>
    <w:link w:val="TekstopmerkingChar"/>
    <w:uiPriority w:val="99"/>
    <w:unhideWhenUsed/>
    <w:rsid w:val="00EF7EDA"/>
    <w:pPr>
      <w:spacing w:line="240" w:lineRule="auto"/>
    </w:pPr>
    <w:rPr>
      <w:sz w:val="20"/>
      <w:szCs w:val="20"/>
    </w:rPr>
  </w:style>
  <w:style w:type="character" w:customStyle="1" w:styleId="TekstopmerkingChar">
    <w:name w:val="Tekst opmerking Char"/>
    <w:basedOn w:val="DefaultParagraphFont"/>
    <w:link w:val="CommentText"/>
    <w:uiPriority w:val="99"/>
    <w:rsid w:val="00EF7ED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F7EDA"/>
    <w:rPr>
      <w:b/>
      <w:bCs/>
    </w:rPr>
  </w:style>
  <w:style w:type="character" w:customStyle="1" w:styleId="OnderwerpvanopmerkingChar">
    <w:name w:val="Onderwerp van opmerking Char"/>
    <w:basedOn w:val="TekstopmerkingChar"/>
    <w:link w:val="CommentSubject"/>
    <w:uiPriority w:val="99"/>
    <w:semiHidden/>
    <w:rsid w:val="00EF7EDA"/>
    <w:rPr>
      <w:rFonts w:ascii="Verdana" w:hAnsi="Verdana"/>
      <w:b/>
      <w:bCs/>
      <w:color w:val="000000"/>
    </w:rPr>
  </w:style>
  <w:style w:type="character" w:customStyle="1" w:styleId="Kop1Char">
    <w:name w:val="Kop 1 Char"/>
    <w:basedOn w:val="DefaultParagraphFont"/>
    <w:link w:val="Heading1"/>
    <w:uiPriority w:val="1"/>
    <w:rsid w:val="00136E71"/>
    <w:rPr>
      <w:rFonts w:ascii="Verdana" w:hAnsi="Verdana"/>
      <w:b/>
      <w:color w:val="000000"/>
      <w:sz w:val="18"/>
      <w:szCs w:val="18"/>
    </w:rPr>
  </w:style>
  <w:style w:type="paragraph" w:styleId="FootnoteText">
    <w:name w:val="footnote text"/>
    <w:basedOn w:val="Normal"/>
    <w:link w:val="VoetnoottekstChar"/>
    <w:uiPriority w:val="99"/>
    <w:semiHidden/>
    <w:unhideWhenUsed/>
    <w:rsid w:val="002B59E6"/>
    <w:pPr>
      <w:spacing w:line="240" w:lineRule="auto"/>
    </w:pPr>
    <w:rPr>
      <w:sz w:val="20"/>
      <w:szCs w:val="20"/>
    </w:rPr>
  </w:style>
  <w:style w:type="character" w:customStyle="1" w:styleId="VoetnoottekstChar">
    <w:name w:val="Voetnoottekst Char"/>
    <w:basedOn w:val="DefaultParagraphFont"/>
    <w:link w:val="FootnoteText"/>
    <w:uiPriority w:val="99"/>
    <w:semiHidden/>
    <w:rsid w:val="002B59E6"/>
    <w:rPr>
      <w:rFonts w:ascii="Verdana" w:hAnsi="Verdana"/>
      <w:color w:val="000000"/>
    </w:rPr>
  </w:style>
  <w:style w:type="character" w:styleId="FootnoteReference">
    <w:name w:val="footnote reference"/>
    <w:basedOn w:val="DefaultParagraphFont"/>
    <w:uiPriority w:val="99"/>
    <w:semiHidden/>
    <w:unhideWhenUsed/>
    <w:rsid w:val="002B5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454</ap:Words>
  <ap:Characters>2497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 Uitkomsten onderzoek Privacy Company naar datalekken nieuwe werkplek SSC-ICT (DWR 2.0)</vt:lpstr>
    </vt:vector>
  </ap:TitlesOfParts>
  <ap:LinksUpToDate>false</ap:LinksUpToDate>
  <ap:CharactersWithSpaces>2946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2026-03-27T15:51:00.0000000Z</dcterms:created>
  <dcterms:modified xsi:type="dcterms:W3CDTF">2026-03-27T15:51:00.0000000Z</dcterms:modified>
  <dc:creator/>
  <lastModifiedBy/>
  <dc:description>------------------------</dc:description>
  <dc:subject/>
  <keywords/>
  <version/>
  <category/>
</coreProperties>
</file>