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EA6" w:rsidRDefault="00226EA6" w14:paraId="3C89B6C3" w14:textId="77777777"/>
    <w:p w:rsidR="00226EA6" w:rsidRDefault="00BF3216" w14:paraId="0A3520B9" w14:textId="78BA7C60">
      <w:r>
        <w:t xml:space="preserve">Tijdens het wetgevingsoverleg over de Uitvoerings- en implementatiewet Asiel- en migratiepact 2026 op 23 maart jl. heb ik uw Kamer toegezegd schriftelijk </w:t>
      </w:r>
      <w:r w:rsidR="00A05A65">
        <w:t xml:space="preserve">mijn appreciatie </w:t>
      </w:r>
      <w:r w:rsidR="005F6D6A">
        <w:t>van</w:t>
      </w:r>
      <w:r w:rsidR="00A05A65">
        <w:t xml:space="preserve"> het </w:t>
      </w:r>
      <w:r>
        <w:t>amendement Dassen</w:t>
      </w:r>
      <w:r w:rsidR="0022333A">
        <w:t xml:space="preserve"> (nr. 59)</w:t>
      </w:r>
      <w:r>
        <w:t xml:space="preserve"> </w:t>
      </w:r>
      <w:r w:rsidR="00B35962">
        <w:t xml:space="preserve">nader </w:t>
      </w:r>
      <w:r w:rsidR="00F15FDA">
        <w:t>toe te lichten</w:t>
      </w:r>
      <w:r w:rsidR="00B35962">
        <w:t xml:space="preserve">. </w:t>
      </w:r>
      <w:r w:rsidR="00B44A65">
        <w:t>Daarnaast apprecieer ik met deze brief ook het nader gewijzigd amendement Boomsma/Ceulemans (nr. 58)</w:t>
      </w:r>
      <w:r w:rsidR="0022333A">
        <w:t xml:space="preserve"> en het amendement Vondeling/Wilders (nr. 61)</w:t>
      </w:r>
      <w:r w:rsidR="00B44A65">
        <w:t xml:space="preserve">. Verder maak ik van de gelegenheid gebruik om de tijdens het wetgevingsoverleg gedane toezegging over het wetsvoorstel uitlezen gegevensdragers te herhalen. </w:t>
      </w:r>
    </w:p>
    <w:p w:rsidR="000757F0" w:rsidRDefault="000757F0" w14:paraId="3BA48D00" w14:textId="77777777"/>
    <w:p w:rsidRPr="00E67D1F" w:rsidR="00B44A65" w:rsidRDefault="00B44A65" w14:paraId="1DD318A0" w14:textId="43E46D48">
      <w:pPr>
        <w:rPr>
          <w:b/>
          <w:bCs/>
        </w:rPr>
      </w:pPr>
      <w:r w:rsidRPr="00E67D1F">
        <w:rPr>
          <w:b/>
          <w:bCs/>
        </w:rPr>
        <w:t>Amendement Dassen nr. 59</w:t>
      </w:r>
    </w:p>
    <w:p w:rsidR="000757F0" w:rsidRDefault="00D51810" w14:paraId="5A651342" w14:textId="677D39F9">
      <w:r>
        <w:t xml:space="preserve">Het voorgestelde amendement </w:t>
      </w:r>
      <w:r w:rsidR="00B44A65">
        <w:t xml:space="preserve">Dassen </w:t>
      </w:r>
      <w:r w:rsidR="00A526CB">
        <w:t xml:space="preserve">(Kamerstukken II 2025/26, 36871, nr. 59) </w:t>
      </w:r>
      <w:r>
        <w:t>beoogt</w:t>
      </w:r>
      <w:r w:rsidR="000757F0">
        <w:t xml:space="preserve"> </w:t>
      </w:r>
      <w:r w:rsidRPr="000757F0" w:rsidR="000757F0">
        <w:t xml:space="preserve">de toepassing van de </w:t>
      </w:r>
      <w:r w:rsidR="00756C19">
        <w:t>asiel</w:t>
      </w:r>
      <w:r w:rsidRPr="000757F0" w:rsidR="000757F0">
        <w:t xml:space="preserve">grensprocedure </w:t>
      </w:r>
      <w:r w:rsidR="000757F0">
        <w:t>te beperken tot drie situaties, te weten:</w:t>
      </w:r>
      <w:r w:rsidRPr="000757F0" w:rsidR="000757F0">
        <w:t xml:space="preserve"> </w:t>
      </w:r>
      <w:r w:rsidR="000757F0">
        <w:t>situaties waarin de</w:t>
      </w:r>
      <w:r w:rsidRPr="000757F0" w:rsidR="000757F0">
        <w:t xml:space="preserve"> aanvrager </w:t>
      </w:r>
      <w:r w:rsidR="000757F0">
        <w:t xml:space="preserve">van een verblijfsvergunning asiel </w:t>
      </w:r>
      <w:r w:rsidRPr="000757F0" w:rsidR="000757F0">
        <w:t xml:space="preserve">de autoriteiten heeft misleid, </w:t>
      </w:r>
      <w:r w:rsidR="000757F0">
        <w:t xml:space="preserve">de aanvrager </w:t>
      </w:r>
      <w:r w:rsidRPr="000757F0" w:rsidR="000757F0">
        <w:t xml:space="preserve">een gevaar vormt voor de openbare orde, of </w:t>
      </w:r>
      <w:r w:rsidR="00A05A65">
        <w:t xml:space="preserve">de aanvrager </w:t>
      </w:r>
      <w:r w:rsidRPr="000757F0" w:rsidR="000757F0">
        <w:t>afkomstig is uit een land met een gemiddeld EU-inwilligingspercentage onder 20%.</w:t>
      </w:r>
    </w:p>
    <w:p w:rsidR="000757F0" w:rsidRDefault="000757F0" w14:paraId="4850F67E" w14:textId="77777777"/>
    <w:p w:rsidR="00210946" w:rsidRDefault="00B35962" w14:paraId="7D0F44FB" w14:textId="680F2D7D">
      <w:r>
        <w:t xml:space="preserve">Een belangrijke doelstelling van het Europese Asiel- en migratiepact is de versterking van de Europese buitengrenzen. De asielgrensprocedure vormt daartoe een belangrijk instrument. Op grond van artikel 45, eerste lid, van de Procedureverordening zijn lidstaten verplicht in de </w:t>
      </w:r>
      <w:r w:rsidR="00AF1E4D">
        <w:t xml:space="preserve">situaties waarnaar </w:t>
      </w:r>
      <w:r w:rsidR="000368EB">
        <w:t>de toelichting bij</w:t>
      </w:r>
      <w:r>
        <w:t xml:space="preserve"> </w:t>
      </w:r>
      <w:r w:rsidR="00A05A65">
        <w:t>het amendement</w:t>
      </w:r>
      <w:r>
        <w:t xml:space="preserve"> </w:t>
      </w:r>
      <w:r w:rsidR="00AF1E4D">
        <w:t xml:space="preserve">verwijst </w:t>
      </w:r>
      <w:r>
        <w:t xml:space="preserve">de </w:t>
      </w:r>
      <w:r w:rsidR="00756C19">
        <w:t>asiel</w:t>
      </w:r>
      <w:r>
        <w:t xml:space="preserve">grensprocedure toe te passen. </w:t>
      </w:r>
      <w:r w:rsidR="00900705">
        <w:t xml:space="preserve">Daarnaast biedt de Procedureverordening </w:t>
      </w:r>
      <w:r w:rsidR="00D51810">
        <w:t>in artikel 43, eerste lid</w:t>
      </w:r>
      <w:r w:rsidR="00022A67">
        <w:t>,</w:t>
      </w:r>
      <w:r w:rsidR="00D51810">
        <w:t xml:space="preserve"> </w:t>
      </w:r>
      <w:r w:rsidR="00210946">
        <w:t xml:space="preserve">lidstaten de ruimte om </w:t>
      </w:r>
      <w:r w:rsidR="00D51810">
        <w:t xml:space="preserve">de </w:t>
      </w:r>
      <w:r w:rsidR="00756C19">
        <w:t>asiel</w:t>
      </w:r>
      <w:r w:rsidR="00D51810">
        <w:t xml:space="preserve">grensprocedure ook in andere situaties toe te passen. Zo kan de </w:t>
      </w:r>
      <w:r w:rsidR="00756C19">
        <w:t>asiel</w:t>
      </w:r>
      <w:r w:rsidR="00D51810">
        <w:t>grensprocedure</w:t>
      </w:r>
      <w:r w:rsidR="00E8041B">
        <w:t>,</w:t>
      </w:r>
      <w:r w:rsidR="00D51810">
        <w:t xml:space="preserve"> </w:t>
      </w:r>
      <w:r w:rsidR="000368EB">
        <w:t>naast de situaties waarin toepassing verplicht is</w:t>
      </w:r>
      <w:r w:rsidR="00E8041B">
        <w:t>,</w:t>
      </w:r>
      <w:r w:rsidR="000E30C3">
        <w:t xml:space="preserve"> onder andere</w:t>
      </w:r>
      <w:r w:rsidR="000368EB">
        <w:t xml:space="preserve"> ook </w:t>
      </w:r>
      <w:r w:rsidR="00D51810">
        <w:t>worden toegepast</w:t>
      </w:r>
      <w:r w:rsidR="004014AE">
        <w:t xml:space="preserve"> </w:t>
      </w:r>
      <w:r w:rsidR="00D51810">
        <w:t>in alle gevallen waarin aan de buitengrens een asielaanvraag wordt gedaan</w:t>
      </w:r>
      <w:r w:rsidR="00936E07">
        <w:t xml:space="preserve"> </w:t>
      </w:r>
      <w:r w:rsidR="00AF1E4D">
        <w:t>en een van de omstandigheden uit</w:t>
      </w:r>
      <w:r w:rsidR="00964A37">
        <w:t xml:space="preserve"> </w:t>
      </w:r>
      <w:r w:rsidRPr="00936E07" w:rsidR="00936E07">
        <w:t>artikel 42, lid 1, punten a)</w:t>
      </w:r>
      <w:r w:rsidR="00964A37">
        <w:t>, b), d), e)</w:t>
      </w:r>
      <w:r w:rsidR="000A1E0A">
        <w:t xml:space="preserve">, </w:t>
      </w:r>
      <w:r w:rsidRPr="00936E07" w:rsidR="00936E07">
        <w:t>g)</w:t>
      </w:r>
      <w:r w:rsidR="00816927">
        <w:t xml:space="preserve"> of</w:t>
      </w:r>
      <w:r w:rsidRPr="00936E07" w:rsidR="00936E07">
        <w:t xml:space="preserve"> artikel 42, lid 3, punt b)</w:t>
      </w:r>
      <w:r w:rsidR="00AF1E4D">
        <w:t xml:space="preserve"> zich voordoen</w:t>
      </w:r>
      <w:r w:rsidR="00D51810">
        <w:t>.</w:t>
      </w:r>
      <w:r w:rsidR="00A808AD">
        <w:t xml:space="preserve"> Het gaat dan bijvoorbeeld om situaties waarin een derde land kan worden beschouwd als een veilig land van herkomst en situaties waarin </w:t>
      </w:r>
      <w:r w:rsidR="00AF6D34">
        <w:t>kennelijk tegenstrijdige</w:t>
      </w:r>
      <w:r w:rsidR="00A808AD">
        <w:t xml:space="preserve"> verklaringen</w:t>
      </w:r>
      <w:r w:rsidR="00AF6D34">
        <w:t>, of verklaringen die strijdig zijn met de relevante of beschikbare informatie over het land van herkomst</w:t>
      </w:r>
      <w:r w:rsidR="00A808AD">
        <w:t xml:space="preserve"> zijn afgelegd. </w:t>
      </w:r>
      <w:r w:rsidR="00D51810">
        <w:t>De</w:t>
      </w:r>
      <w:r w:rsidR="000750E5">
        <w:t>ze facultatieve toepassingsvoorwaarden komen overeen met de situaties waarin ook nu al de grensprocedure wordt toegepast. De</w:t>
      </w:r>
      <w:r w:rsidR="00D51810">
        <w:t xml:space="preserve"> regering </w:t>
      </w:r>
      <w:r w:rsidR="00936E07">
        <w:t>wil</w:t>
      </w:r>
      <w:r w:rsidR="000750E5">
        <w:t xml:space="preserve"> om die reden ook in de toekomst</w:t>
      </w:r>
      <w:r w:rsidR="00936E07">
        <w:t xml:space="preserve"> </w:t>
      </w:r>
      <w:r w:rsidR="00D51810">
        <w:t xml:space="preserve">van </w:t>
      </w:r>
      <w:r w:rsidR="00A05A65">
        <w:t>deze facultatieve ruimte</w:t>
      </w:r>
      <w:r w:rsidR="00D51810">
        <w:t xml:space="preserve"> </w:t>
      </w:r>
      <w:r w:rsidR="00936E07">
        <w:t xml:space="preserve">gebruikmaken </w:t>
      </w:r>
      <w:r w:rsidR="0088643A">
        <w:t>om</w:t>
      </w:r>
      <w:r w:rsidR="00D51810">
        <w:t xml:space="preserve"> </w:t>
      </w:r>
      <w:r w:rsidR="00A05A65">
        <w:t xml:space="preserve">zo </w:t>
      </w:r>
      <w:r w:rsidR="00D51810">
        <w:t xml:space="preserve">de huidige wettelijke </w:t>
      </w:r>
      <w:r w:rsidR="0088643A">
        <w:t>grensprocedure</w:t>
      </w:r>
      <w:r w:rsidR="00A05A65">
        <w:t>,</w:t>
      </w:r>
      <w:r w:rsidR="0088643A">
        <w:t xml:space="preserve"> die naar haar oordeel goed functioneert</w:t>
      </w:r>
      <w:r w:rsidR="00A05A65">
        <w:t>,</w:t>
      </w:r>
      <w:r w:rsidR="0088643A">
        <w:t xml:space="preserve"> te kunnen handhaven. </w:t>
      </w:r>
    </w:p>
    <w:p w:rsidR="00210946" w:rsidRDefault="00210946" w14:paraId="308A4579" w14:textId="77777777"/>
    <w:p w:rsidR="0088643A" w:rsidRDefault="00210946" w14:paraId="453CBE59" w14:textId="6D4984C7">
      <w:r>
        <w:t>De wettelijke grondslag van de</w:t>
      </w:r>
      <w:r w:rsidR="000750E5">
        <w:t xml:space="preserve"> (</w:t>
      </w:r>
      <w:r w:rsidR="00756C19">
        <w:t>asiel</w:t>
      </w:r>
      <w:r w:rsidR="000750E5">
        <w:t>)</w:t>
      </w:r>
      <w:r>
        <w:t xml:space="preserve">grensprocedure kan worden gevonden in </w:t>
      </w:r>
      <w:r w:rsidR="00D51810">
        <w:t>artikel 3, derde lid</w:t>
      </w:r>
      <w:r w:rsidR="00D458FF">
        <w:t>, aanhef</w:t>
      </w:r>
      <w:r w:rsidR="00D51810">
        <w:t xml:space="preserve"> van de Vreemdelingenwet 2000</w:t>
      </w:r>
      <w:r w:rsidR="00A05A65">
        <w:t xml:space="preserve">. Deze grondslag wordt </w:t>
      </w:r>
      <w:r w:rsidR="000750E5">
        <w:t xml:space="preserve">in lijn met hetgeen hiervoor is opgemerkt </w:t>
      </w:r>
      <w:r w:rsidR="00A05A65">
        <w:t>door</w:t>
      </w:r>
      <w:r w:rsidR="0088643A">
        <w:t xml:space="preserve"> de Uitvoerings- en implementatiewet Asiel- en migratiepact 2026 niet wezenlijk gewijzigd</w:t>
      </w:r>
      <w:r w:rsidR="00D51810">
        <w:t>.</w:t>
      </w:r>
      <w:r w:rsidR="0088643A">
        <w:t xml:space="preserve"> </w:t>
      </w:r>
      <w:r w:rsidR="00A05A65">
        <w:t xml:space="preserve">De keuze om gebruik te maken van de </w:t>
      </w:r>
      <w:r w:rsidR="00BA197A">
        <w:t xml:space="preserve">expliciete </w:t>
      </w:r>
      <w:r w:rsidR="00A05A65">
        <w:t>ruimte die het Asiel- en migratiepact op dit punt</w:t>
      </w:r>
      <w:r w:rsidR="00AC0D13">
        <w:t xml:space="preserve"> biedt</w:t>
      </w:r>
      <w:r w:rsidR="00AF1E4D">
        <w:t xml:space="preserve"> en dus </w:t>
      </w:r>
      <w:r w:rsidR="002A7A50">
        <w:t xml:space="preserve">ook </w:t>
      </w:r>
      <w:r w:rsidR="00BA197A">
        <w:t xml:space="preserve">ten aanzien </w:t>
      </w:r>
      <w:r w:rsidR="002A7A50">
        <w:t xml:space="preserve">van de voornoemde additionele groepen asielzoekers het asielverzoek direct bij aankomst aan de buitengrens te beoordelen </w:t>
      </w:r>
      <w:r w:rsidR="00AC0D13">
        <w:t>en daarmee een snelle terugkeer van asielzoekers zonder recht op asie</w:t>
      </w:r>
      <w:r w:rsidR="000750E5">
        <w:t>l</w:t>
      </w:r>
      <w:r w:rsidR="00AC0D13">
        <w:t>bescherming te bewerkstellingen</w:t>
      </w:r>
      <w:r w:rsidR="000E30C3">
        <w:t>,</w:t>
      </w:r>
      <w:r w:rsidR="00A05A65">
        <w:t xml:space="preserve"> </w:t>
      </w:r>
      <w:r w:rsidR="0088643A">
        <w:t>sluit aan bij de doelstelling</w:t>
      </w:r>
      <w:r w:rsidR="00A05A65">
        <w:t xml:space="preserve"> van de regering om</w:t>
      </w:r>
      <w:r w:rsidR="0088643A">
        <w:t xml:space="preserve"> </w:t>
      </w:r>
      <w:r w:rsidR="00756C19">
        <w:t>grip te krijgen op migratie</w:t>
      </w:r>
      <w:r w:rsidR="002A7A50">
        <w:t xml:space="preserve"> </w:t>
      </w:r>
      <w:r w:rsidR="0088643A">
        <w:t xml:space="preserve">en daartoe alle ruimte te gebruiken die het Asiel- en migratiepact biedt. </w:t>
      </w:r>
    </w:p>
    <w:p w:rsidR="0088643A" w:rsidRDefault="0088643A" w14:paraId="1B8BCFD1" w14:textId="77777777"/>
    <w:p w:rsidR="00F15FDA" w:rsidRDefault="0088643A" w14:paraId="058FFE5F" w14:textId="406636C5">
      <w:r>
        <w:t xml:space="preserve">Om </w:t>
      </w:r>
      <w:r w:rsidR="00210946">
        <w:t>voorgaande</w:t>
      </w:r>
      <w:r>
        <w:t xml:space="preserve"> reden</w:t>
      </w:r>
      <w:r w:rsidR="00210946">
        <w:t>en</w:t>
      </w:r>
      <w:r>
        <w:t xml:space="preserve"> heb ik tijdens het wetgevingsoverleg </w:t>
      </w:r>
      <w:r w:rsidR="00F15FDA">
        <w:t xml:space="preserve">het amendement </w:t>
      </w:r>
      <w:r w:rsidRPr="00FE7EAB" w:rsidR="00F15FDA">
        <w:rPr>
          <w:i/>
          <w:iCs/>
        </w:rPr>
        <w:t>ontraden</w:t>
      </w:r>
      <w:r w:rsidR="0095371A">
        <w:rPr>
          <w:i/>
          <w:iCs/>
        </w:rPr>
        <w:t xml:space="preserve">, </w:t>
      </w:r>
      <w:r w:rsidR="0095371A">
        <w:t>en zie ik geen aanleiding nu tot een andere appreciatie te komen</w:t>
      </w:r>
      <w:r w:rsidR="00F15FDA">
        <w:t>.</w:t>
      </w:r>
    </w:p>
    <w:p w:rsidR="00F15FDA" w:rsidRDefault="00F15FDA" w14:paraId="224EF97B" w14:textId="77777777"/>
    <w:p w:rsidRPr="00B44A65" w:rsidR="00B44A65" w:rsidRDefault="00B44A65" w14:paraId="29C24842" w14:textId="6ED44205">
      <w:pPr>
        <w:rPr>
          <w:b/>
          <w:bCs/>
        </w:rPr>
      </w:pPr>
      <w:r w:rsidRPr="00B44A65">
        <w:rPr>
          <w:b/>
          <w:bCs/>
        </w:rPr>
        <w:t>Amendement Boomsma/Ceulemans</w:t>
      </w:r>
      <w:r w:rsidR="0063201B">
        <w:rPr>
          <w:b/>
          <w:bCs/>
        </w:rPr>
        <w:t xml:space="preserve"> nr. 58</w:t>
      </w:r>
    </w:p>
    <w:p w:rsidR="00B44A65" w:rsidRDefault="003D53E2" w14:paraId="089AB581" w14:textId="4AAD6CCB">
      <w:r>
        <w:t>Na afloop van het wetgevingsoverleg hebben de leden Boomsma en Ceulemans hun amendement (</w:t>
      </w:r>
      <w:r w:rsidRPr="003D53E2">
        <w:t>Kamerstukken II 2025/26, 36871, nr. 3</w:t>
      </w:r>
      <w:r>
        <w:t>4</w:t>
      </w:r>
      <w:r w:rsidRPr="003D53E2">
        <w:t>)</w:t>
      </w:r>
      <w:r>
        <w:t xml:space="preserve"> gewijzigd. </w:t>
      </w:r>
      <w:r w:rsidR="000E1415">
        <w:t xml:space="preserve">Tijdens het wetgevingsoverleg heb ik dit amendement ontraden, vanwege </w:t>
      </w:r>
      <w:r w:rsidR="00E67D1F">
        <w:t>de daarin opgenomen bevoegd</w:t>
      </w:r>
      <w:r w:rsidR="00F52A86">
        <w:t>heid</w:t>
      </w:r>
      <w:r w:rsidR="00E67D1F">
        <w:t xml:space="preserve"> </w:t>
      </w:r>
      <w:r w:rsidR="000E1415">
        <w:t xml:space="preserve">om een sollicitatieplicht op te leggen. In het nader gewijzigd amendement (nr. 58) is deze sollicitatieplicht komen te vervallen en is enkel de bevoegdheid voor het COA behouden om vreemdelingen te verplichten </w:t>
      </w:r>
      <w:r w:rsidRPr="000E1415" w:rsidR="000E1415">
        <w:t>deel te nemen aan cursussen gericht op het verwerven van mondelinge en schriftelijke vaardigheden in de Nederlandse taal en kennis van de Nederlandse maatschappij</w:t>
      </w:r>
      <w:r w:rsidR="000E1415">
        <w:t xml:space="preserve">. Tijdens het wetgevingsoverleg heb ik al opgemerkt dat ik voor deze bevoegdheid meer ruimte zie. </w:t>
      </w:r>
    </w:p>
    <w:p w:rsidR="00B44A65" w:rsidRDefault="00B44A65" w14:paraId="5C340BC3" w14:textId="77777777"/>
    <w:p w:rsidR="003D53E2" w:rsidRDefault="000E1415" w14:paraId="7536DEF2" w14:textId="3E15D05D">
      <w:r>
        <w:t>Om d</w:t>
      </w:r>
      <w:r w:rsidR="00B44A65">
        <w:t>eze</w:t>
      </w:r>
      <w:r>
        <w:t xml:space="preserve"> reden geef ik het nader gewijzigd amendement de appreciatie: </w:t>
      </w:r>
      <w:r w:rsidRPr="000E1415">
        <w:rPr>
          <w:i/>
          <w:iCs/>
        </w:rPr>
        <w:t>oordeel Kamer</w:t>
      </w:r>
      <w:r>
        <w:t xml:space="preserve">. </w:t>
      </w:r>
    </w:p>
    <w:p w:rsidR="0022333A" w:rsidRDefault="0022333A" w14:paraId="00631093" w14:textId="77777777"/>
    <w:p w:rsidR="0022333A" w:rsidRDefault="0022333A" w14:paraId="24C975F3" w14:textId="0687EA3A">
      <w:pPr>
        <w:rPr>
          <w:b/>
          <w:bCs/>
        </w:rPr>
      </w:pPr>
      <w:r w:rsidRPr="0022333A">
        <w:rPr>
          <w:b/>
          <w:bCs/>
        </w:rPr>
        <w:t>Amendement Vondeling/Wilders</w:t>
      </w:r>
      <w:r w:rsidR="0063201B">
        <w:rPr>
          <w:b/>
          <w:bCs/>
        </w:rPr>
        <w:t xml:space="preserve"> nr. 61</w:t>
      </w:r>
    </w:p>
    <w:p w:rsidR="0022333A" w:rsidRDefault="0022333A" w14:paraId="27B3C623" w14:textId="4A26055C">
      <w:r>
        <w:t>Het na het wetgevingsoverleg ingediende amendement Vondeling/Wilders (</w:t>
      </w:r>
      <w:r w:rsidRPr="003D53E2">
        <w:t xml:space="preserve">Kamerstukken II 2025/26, 36871, nr. </w:t>
      </w:r>
      <w:r>
        <w:t>61</w:t>
      </w:r>
      <w:r w:rsidRPr="003D53E2">
        <w:t>)</w:t>
      </w:r>
      <w:r>
        <w:t xml:space="preserve"> beoogt te regelen dat het staatsnoodrecht dat in de Vreemdelingenwet 2000 is opgenomen onmiddellijk wordt geactiveerd. Daarmee wensen de indieners een asielstop en een stop op nareis mogelijk te maken. Naar het oordeel van de regering is aan de voorwaarden voor activatie van het staatsnoodrecht niet voldaan. </w:t>
      </w:r>
    </w:p>
    <w:p w:rsidR="0022333A" w:rsidRDefault="0022333A" w14:paraId="5E8C4AFD" w14:textId="77777777"/>
    <w:p w:rsidRPr="0022333A" w:rsidR="0022333A" w:rsidRDefault="0022333A" w14:paraId="1093D708" w14:textId="25C061F4">
      <w:r>
        <w:t xml:space="preserve">Om die reden </w:t>
      </w:r>
      <w:r w:rsidRPr="0022333A">
        <w:rPr>
          <w:i/>
          <w:iCs/>
        </w:rPr>
        <w:t>ontraad</w:t>
      </w:r>
      <w:r>
        <w:t xml:space="preserve"> ik dit amendement.  </w:t>
      </w:r>
    </w:p>
    <w:p w:rsidR="003D53E2" w:rsidRDefault="003D53E2" w14:paraId="0CAF9EF1" w14:textId="77777777"/>
    <w:p w:rsidRPr="00B44A65" w:rsidR="00B44A65" w:rsidRDefault="00B44A65" w14:paraId="4C52D832" w14:textId="17775FA8">
      <w:pPr>
        <w:rPr>
          <w:b/>
          <w:bCs/>
        </w:rPr>
      </w:pPr>
      <w:r w:rsidRPr="00B44A65">
        <w:rPr>
          <w:b/>
          <w:bCs/>
        </w:rPr>
        <w:t>Toezegging wetsvoorstel uitlezen gegevensdrager</w:t>
      </w:r>
    </w:p>
    <w:p w:rsidR="00226EA6" w:rsidRDefault="003D53E2" w14:paraId="15C420C8" w14:textId="3CC28F32">
      <w:r>
        <w:t>Verder</w:t>
      </w:r>
      <w:r w:rsidRPr="003D53E2" w:rsidR="00C239FF">
        <w:t xml:space="preserve"> bevestig ik hierbij ook de toezegging die ik tijdens het wetgevingsoverleg naar aanleiding van het amendement Boomsma c.s. (nr. 33) heb gedaan, namelijk om het wetsvoorstel dat een grondslag creëert voor het uitlezen van gegevensdragers met voorrang op te pakken en dit wetsvoorstel in het tweede kwartaal in consultatie te brengen. De urgentie die de indieners van het amendement voelen, wordt door mij gedeeld. Tegelijkertijd is het belangrijk dat het wetgevingsproces zorgvuldig verloopt en dus ook de Autoriteit Persoonsgegevens om advies zal worden gevraagd.</w:t>
      </w:r>
      <w:r w:rsidRPr="003D53E2" w:rsidR="004C7B5E">
        <w:t xml:space="preserve"> </w:t>
      </w:r>
      <w:r w:rsidRPr="003D53E2" w:rsidR="0022371B">
        <w:t>Om er</w:t>
      </w:r>
      <w:r w:rsidRPr="003D53E2" w:rsidR="00045F3D">
        <w:t xml:space="preserve"> alles aan te doen om</w:t>
      </w:r>
      <w:r w:rsidRPr="003D53E2" w:rsidR="0022371B">
        <w:t xml:space="preserve"> het wetsvoorstel zo snel mogelijk </w:t>
      </w:r>
      <w:r w:rsidRPr="003D53E2" w:rsidR="00045F3D">
        <w:t>bij</w:t>
      </w:r>
      <w:r w:rsidRPr="003D53E2" w:rsidR="0022371B">
        <w:t xml:space="preserve"> uw Kamer </w:t>
      </w:r>
      <w:r w:rsidRPr="003D53E2" w:rsidR="00045F3D">
        <w:t>te krijgen</w:t>
      </w:r>
      <w:r w:rsidRPr="003D53E2" w:rsidR="0022371B">
        <w:t xml:space="preserve">, </w:t>
      </w:r>
      <w:r w:rsidRPr="003D53E2" w:rsidR="004C7B5E">
        <w:t>zal ik</w:t>
      </w:r>
      <w:r w:rsidRPr="003D53E2" w:rsidR="00045F3D">
        <w:t>, zoals ik met uw Kamer deelde</w:t>
      </w:r>
      <w:r w:rsidRPr="003D53E2" w:rsidR="0022371B">
        <w:t xml:space="preserve"> </w:t>
      </w:r>
      <w:r w:rsidR="00270540">
        <w:t>met</w:t>
      </w:r>
      <w:r w:rsidRPr="003D53E2" w:rsidR="00270540">
        <w:t xml:space="preserve"> de A</w:t>
      </w:r>
      <w:r w:rsidR="00270540">
        <w:t xml:space="preserve">utoriteit </w:t>
      </w:r>
      <w:r w:rsidRPr="003D53E2" w:rsidR="00270540">
        <w:t>P</w:t>
      </w:r>
      <w:r w:rsidR="00270540">
        <w:t>ersoonsgegevens</w:t>
      </w:r>
      <w:r w:rsidRPr="003D53E2" w:rsidR="00270540">
        <w:t xml:space="preserve"> in contact treden</w:t>
      </w:r>
      <w:r w:rsidR="00270540">
        <w:t xml:space="preserve"> </w:t>
      </w:r>
      <w:r>
        <w:t>o</w:t>
      </w:r>
      <w:r w:rsidRPr="003D53E2">
        <w:t xml:space="preserve">ver </w:t>
      </w:r>
      <w:r w:rsidR="00270540">
        <w:t>het met spoed uitbrengen van een advies</w:t>
      </w:r>
      <w:r w:rsidRPr="003D53E2" w:rsidR="0022371B">
        <w:t>.</w:t>
      </w:r>
      <w:r w:rsidR="004C7B5E">
        <w:t xml:space="preserve"> </w:t>
      </w:r>
      <w:r w:rsidR="00C239FF">
        <w:t xml:space="preserve">   </w:t>
      </w:r>
      <w:r w:rsidR="00A05A65">
        <w:t xml:space="preserve"> </w:t>
      </w:r>
      <w:r w:rsidR="00D458FF">
        <w:t xml:space="preserve"> </w:t>
      </w:r>
    </w:p>
    <w:p w:rsidR="00226EA6" w:rsidRDefault="00226EA6" w14:paraId="202A63D0" w14:textId="77777777"/>
    <w:p w:rsidRPr="00E67D1F" w:rsidR="00E67D1F" w:rsidRDefault="00E67D1F" w14:paraId="4E36EA98" w14:textId="1C27678A">
      <w:pPr>
        <w:rPr>
          <w:b/>
          <w:bCs/>
        </w:rPr>
      </w:pPr>
      <w:r w:rsidRPr="00E67D1F">
        <w:rPr>
          <w:b/>
          <w:bCs/>
        </w:rPr>
        <w:t>Overige amendementen en moties</w:t>
      </w:r>
    </w:p>
    <w:p w:rsidR="000E1415" w:rsidRDefault="000E1415" w14:paraId="1C2FB85F" w14:textId="5F224D5C">
      <w:r>
        <w:t xml:space="preserve">Tot slot merk ik op dat alle overige </w:t>
      </w:r>
      <w:r w:rsidR="00E67D1F">
        <w:t xml:space="preserve">wijzigingen van </w:t>
      </w:r>
      <w:r w:rsidR="00F52A86">
        <w:t xml:space="preserve">reeds </w:t>
      </w:r>
      <w:r w:rsidR="00E67D1F">
        <w:t>ingediende</w:t>
      </w:r>
      <w:r>
        <w:t xml:space="preserve"> </w:t>
      </w:r>
      <w:r w:rsidRPr="00BC77A6" w:rsidR="00F52A86">
        <w:t>amendementen</w:t>
      </w:r>
      <w:r w:rsidRPr="00BC77A6" w:rsidR="00270540">
        <w:t xml:space="preserve">, tot en met </w:t>
      </w:r>
      <w:r w:rsidR="002C5456">
        <w:t xml:space="preserve">het </w:t>
      </w:r>
      <w:r w:rsidRPr="00BC77A6" w:rsidR="00270540">
        <w:t>amendement met stuknummer 61,</w:t>
      </w:r>
      <w:r w:rsidRPr="00BC77A6" w:rsidR="00F52A86">
        <w:t xml:space="preserve"> </w:t>
      </w:r>
      <w:r w:rsidRPr="00BC77A6">
        <w:t>niet</w:t>
      </w:r>
      <w:r>
        <w:t xml:space="preserve"> </w:t>
      </w:r>
      <w:r w:rsidR="00E67D1F">
        <w:t xml:space="preserve">hebben </w:t>
      </w:r>
      <w:r>
        <w:t xml:space="preserve">geleid tot een </w:t>
      </w:r>
      <w:r w:rsidR="00E67D1F">
        <w:t>aanpassing van</w:t>
      </w:r>
      <w:r>
        <w:t xml:space="preserve"> de eerder gegeven appreciaties. Dat geldt overigens ook voor </w:t>
      </w:r>
      <w:r w:rsidR="00BC77A6">
        <w:t>na het wetgevingsoverleg ingediende gewijzigde</w:t>
      </w:r>
      <w:r>
        <w:t xml:space="preserve"> moties. </w:t>
      </w:r>
    </w:p>
    <w:p w:rsidR="00226EA6" w:rsidRDefault="00226EA6" w14:paraId="1543DD29" w14:textId="77777777"/>
    <w:p w:rsidR="00606BD5" w:rsidRDefault="00606BD5" w14:paraId="2206C0C2" w14:textId="77777777"/>
    <w:p w:rsidR="00226EA6" w:rsidRDefault="00BF3216" w14:paraId="67882304" w14:textId="5CF427D9">
      <w:r>
        <w:t>De Minister van Asiel en Migratie,</w:t>
      </w:r>
    </w:p>
    <w:p w:rsidR="00BF3216" w:rsidRDefault="00BF3216" w14:paraId="0C7518C3" w14:textId="77777777"/>
    <w:p w:rsidR="00BF3216" w:rsidRDefault="00BF3216" w14:paraId="56F1F2DA" w14:textId="77777777"/>
    <w:p w:rsidR="00BF3216" w:rsidRDefault="00BF3216" w14:paraId="30E7B310" w14:textId="77777777"/>
    <w:p w:rsidR="002B6EE2" w:rsidRDefault="002B6EE2" w14:paraId="1747CD62" w14:textId="77777777"/>
    <w:p w:rsidR="00BF3216" w:rsidRDefault="00BF3216" w14:paraId="32DA8056" w14:textId="5091B1DD">
      <w:r>
        <w:t>Bart van den Brink</w:t>
      </w:r>
    </w:p>
    <w:sectPr w:rsidR="00BF321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E4E7" w14:textId="77777777" w:rsidR="00F500F5" w:rsidRDefault="00F500F5">
      <w:pPr>
        <w:spacing w:line="240" w:lineRule="auto"/>
      </w:pPr>
      <w:r>
        <w:separator/>
      </w:r>
    </w:p>
  </w:endnote>
  <w:endnote w:type="continuationSeparator" w:id="0">
    <w:p w14:paraId="6472530A" w14:textId="77777777" w:rsidR="00F500F5" w:rsidRDefault="00F50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79AF" w14:textId="77777777" w:rsidR="00F500F5" w:rsidRDefault="00F500F5">
      <w:pPr>
        <w:spacing w:line="240" w:lineRule="auto"/>
      </w:pPr>
      <w:r>
        <w:separator/>
      </w:r>
    </w:p>
  </w:footnote>
  <w:footnote w:type="continuationSeparator" w:id="0">
    <w:p w14:paraId="15C2C2CA" w14:textId="77777777" w:rsidR="00F500F5" w:rsidRDefault="00F500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D863" w14:textId="77777777" w:rsidR="00226EA6" w:rsidRDefault="001B049C">
    <w:r>
      <w:rPr>
        <w:noProof/>
      </w:rPr>
      <mc:AlternateContent>
        <mc:Choice Requires="wps">
          <w:drawing>
            <wp:anchor distT="0" distB="0" distL="0" distR="0" simplePos="0" relativeHeight="251652096" behindDoc="0" locked="1" layoutInCell="1" allowOverlap="1" wp14:anchorId="389D44E6" wp14:editId="0468F6C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C62FE9" w14:textId="77777777" w:rsidR="004F7239" w:rsidRDefault="004F7239"/>
                      </w:txbxContent>
                    </wps:txbx>
                    <wps:bodyPr vert="horz" wrap="square" lIns="0" tIns="0" rIns="0" bIns="0" anchor="t" anchorCtr="0"/>
                  </wps:wsp>
                </a:graphicData>
              </a:graphic>
            </wp:anchor>
          </w:drawing>
        </mc:Choice>
        <mc:Fallback>
          <w:pict>
            <v:shapetype w14:anchorId="389D44E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5C62FE9" w14:textId="77777777" w:rsidR="004F7239" w:rsidRDefault="004F723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9D03E95" wp14:editId="502DE361">
              <wp:simplePos x="0" y="0"/>
              <wp:positionH relativeFrom="page">
                <wp:posOffset>5976620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DB1E0E" w14:textId="77777777" w:rsidR="00226EA6" w:rsidRDefault="001B049C">
                          <w:pPr>
                            <w:pStyle w:val="Referentiegegevensbold"/>
                          </w:pPr>
                          <w:r>
                            <w:t>Directie Wetgeving en Juridische Zaken</w:t>
                          </w:r>
                        </w:p>
                        <w:p w14:paraId="151CF34D" w14:textId="77777777" w:rsidR="00226EA6" w:rsidRDefault="001B049C">
                          <w:pPr>
                            <w:pStyle w:val="Referentiegegevens"/>
                          </w:pPr>
                          <w:r>
                            <w:t>Sector Staats- en bestuursrecht</w:t>
                          </w:r>
                        </w:p>
                        <w:p w14:paraId="12AEA053" w14:textId="77777777" w:rsidR="00226EA6" w:rsidRDefault="00226EA6">
                          <w:pPr>
                            <w:pStyle w:val="WitregelW2"/>
                          </w:pPr>
                        </w:p>
                        <w:p w14:paraId="50495157" w14:textId="77777777" w:rsidR="00226EA6" w:rsidRDefault="001B049C">
                          <w:pPr>
                            <w:pStyle w:val="Referentiegegevensbold"/>
                          </w:pPr>
                          <w:r>
                            <w:t>Datum</w:t>
                          </w:r>
                        </w:p>
                        <w:p w14:paraId="27C2517F" w14:textId="365E826C" w:rsidR="00226EA6" w:rsidRDefault="00F500F5">
                          <w:pPr>
                            <w:pStyle w:val="Referentiegegevens"/>
                          </w:pPr>
                          <w:sdt>
                            <w:sdtPr>
                              <w:id w:val="354092327"/>
                              <w:date w:fullDate="2026-03-30T00:00:00Z">
                                <w:dateFormat w:val="d MMMM yyyy"/>
                                <w:lid w:val="nl"/>
                                <w:storeMappedDataAs w:val="dateTime"/>
                                <w:calendar w:val="gregorian"/>
                              </w:date>
                            </w:sdtPr>
                            <w:sdtEndPr/>
                            <w:sdtContent>
                              <w:r w:rsidR="00606BD5">
                                <w:rPr>
                                  <w:lang w:val="nl"/>
                                </w:rPr>
                                <w:t>30 maart 2026</w:t>
                              </w:r>
                            </w:sdtContent>
                          </w:sdt>
                        </w:p>
                        <w:p w14:paraId="64BD3546" w14:textId="77777777" w:rsidR="00226EA6" w:rsidRDefault="00226EA6">
                          <w:pPr>
                            <w:pStyle w:val="WitregelW1"/>
                          </w:pPr>
                        </w:p>
                        <w:p w14:paraId="49B1AADA" w14:textId="77777777" w:rsidR="00226EA6" w:rsidRDefault="001B049C">
                          <w:pPr>
                            <w:pStyle w:val="Referentiegegevensbold"/>
                          </w:pPr>
                          <w:r>
                            <w:t>Onze referentie</w:t>
                          </w:r>
                        </w:p>
                        <w:p w14:paraId="7AE7E257" w14:textId="5D64CB32" w:rsidR="00606BD5" w:rsidRDefault="00606BD5" w:rsidP="00606BD5">
                          <w:pPr>
                            <w:pStyle w:val="Referentiegegevens"/>
                          </w:pPr>
                          <w:r>
                            <w:t>7307</w:t>
                          </w:r>
                          <w:r>
                            <w:t>9</w:t>
                          </w:r>
                          <w:r>
                            <w:t>69</w:t>
                          </w:r>
                        </w:p>
                        <w:p w14:paraId="3FF440AA" w14:textId="3B746232" w:rsidR="00226EA6" w:rsidRDefault="00226EA6">
                          <w:pPr>
                            <w:pStyle w:val="Referentiegegevens"/>
                          </w:pPr>
                        </w:p>
                      </w:txbxContent>
                    </wps:txbx>
                    <wps:bodyPr vert="horz" wrap="square" lIns="0" tIns="0" rIns="0" bIns="0" anchor="t" anchorCtr="0"/>
                  </wps:wsp>
                </a:graphicData>
              </a:graphic>
            </wp:anchor>
          </w:drawing>
        </mc:Choice>
        <mc:Fallback>
          <w:pict>
            <v:shape w14:anchorId="49D03E95" id="46fef022-aa3c-11ea-a756-beb5f67e67be" o:spid="_x0000_s1027" type="#_x0000_t202" style="position:absolute;margin-left:470.6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" filled="f" stroked="f">
              <v:textbox inset="0,0,0,0">
                <w:txbxContent>
                  <w:p w14:paraId="74DB1E0E" w14:textId="77777777" w:rsidR="00226EA6" w:rsidRDefault="001B049C">
                    <w:pPr>
                      <w:pStyle w:val="Referentiegegevensbold"/>
                    </w:pPr>
                    <w:r>
                      <w:t>Directie Wetgeving en Juridische Zaken</w:t>
                    </w:r>
                  </w:p>
                  <w:p w14:paraId="151CF34D" w14:textId="77777777" w:rsidR="00226EA6" w:rsidRDefault="001B049C">
                    <w:pPr>
                      <w:pStyle w:val="Referentiegegevens"/>
                    </w:pPr>
                    <w:r>
                      <w:t>Sector Staats- en bestuursrecht</w:t>
                    </w:r>
                  </w:p>
                  <w:p w14:paraId="12AEA053" w14:textId="77777777" w:rsidR="00226EA6" w:rsidRDefault="00226EA6">
                    <w:pPr>
                      <w:pStyle w:val="WitregelW2"/>
                    </w:pPr>
                  </w:p>
                  <w:p w14:paraId="50495157" w14:textId="77777777" w:rsidR="00226EA6" w:rsidRDefault="001B049C">
                    <w:pPr>
                      <w:pStyle w:val="Referentiegegevensbold"/>
                    </w:pPr>
                    <w:r>
                      <w:t>Datum</w:t>
                    </w:r>
                  </w:p>
                  <w:p w14:paraId="27C2517F" w14:textId="365E826C" w:rsidR="00226EA6" w:rsidRDefault="00F500F5">
                    <w:pPr>
                      <w:pStyle w:val="Referentiegegevens"/>
                    </w:pPr>
                    <w:sdt>
                      <w:sdtPr>
                        <w:id w:val="354092327"/>
                        <w:date w:fullDate="2026-03-30T00:00:00Z">
                          <w:dateFormat w:val="d MMMM yyyy"/>
                          <w:lid w:val="nl"/>
                          <w:storeMappedDataAs w:val="dateTime"/>
                          <w:calendar w:val="gregorian"/>
                        </w:date>
                      </w:sdtPr>
                      <w:sdtEndPr/>
                      <w:sdtContent>
                        <w:r w:rsidR="00606BD5">
                          <w:rPr>
                            <w:lang w:val="nl"/>
                          </w:rPr>
                          <w:t>30 maart 2026</w:t>
                        </w:r>
                      </w:sdtContent>
                    </w:sdt>
                  </w:p>
                  <w:p w14:paraId="64BD3546" w14:textId="77777777" w:rsidR="00226EA6" w:rsidRDefault="00226EA6">
                    <w:pPr>
                      <w:pStyle w:val="WitregelW1"/>
                    </w:pPr>
                  </w:p>
                  <w:p w14:paraId="49B1AADA" w14:textId="77777777" w:rsidR="00226EA6" w:rsidRDefault="001B049C">
                    <w:pPr>
                      <w:pStyle w:val="Referentiegegevensbold"/>
                    </w:pPr>
                    <w:r>
                      <w:t>Onze referentie</w:t>
                    </w:r>
                  </w:p>
                  <w:p w14:paraId="7AE7E257" w14:textId="5D64CB32" w:rsidR="00606BD5" w:rsidRDefault="00606BD5" w:rsidP="00606BD5">
                    <w:pPr>
                      <w:pStyle w:val="Referentiegegevens"/>
                    </w:pPr>
                    <w:r>
                      <w:t>7307</w:t>
                    </w:r>
                    <w:r>
                      <w:t>9</w:t>
                    </w:r>
                    <w:r>
                      <w:t>69</w:t>
                    </w:r>
                  </w:p>
                  <w:p w14:paraId="3FF440AA" w14:textId="3B746232" w:rsidR="00226EA6" w:rsidRDefault="00226EA6">
                    <w:pPr>
                      <w:pStyle w:val="Referentiegegevens"/>
                    </w:pP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238F2709" wp14:editId="45D94C3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67CF3B" w14:textId="77777777" w:rsidR="004F7239" w:rsidRDefault="004F7239"/>
                      </w:txbxContent>
                    </wps:txbx>
                    <wps:bodyPr vert="horz" wrap="square" lIns="0" tIns="0" rIns="0" bIns="0" anchor="t" anchorCtr="0"/>
                  </wps:wsp>
                </a:graphicData>
              </a:graphic>
            </wp:anchor>
          </w:drawing>
        </mc:Choice>
        <mc:Fallback>
          <w:pict>
            <v:shape w14:anchorId="238F270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467CF3B" w14:textId="77777777" w:rsidR="004F7239" w:rsidRDefault="004F723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C4D28C1" wp14:editId="772140F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8F69C2" w14:textId="4D642FD1" w:rsidR="00226EA6" w:rsidRDefault="001B049C">
                          <w:pPr>
                            <w:pStyle w:val="Referentiegegevens"/>
                          </w:pPr>
                          <w:r>
                            <w:t xml:space="preserve">Pagina </w:t>
                          </w:r>
                          <w:r>
                            <w:fldChar w:fldCharType="begin"/>
                          </w:r>
                          <w:r>
                            <w:instrText>PAGE</w:instrText>
                          </w:r>
                          <w:r>
                            <w:fldChar w:fldCharType="separate"/>
                          </w:r>
                          <w:r w:rsidR="0088643A">
                            <w:rPr>
                              <w:noProof/>
                            </w:rPr>
                            <w:t>2</w:t>
                          </w:r>
                          <w:r>
                            <w:fldChar w:fldCharType="end"/>
                          </w:r>
                          <w:r>
                            <w:t xml:space="preserve"> van </w:t>
                          </w:r>
                          <w:r>
                            <w:fldChar w:fldCharType="begin"/>
                          </w:r>
                          <w:r>
                            <w:instrText>NUMPAGES</w:instrText>
                          </w:r>
                          <w:r>
                            <w:fldChar w:fldCharType="separate"/>
                          </w:r>
                          <w:r w:rsidR="00BF3216">
                            <w:rPr>
                              <w:noProof/>
                            </w:rPr>
                            <w:t>1</w:t>
                          </w:r>
                          <w:r>
                            <w:fldChar w:fldCharType="end"/>
                          </w:r>
                        </w:p>
                      </w:txbxContent>
                    </wps:txbx>
                    <wps:bodyPr vert="horz" wrap="square" lIns="0" tIns="0" rIns="0" bIns="0" anchor="t" anchorCtr="0"/>
                  </wps:wsp>
                </a:graphicData>
              </a:graphic>
            </wp:anchor>
          </w:drawing>
        </mc:Choice>
        <mc:Fallback>
          <w:pict>
            <v:shape w14:anchorId="3C4D28C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98F69C2" w14:textId="4D642FD1" w:rsidR="00226EA6" w:rsidRDefault="001B049C">
                    <w:pPr>
                      <w:pStyle w:val="Referentiegegevens"/>
                    </w:pPr>
                    <w:r>
                      <w:t xml:space="preserve">Pagina </w:t>
                    </w:r>
                    <w:r>
                      <w:fldChar w:fldCharType="begin"/>
                    </w:r>
                    <w:r>
                      <w:instrText>PAGE</w:instrText>
                    </w:r>
                    <w:r>
                      <w:fldChar w:fldCharType="separate"/>
                    </w:r>
                    <w:r w:rsidR="0088643A">
                      <w:rPr>
                        <w:noProof/>
                      </w:rPr>
                      <w:t>2</w:t>
                    </w:r>
                    <w:r>
                      <w:fldChar w:fldCharType="end"/>
                    </w:r>
                    <w:r>
                      <w:t xml:space="preserve"> van </w:t>
                    </w:r>
                    <w:r>
                      <w:fldChar w:fldCharType="begin"/>
                    </w:r>
                    <w:r>
                      <w:instrText>NUMPAGES</w:instrText>
                    </w:r>
                    <w:r>
                      <w:fldChar w:fldCharType="separate"/>
                    </w:r>
                    <w:r w:rsidR="00BF321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EF61" w14:textId="77777777" w:rsidR="00226EA6" w:rsidRDefault="001B049C">
    <w:pPr>
      <w:spacing w:after="6377" w:line="14" w:lineRule="exact"/>
    </w:pPr>
    <w:r>
      <w:rPr>
        <w:noProof/>
      </w:rPr>
      <mc:AlternateContent>
        <mc:Choice Requires="wps">
          <w:drawing>
            <wp:anchor distT="0" distB="0" distL="0" distR="0" simplePos="0" relativeHeight="251656192" behindDoc="0" locked="1" layoutInCell="1" allowOverlap="1" wp14:anchorId="51C711AF" wp14:editId="5CFE567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74E4E4" w14:textId="77777777" w:rsidR="00226EA6" w:rsidRDefault="001B049C">
                          <w:pPr>
                            <w:spacing w:line="240" w:lineRule="auto"/>
                          </w:pPr>
                          <w:r>
                            <w:rPr>
                              <w:noProof/>
                            </w:rPr>
                            <w:drawing>
                              <wp:inline distT="0" distB="0" distL="0" distR="0" wp14:anchorId="70283912" wp14:editId="52226B7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C711A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874E4E4" w14:textId="77777777" w:rsidR="00226EA6" w:rsidRDefault="001B049C">
                    <w:pPr>
                      <w:spacing w:line="240" w:lineRule="auto"/>
                    </w:pPr>
                    <w:r>
                      <w:rPr>
                        <w:noProof/>
                      </w:rPr>
                      <w:drawing>
                        <wp:inline distT="0" distB="0" distL="0" distR="0" wp14:anchorId="70283912" wp14:editId="52226B7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470E29" wp14:editId="54F6FDF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877381" w14:textId="77777777" w:rsidR="00226EA6" w:rsidRDefault="001B049C">
                          <w:pPr>
                            <w:spacing w:line="240" w:lineRule="auto"/>
                          </w:pPr>
                          <w:r>
                            <w:rPr>
                              <w:noProof/>
                            </w:rPr>
                            <w:drawing>
                              <wp:inline distT="0" distB="0" distL="0" distR="0" wp14:anchorId="0D826F4F" wp14:editId="5FF4D57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470E2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B877381" w14:textId="77777777" w:rsidR="00226EA6" w:rsidRDefault="001B049C">
                    <w:pPr>
                      <w:spacing w:line="240" w:lineRule="auto"/>
                    </w:pPr>
                    <w:r>
                      <w:rPr>
                        <w:noProof/>
                      </w:rPr>
                      <w:drawing>
                        <wp:inline distT="0" distB="0" distL="0" distR="0" wp14:anchorId="0D826F4F" wp14:editId="5FF4D57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796949" wp14:editId="26C8E1B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EE7B71" w14:textId="77777777" w:rsidR="00226EA6" w:rsidRDefault="001B049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279694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DEE7B71" w14:textId="77777777" w:rsidR="00226EA6" w:rsidRDefault="001B049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8845A3" wp14:editId="1DE4200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0C04EC" w14:textId="77777777" w:rsidR="00606BD5" w:rsidRDefault="00606BD5">
                          <w:r>
                            <w:t>Aan de</w:t>
                          </w:r>
                          <w:r w:rsidR="001B049C">
                            <w:t xml:space="preserve"> Voorzitter</w:t>
                          </w:r>
                          <w:r w:rsidR="00B35962">
                            <w:t xml:space="preserve"> van de</w:t>
                          </w:r>
                          <w:r w:rsidR="001B049C">
                            <w:t xml:space="preserve"> Tweede Kamer</w:t>
                          </w:r>
                          <w:r w:rsidR="00B35962">
                            <w:t xml:space="preserve"> </w:t>
                          </w:r>
                        </w:p>
                        <w:p w14:paraId="21CA9089" w14:textId="3CF80DBC" w:rsidR="00226EA6" w:rsidRDefault="00606BD5">
                          <w:r>
                            <w:t xml:space="preserve">der </w:t>
                          </w:r>
                          <w:r w:rsidR="00B35962">
                            <w:t>Staten-Generaal</w:t>
                          </w:r>
                        </w:p>
                        <w:p w14:paraId="7317991B" w14:textId="77777777" w:rsidR="00226EA6" w:rsidRDefault="001B049C">
                          <w:r>
                            <w:t xml:space="preserve">Postbus 20018 </w:t>
                          </w:r>
                        </w:p>
                        <w:p w14:paraId="6B5989A2" w14:textId="77777777" w:rsidR="00226EA6" w:rsidRDefault="001B049C">
                          <w:r>
                            <w:t>2500 EA  Den Haag</w:t>
                          </w:r>
                        </w:p>
                        <w:p w14:paraId="6501EA2F" w14:textId="13FFDCBE" w:rsidR="00226EA6" w:rsidRDefault="00226EA6"/>
                      </w:txbxContent>
                    </wps:txbx>
                    <wps:bodyPr vert="horz" wrap="square" lIns="0" tIns="0" rIns="0" bIns="0" anchor="t" anchorCtr="0"/>
                  </wps:wsp>
                </a:graphicData>
              </a:graphic>
            </wp:anchor>
          </w:drawing>
        </mc:Choice>
        <mc:Fallback>
          <w:pict>
            <v:shape w14:anchorId="038845A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D0C04EC" w14:textId="77777777" w:rsidR="00606BD5" w:rsidRDefault="00606BD5">
                    <w:r>
                      <w:t>Aan de</w:t>
                    </w:r>
                    <w:r w:rsidR="001B049C">
                      <w:t xml:space="preserve"> Voorzitter</w:t>
                    </w:r>
                    <w:r w:rsidR="00B35962">
                      <w:t xml:space="preserve"> van de</w:t>
                    </w:r>
                    <w:r w:rsidR="001B049C">
                      <w:t xml:space="preserve"> Tweede Kamer</w:t>
                    </w:r>
                    <w:r w:rsidR="00B35962">
                      <w:t xml:space="preserve"> </w:t>
                    </w:r>
                  </w:p>
                  <w:p w14:paraId="21CA9089" w14:textId="3CF80DBC" w:rsidR="00226EA6" w:rsidRDefault="00606BD5">
                    <w:r>
                      <w:t xml:space="preserve">der </w:t>
                    </w:r>
                    <w:r w:rsidR="00B35962">
                      <w:t>Staten-Generaal</w:t>
                    </w:r>
                  </w:p>
                  <w:p w14:paraId="7317991B" w14:textId="77777777" w:rsidR="00226EA6" w:rsidRDefault="001B049C">
                    <w:r>
                      <w:t xml:space="preserve">Postbus 20018 </w:t>
                    </w:r>
                  </w:p>
                  <w:p w14:paraId="6B5989A2" w14:textId="77777777" w:rsidR="00226EA6" w:rsidRDefault="001B049C">
                    <w:r>
                      <w:t>2500 EA  Den Haag</w:t>
                    </w:r>
                  </w:p>
                  <w:p w14:paraId="6501EA2F" w14:textId="13FFDCBE" w:rsidR="00226EA6" w:rsidRDefault="00226EA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3ACC37E" wp14:editId="5B823400">
              <wp:simplePos x="0" y="0"/>
              <wp:positionH relativeFrom="page">
                <wp:posOffset>1009015</wp:posOffset>
              </wp:positionH>
              <wp:positionV relativeFrom="page">
                <wp:posOffset>3167380</wp:posOffset>
              </wp:positionV>
              <wp:extent cx="4787900" cy="83058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3058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26EA6" w14:paraId="11E9D58C" w14:textId="77777777">
                            <w:trPr>
                              <w:trHeight w:val="240"/>
                            </w:trPr>
                            <w:tc>
                              <w:tcPr>
                                <w:tcW w:w="1140" w:type="dxa"/>
                              </w:tcPr>
                              <w:p w14:paraId="37784328" w14:textId="77777777" w:rsidR="00226EA6" w:rsidRDefault="001B049C">
                                <w:r>
                                  <w:t>Datum</w:t>
                                </w:r>
                              </w:p>
                            </w:tc>
                            <w:tc>
                              <w:tcPr>
                                <w:tcW w:w="5918" w:type="dxa"/>
                              </w:tcPr>
                              <w:p w14:paraId="1BB5361E" w14:textId="7E9CE521" w:rsidR="00226EA6" w:rsidRDefault="00F500F5">
                                <w:sdt>
                                  <w:sdtPr>
                                    <w:id w:val="-330456891"/>
                                    <w:date w:fullDate="2026-03-30T00:00:00Z">
                                      <w:dateFormat w:val="d MMMM yyyy"/>
                                      <w:lid w:val="nl"/>
                                      <w:storeMappedDataAs w:val="dateTime"/>
                                      <w:calendar w:val="gregorian"/>
                                    </w:date>
                                  </w:sdtPr>
                                  <w:sdtEndPr/>
                                  <w:sdtContent>
                                    <w:r w:rsidR="00BC77A6">
                                      <w:t>30 maart 2026</w:t>
                                    </w:r>
                                  </w:sdtContent>
                                </w:sdt>
                              </w:p>
                            </w:tc>
                          </w:tr>
                          <w:tr w:rsidR="00226EA6" w:rsidRPr="00C239FF" w14:paraId="7D3AEB76" w14:textId="77777777">
                            <w:trPr>
                              <w:trHeight w:val="240"/>
                            </w:trPr>
                            <w:tc>
                              <w:tcPr>
                                <w:tcW w:w="1140" w:type="dxa"/>
                              </w:tcPr>
                              <w:p w14:paraId="52B21B9F" w14:textId="77777777" w:rsidR="00226EA6" w:rsidRDefault="001B049C">
                                <w:r>
                                  <w:t>Betreft</w:t>
                                </w:r>
                              </w:p>
                            </w:tc>
                            <w:tc>
                              <w:tcPr>
                                <w:tcW w:w="5918" w:type="dxa"/>
                              </w:tcPr>
                              <w:p w14:paraId="15DA92B5" w14:textId="239B02DF" w:rsidR="00226EA6" w:rsidRPr="00C239FF" w:rsidRDefault="001B049C">
                                <w:r w:rsidRPr="00C239FF">
                                  <w:t>Appreciatie amendement</w:t>
                                </w:r>
                                <w:r w:rsidR="00BF3216" w:rsidRPr="00C239FF">
                                  <w:t xml:space="preserve"> Dassen</w:t>
                                </w:r>
                                <w:r w:rsidR="000757F0" w:rsidRPr="00C239FF">
                                  <w:t xml:space="preserve"> nr. </w:t>
                                </w:r>
                                <w:r w:rsidR="00B44A65">
                                  <w:t>59</w:t>
                                </w:r>
                                <w:r w:rsidR="003D53E2">
                                  <w:t>, nader gewijzigd amendement Boomsma/Ceulemans nr. 58</w:t>
                                </w:r>
                                <w:r w:rsidR="00BC77A6">
                                  <w:t>, amendement Vondeling/Wilders nr. 61</w:t>
                                </w:r>
                                <w:r w:rsidR="00C239FF" w:rsidRPr="00C239FF">
                                  <w:t xml:space="preserve"> </w:t>
                                </w:r>
                                <w:r w:rsidR="00C239FF" w:rsidRPr="003D53E2">
                                  <w:t>en</w:t>
                                </w:r>
                                <w:r w:rsidR="003D53E2">
                                  <w:t xml:space="preserve"> een</w:t>
                                </w:r>
                                <w:r w:rsidR="00C239FF" w:rsidRPr="003D53E2">
                                  <w:t xml:space="preserve"> bevestiging </w:t>
                                </w:r>
                                <w:r w:rsidR="003D53E2">
                                  <w:t xml:space="preserve">van eerdere </w:t>
                                </w:r>
                                <w:r w:rsidR="00C239FF" w:rsidRPr="003D53E2">
                                  <w:t>toezegging</w:t>
                                </w:r>
                              </w:p>
                            </w:tc>
                          </w:tr>
                        </w:tbl>
                        <w:p w14:paraId="58681988" w14:textId="77777777" w:rsidR="004F7239" w:rsidRPr="00C239FF" w:rsidRDefault="004F723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3ACC37E" id="1670fa0c-13cb-45ec-92be-ef1f34d237c5" o:spid="_x0000_s1034" type="#_x0000_t202" style="position:absolute;margin-left:79.45pt;margin-top:249.4pt;width:377pt;height:65.4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6EA6" w14:paraId="11E9D58C" w14:textId="77777777">
                      <w:trPr>
                        <w:trHeight w:val="240"/>
                      </w:trPr>
                      <w:tc>
                        <w:tcPr>
                          <w:tcW w:w="1140" w:type="dxa"/>
                        </w:tcPr>
                        <w:p w14:paraId="37784328" w14:textId="77777777" w:rsidR="00226EA6" w:rsidRDefault="001B049C">
                          <w:r>
                            <w:t>Datum</w:t>
                          </w:r>
                        </w:p>
                      </w:tc>
                      <w:tc>
                        <w:tcPr>
                          <w:tcW w:w="5918" w:type="dxa"/>
                        </w:tcPr>
                        <w:p w14:paraId="1BB5361E" w14:textId="7E9CE521" w:rsidR="00226EA6" w:rsidRDefault="00F500F5">
                          <w:sdt>
                            <w:sdtPr>
                              <w:id w:val="-330456891"/>
                              <w:date w:fullDate="2026-03-30T00:00:00Z">
                                <w:dateFormat w:val="d MMMM yyyy"/>
                                <w:lid w:val="nl"/>
                                <w:storeMappedDataAs w:val="dateTime"/>
                                <w:calendar w:val="gregorian"/>
                              </w:date>
                            </w:sdtPr>
                            <w:sdtEndPr/>
                            <w:sdtContent>
                              <w:r w:rsidR="00BC77A6">
                                <w:t>30 maart 2026</w:t>
                              </w:r>
                            </w:sdtContent>
                          </w:sdt>
                        </w:p>
                      </w:tc>
                    </w:tr>
                    <w:tr w:rsidR="00226EA6" w:rsidRPr="00C239FF" w14:paraId="7D3AEB76" w14:textId="77777777">
                      <w:trPr>
                        <w:trHeight w:val="240"/>
                      </w:trPr>
                      <w:tc>
                        <w:tcPr>
                          <w:tcW w:w="1140" w:type="dxa"/>
                        </w:tcPr>
                        <w:p w14:paraId="52B21B9F" w14:textId="77777777" w:rsidR="00226EA6" w:rsidRDefault="001B049C">
                          <w:r>
                            <w:t>Betreft</w:t>
                          </w:r>
                        </w:p>
                      </w:tc>
                      <w:tc>
                        <w:tcPr>
                          <w:tcW w:w="5918" w:type="dxa"/>
                        </w:tcPr>
                        <w:p w14:paraId="15DA92B5" w14:textId="239B02DF" w:rsidR="00226EA6" w:rsidRPr="00C239FF" w:rsidRDefault="001B049C">
                          <w:r w:rsidRPr="00C239FF">
                            <w:t>Appreciatie amendement</w:t>
                          </w:r>
                          <w:r w:rsidR="00BF3216" w:rsidRPr="00C239FF">
                            <w:t xml:space="preserve"> Dassen</w:t>
                          </w:r>
                          <w:r w:rsidR="000757F0" w:rsidRPr="00C239FF">
                            <w:t xml:space="preserve"> nr. </w:t>
                          </w:r>
                          <w:r w:rsidR="00B44A65">
                            <w:t>59</w:t>
                          </w:r>
                          <w:r w:rsidR="003D53E2">
                            <w:t>, nader gewijzigd amendement Boomsma/Ceulemans nr. 58</w:t>
                          </w:r>
                          <w:r w:rsidR="00BC77A6">
                            <w:t>, amendement Vondeling/Wilders nr. 61</w:t>
                          </w:r>
                          <w:r w:rsidR="00C239FF" w:rsidRPr="00C239FF">
                            <w:t xml:space="preserve"> </w:t>
                          </w:r>
                          <w:r w:rsidR="00C239FF" w:rsidRPr="003D53E2">
                            <w:t>en</w:t>
                          </w:r>
                          <w:r w:rsidR="003D53E2">
                            <w:t xml:space="preserve"> een</w:t>
                          </w:r>
                          <w:r w:rsidR="00C239FF" w:rsidRPr="003D53E2">
                            <w:t xml:space="preserve"> bevestiging </w:t>
                          </w:r>
                          <w:r w:rsidR="003D53E2">
                            <w:t xml:space="preserve">van eerdere </w:t>
                          </w:r>
                          <w:r w:rsidR="00C239FF" w:rsidRPr="003D53E2">
                            <w:t>toezegging</w:t>
                          </w:r>
                        </w:p>
                      </w:tc>
                    </w:tr>
                  </w:tbl>
                  <w:p w14:paraId="58681988" w14:textId="77777777" w:rsidR="004F7239" w:rsidRPr="00C239FF" w:rsidRDefault="004F723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FD8C34" wp14:editId="61F88C1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6E2C47" w14:textId="77777777" w:rsidR="00226EA6" w:rsidRDefault="001B049C">
                          <w:pPr>
                            <w:pStyle w:val="Referentiegegevensbold"/>
                          </w:pPr>
                          <w:r>
                            <w:t>Directie Wetgeving en Juridische Zaken</w:t>
                          </w:r>
                        </w:p>
                        <w:p w14:paraId="44A580FA" w14:textId="77777777" w:rsidR="00226EA6" w:rsidRDefault="001B049C">
                          <w:pPr>
                            <w:pStyle w:val="Referentiegegevens"/>
                          </w:pPr>
                          <w:r>
                            <w:t>Sector Staats- en bestuursrecht</w:t>
                          </w:r>
                        </w:p>
                        <w:p w14:paraId="1C51C0DA" w14:textId="77777777" w:rsidR="00226EA6" w:rsidRDefault="00226EA6">
                          <w:pPr>
                            <w:pStyle w:val="WitregelW1"/>
                          </w:pPr>
                        </w:p>
                        <w:p w14:paraId="0760305C" w14:textId="77777777" w:rsidR="00226EA6" w:rsidRPr="00BF3216" w:rsidRDefault="001B049C">
                          <w:pPr>
                            <w:pStyle w:val="Referentiegegevens"/>
                            <w:rPr>
                              <w:lang w:val="de-DE"/>
                            </w:rPr>
                          </w:pPr>
                          <w:proofErr w:type="spellStart"/>
                          <w:r w:rsidRPr="00BF3216">
                            <w:rPr>
                              <w:lang w:val="de-DE"/>
                            </w:rPr>
                            <w:t>Turfmarkt</w:t>
                          </w:r>
                          <w:proofErr w:type="spellEnd"/>
                          <w:r w:rsidRPr="00BF3216">
                            <w:rPr>
                              <w:lang w:val="de-DE"/>
                            </w:rPr>
                            <w:t xml:space="preserve"> 147</w:t>
                          </w:r>
                        </w:p>
                        <w:p w14:paraId="102BDFA3" w14:textId="77777777" w:rsidR="00226EA6" w:rsidRPr="00BF3216" w:rsidRDefault="001B049C">
                          <w:pPr>
                            <w:pStyle w:val="Referentiegegevens"/>
                            <w:rPr>
                              <w:lang w:val="de-DE"/>
                            </w:rPr>
                          </w:pPr>
                          <w:r w:rsidRPr="00BF3216">
                            <w:rPr>
                              <w:lang w:val="de-DE"/>
                            </w:rPr>
                            <w:t>2511 DP  Den Haag</w:t>
                          </w:r>
                        </w:p>
                        <w:p w14:paraId="7E2F3C1D" w14:textId="77777777" w:rsidR="00226EA6" w:rsidRPr="00BF3216" w:rsidRDefault="001B049C">
                          <w:pPr>
                            <w:pStyle w:val="Referentiegegevens"/>
                            <w:rPr>
                              <w:lang w:val="de-DE"/>
                            </w:rPr>
                          </w:pPr>
                          <w:r w:rsidRPr="00BF3216">
                            <w:rPr>
                              <w:lang w:val="de-DE"/>
                            </w:rPr>
                            <w:t>Postbus 20301</w:t>
                          </w:r>
                        </w:p>
                        <w:p w14:paraId="752224CF" w14:textId="77777777" w:rsidR="00226EA6" w:rsidRPr="00BF3216" w:rsidRDefault="001B049C">
                          <w:pPr>
                            <w:pStyle w:val="Referentiegegevens"/>
                            <w:rPr>
                              <w:lang w:val="de-DE"/>
                            </w:rPr>
                          </w:pPr>
                          <w:r w:rsidRPr="00BF3216">
                            <w:rPr>
                              <w:lang w:val="de-DE"/>
                            </w:rPr>
                            <w:t>2500 EH  Den Haag</w:t>
                          </w:r>
                        </w:p>
                        <w:p w14:paraId="39EB1834" w14:textId="77777777" w:rsidR="00226EA6" w:rsidRPr="00BF3216" w:rsidRDefault="001B049C">
                          <w:pPr>
                            <w:pStyle w:val="Referentiegegevens"/>
                            <w:rPr>
                              <w:lang w:val="de-DE"/>
                            </w:rPr>
                          </w:pPr>
                          <w:r w:rsidRPr="00BF3216">
                            <w:rPr>
                              <w:lang w:val="de-DE"/>
                            </w:rPr>
                            <w:t>www.rijksoverheid.nl/jenv</w:t>
                          </w:r>
                        </w:p>
                        <w:p w14:paraId="26F64D72" w14:textId="77777777" w:rsidR="00226EA6" w:rsidRPr="00606BD5" w:rsidRDefault="00226EA6">
                          <w:pPr>
                            <w:pStyle w:val="WitregelW2"/>
                            <w:rPr>
                              <w:lang w:val="de-DE"/>
                            </w:rPr>
                          </w:pPr>
                        </w:p>
                        <w:p w14:paraId="5205CDBA" w14:textId="77777777" w:rsidR="00226EA6" w:rsidRDefault="001B049C">
                          <w:pPr>
                            <w:pStyle w:val="Referentiegegevensbold"/>
                          </w:pPr>
                          <w:r>
                            <w:t>Onze referentie</w:t>
                          </w:r>
                        </w:p>
                        <w:p w14:paraId="43B24511" w14:textId="22506433" w:rsidR="00226EA6" w:rsidRDefault="00606BD5">
                          <w:pPr>
                            <w:pStyle w:val="Referentiegegevens"/>
                          </w:pPr>
                          <w:r>
                            <w:t>7307969</w:t>
                          </w:r>
                        </w:p>
                      </w:txbxContent>
                    </wps:txbx>
                    <wps:bodyPr vert="horz" wrap="square" lIns="0" tIns="0" rIns="0" bIns="0" anchor="t" anchorCtr="0"/>
                  </wps:wsp>
                </a:graphicData>
              </a:graphic>
            </wp:anchor>
          </w:drawing>
        </mc:Choice>
        <mc:Fallback>
          <w:pict>
            <v:shape w14:anchorId="68FD8C3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36E2C47" w14:textId="77777777" w:rsidR="00226EA6" w:rsidRDefault="001B049C">
                    <w:pPr>
                      <w:pStyle w:val="Referentiegegevensbold"/>
                    </w:pPr>
                    <w:r>
                      <w:t>Directie Wetgeving en Juridische Zaken</w:t>
                    </w:r>
                  </w:p>
                  <w:p w14:paraId="44A580FA" w14:textId="77777777" w:rsidR="00226EA6" w:rsidRDefault="001B049C">
                    <w:pPr>
                      <w:pStyle w:val="Referentiegegevens"/>
                    </w:pPr>
                    <w:r>
                      <w:t>Sector Staats- en bestuursrecht</w:t>
                    </w:r>
                  </w:p>
                  <w:p w14:paraId="1C51C0DA" w14:textId="77777777" w:rsidR="00226EA6" w:rsidRDefault="00226EA6">
                    <w:pPr>
                      <w:pStyle w:val="WitregelW1"/>
                    </w:pPr>
                  </w:p>
                  <w:p w14:paraId="0760305C" w14:textId="77777777" w:rsidR="00226EA6" w:rsidRPr="00BF3216" w:rsidRDefault="001B049C">
                    <w:pPr>
                      <w:pStyle w:val="Referentiegegevens"/>
                      <w:rPr>
                        <w:lang w:val="de-DE"/>
                      </w:rPr>
                    </w:pPr>
                    <w:proofErr w:type="spellStart"/>
                    <w:r w:rsidRPr="00BF3216">
                      <w:rPr>
                        <w:lang w:val="de-DE"/>
                      </w:rPr>
                      <w:t>Turfmarkt</w:t>
                    </w:r>
                    <w:proofErr w:type="spellEnd"/>
                    <w:r w:rsidRPr="00BF3216">
                      <w:rPr>
                        <w:lang w:val="de-DE"/>
                      </w:rPr>
                      <w:t xml:space="preserve"> 147</w:t>
                    </w:r>
                  </w:p>
                  <w:p w14:paraId="102BDFA3" w14:textId="77777777" w:rsidR="00226EA6" w:rsidRPr="00BF3216" w:rsidRDefault="001B049C">
                    <w:pPr>
                      <w:pStyle w:val="Referentiegegevens"/>
                      <w:rPr>
                        <w:lang w:val="de-DE"/>
                      </w:rPr>
                    </w:pPr>
                    <w:r w:rsidRPr="00BF3216">
                      <w:rPr>
                        <w:lang w:val="de-DE"/>
                      </w:rPr>
                      <w:t>2511 DP  Den Haag</w:t>
                    </w:r>
                  </w:p>
                  <w:p w14:paraId="7E2F3C1D" w14:textId="77777777" w:rsidR="00226EA6" w:rsidRPr="00BF3216" w:rsidRDefault="001B049C">
                    <w:pPr>
                      <w:pStyle w:val="Referentiegegevens"/>
                      <w:rPr>
                        <w:lang w:val="de-DE"/>
                      </w:rPr>
                    </w:pPr>
                    <w:r w:rsidRPr="00BF3216">
                      <w:rPr>
                        <w:lang w:val="de-DE"/>
                      </w:rPr>
                      <w:t>Postbus 20301</w:t>
                    </w:r>
                  </w:p>
                  <w:p w14:paraId="752224CF" w14:textId="77777777" w:rsidR="00226EA6" w:rsidRPr="00BF3216" w:rsidRDefault="001B049C">
                    <w:pPr>
                      <w:pStyle w:val="Referentiegegevens"/>
                      <w:rPr>
                        <w:lang w:val="de-DE"/>
                      </w:rPr>
                    </w:pPr>
                    <w:r w:rsidRPr="00BF3216">
                      <w:rPr>
                        <w:lang w:val="de-DE"/>
                      </w:rPr>
                      <w:t>2500 EH  Den Haag</w:t>
                    </w:r>
                  </w:p>
                  <w:p w14:paraId="39EB1834" w14:textId="77777777" w:rsidR="00226EA6" w:rsidRPr="00BF3216" w:rsidRDefault="001B049C">
                    <w:pPr>
                      <w:pStyle w:val="Referentiegegevens"/>
                      <w:rPr>
                        <w:lang w:val="de-DE"/>
                      </w:rPr>
                    </w:pPr>
                    <w:r w:rsidRPr="00BF3216">
                      <w:rPr>
                        <w:lang w:val="de-DE"/>
                      </w:rPr>
                      <w:t>www.rijksoverheid.nl/jenv</w:t>
                    </w:r>
                  </w:p>
                  <w:p w14:paraId="26F64D72" w14:textId="77777777" w:rsidR="00226EA6" w:rsidRPr="00606BD5" w:rsidRDefault="00226EA6">
                    <w:pPr>
                      <w:pStyle w:val="WitregelW2"/>
                      <w:rPr>
                        <w:lang w:val="de-DE"/>
                      </w:rPr>
                    </w:pPr>
                  </w:p>
                  <w:p w14:paraId="5205CDBA" w14:textId="77777777" w:rsidR="00226EA6" w:rsidRDefault="001B049C">
                    <w:pPr>
                      <w:pStyle w:val="Referentiegegevensbold"/>
                    </w:pPr>
                    <w:r>
                      <w:t>Onze referentie</w:t>
                    </w:r>
                  </w:p>
                  <w:p w14:paraId="43B24511" w14:textId="22506433" w:rsidR="00226EA6" w:rsidRDefault="00606BD5">
                    <w:pPr>
                      <w:pStyle w:val="Referentiegegevens"/>
                    </w:pPr>
                    <w:r>
                      <w:t>7307969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72443F3" wp14:editId="654F8E1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C9A516" w14:textId="77777777" w:rsidR="00226EA6" w:rsidRDefault="001B049C">
                          <w:pPr>
                            <w:pStyle w:val="Referentiegegevens"/>
                          </w:pPr>
                          <w:r>
                            <w:t xml:space="preserve">Pagina </w:t>
                          </w:r>
                          <w:r>
                            <w:fldChar w:fldCharType="begin"/>
                          </w:r>
                          <w:r>
                            <w:instrText>PAGE</w:instrText>
                          </w:r>
                          <w:r>
                            <w:fldChar w:fldCharType="separate"/>
                          </w:r>
                          <w:r w:rsidR="00BF3216">
                            <w:rPr>
                              <w:noProof/>
                            </w:rPr>
                            <w:t>1</w:t>
                          </w:r>
                          <w:r>
                            <w:fldChar w:fldCharType="end"/>
                          </w:r>
                          <w:r>
                            <w:t xml:space="preserve"> van </w:t>
                          </w:r>
                          <w:r>
                            <w:fldChar w:fldCharType="begin"/>
                          </w:r>
                          <w:r>
                            <w:instrText>NUMPAGES</w:instrText>
                          </w:r>
                          <w:r>
                            <w:fldChar w:fldCharType="separate"/>
                          </w:r>
                          <w:r w:rsidR="00BF3216">
                            <w:rPr>
                              <w:noProof/>
                            </w:rPr>
                            <w:t>1</w:t>
                          </w:r>
                          <w:r>
                            <w:fldChar w:fldCharType="end"/>
                          </w:r>
                        </w:p>
                      </w:txbxContent>
                    </wps:txbx>
                    <wps:bodyPr vert="horz" wrap="square" lIns="0" tIns="0" rIns="0" bIns="0" anchor="t" anchorCtr="0"/>
                  </wps:wsp>
                </a:graphicData>
              </a:graphic>
            </wp:anchor>
          </w:drawing>
        </mc:Choice>
        <mc:Fallback>
          <w:pict>
            <v:shape w14:anchorId="172443F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7C9A516" w14:textId="77777777" w:rsidR="00226EA6" w:rsidRDefault="001B049C">
                    <w:pPr>
                      <w:pStyle w:val="Referentiegegevens"/>
                    </w:pPr>
                    <w:r>
                      <w:t xml:space="preserve">Pagina </w:t>
                    </w:r>
                    <w:r>
                      <w:fldChar w:fldCharType="begin"/>
                    </w:r>
                    <w:r>
                      <w:instrText>PAGE</w:instrText>
                    </w:r>
                    <w:r>
                      <w:fldChar w:fldCharType="separate"/>
                    </w:r>
                    <w:r w:rsidR="00BF3216">
                      <w:rPr>
                        <w:noProof/>
                      </w:rPr>
                      <w:t>1</w:t>
                    </w:r>
                    <w:r>
                      <w:fldChar w:fldCharType="end"/>
                    </w:r>
                    <w:r>
                      <w:t xml:space="preserve"> van </w:t>
                    </w:r>
                    <w:r>
                      <w:fldChar w:fldCharType="begin"/>
                    </w:r>
                    <w:r>
                      <w:instrText>NUMPAGES</w:instrText>
                    </w:r>
                    <w:r>
                      <w:fldChar w:fldCharType="separate"/>
                    </w:r>
                    <w:r w:rsidR="00BF321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80A7613" wp14:editId="0460847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293060" w14:textId="77777777" w:rsidR="004F7239" w:rsidRDefault="004F7239"/>
                      </w:txbxContent>
                    </wps:txbx>
                    <wps:bodyPr vert="horz" wrap="square" lIns="0" tIns="0" rIns="0" bIns="0" anchor="t" anchorCtr="0"/>
                  </wps:wsp>
                </a:graphicData>
              </a:graphic>
            </wp:anchor>
          </w:drawing>
        </mc:Choice>
        <mc:Fallback>
          <w:pict>
            <v:shape w14:anchorId="380A761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3293060" w14:textId="77777777" w:rsidR="004F7239" w:rsidRDefault="004F723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A3E680"/>
    <w:multiLevelType w:val="multilevel"/>
    <w:tmpl w:val="1E4854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6003849"/>
    <w:multiLevelType w:val="multilevel"/>
    <w:tmpl w:val="F28400E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C7CDFA8"/>
    <w:multiLevelType w:val="multilevel"/>
    <w:tmpl w:val="410838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6971581"/>
    <w:multiLevelType w:val="multilevel"/>
    <w:tmpl w:val="79FED9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B3C210E"/>
    <w:multiLevelType w:val="multilevel"/>
    <w:tmpl w:val="CF5D758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6461150"/>
    <w:multiLevelType w:val="multilevel"/>
    <w:tmpl w:val="A871BD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92449388">
    <w:abstractNumId w:val="1"/>
  </w:num>
  <w:num w:numId="2" w16cid:durableId="1661930259">
    <w:abstractNumId w:val="4"/>
  </w:num>
  <w:num w:numId="3" w16cid:durableId="701904692">
    <w:abstractNumId w:val="2"/>
  </w:num>
  <w:num w:numId="4" w16cid:durableId="2007783294">
    <w:abstractNumId w:val="5"/>
  </w:num>
  <w:num w:numId="5" w16cid:durableId="369959651">
    <w:abstractNumId w:val="3"/>
  </w:num>
  <w:num w:numId="6" w16cid:durableId="153859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16"/>
    <w:rsid w:val="00004030"/>
    <w:rsid w:val="00022A67"/>
    <w:rsid w:val="00036700"/>
    <w:rsid w:val="000368EB"/>
    <w:rsid w:val="00045F3D"/>
    <w:rsid w:val="000750E5"/>
    <w:rsid w:val="000757F0"/>
    <w:rsid w:val="000A1E0A"/>
    <w:rsid w:val="000C0820"/>
    <w:rsid w:val="000C1037"/>
    <w:rsid w:val="000E1415"/>
    <w:rsid w:val="000E30C3"/>
    <w:rsid w:val="00125D80"/>
    <w:rsid w:val="00133CF7"/>
    <w:rsid w:val="001A691A"/>
    <w:rsid w:val="001B049C"/>
    <w:rsid w:val="001D57AE"/>
    <w:rsid w:val="00210946"/>
    <w:rsid w:val="0022333A"/>
    <w:rsid w:val="0022371B"/>
    <w:rsid w:val="00226EA6"/>
    <w:rsid w:val="0023460C"/>
    <w:rsid w:val="00270540"/>
    <w:rsid w:val="00272FE0"/>
    <w:rsid w:val="00284724"/>
    <w:rsid w:val="00296601"/>
    <w:rsid w:val="002A28BC"/>
    <w:rsid w:val="002A7A50"/>
    <w:rsid w:val="002B6EE2"/>
    <w:rsid w:val="002C5456"/>
    <w:rsid w:val="002E008E"/>
    <w:rsid w:val="002F0509"/>
    <w:rsid w:val="00317CB5"/>
    <w:rsid w:val="0038544E"/>
    <w:rsid w:val="00392489"/>
    <w:rsid w:val="003C7339"/>
    <w:rsid w:val="003D53E2"/>
    <w:rsid w:val="004014AE"/>
    <w:rsid w:val="004104F4"/>
    <w:rsid w:val="004232C5"/>
    <w:rsid w:val="004A39A9"/>
    <w:rsid w:val="004C7B5E"/>
    <w:rsid w:val="004D3948"/>
    <w:rsid w:val="004E171C"/>
    <w:rsid w:val="004E53BF"/>
    <w:rsid w:val="004F7239"/>
    <w:rsid w:val="00534FB1"/>
    <w:rsid w:val="00535BA2"/>
    <w:rsid w:val="0055429D"/>
    <w:rsid w:val="00555DB3"/>
    <w:rsid w:val="005C00E5"/>
    <w:rsid w:val="005C28C7"/>
    <w:rsid w:val="005C2AC2"/>
    <w:rsid w:val="005F6D6A"/>
    <w:rsid w:val="00606BD5"/>
    <w:rsid w:val="0063201B"/>
    <w:rsid w:val="006603BB"/>
    <w:rsid w:val="00666A4A"/>
    <w:rsid w:val="006D739B"/>
    <w:rsid w:val="0073445B"/>
    <w:rsid w:val="00753604"/>
    <w:rsid w:val="007536C8"/>
    <w:rsid w:val="00756C19"/>
    <w:rsid w:val="00756C29"/>
    <w:rsid w:val="00771F65"/>
    <w:rsid w:val="007E1E7F"/>
    <w:rsid w:val="007F0545"/>
    <w:rsid w:val="008008EF"/>
    <w:rsid w:val="0080530A"/>
    <w:rsid w:val="008075F6"/>
    <w:rsid w:val="00816927"/>
    <w:rsid w:val="0088643A"/>
    <w:rsid w:val="00900705"/>
    <w:rsid w:val="009027D6"/>
    <w:rsid w:val="00936E07"/>
    <w:rsid w:val="0095371A"/>
    <w:rsid w:val="00964A37"/>
    <w:rsid w:val="009A2F8B"/>
    <w:rsid w:val="009A538C"/>
    <w:rsid w:val="009D221D"/>
    <w:rsid w:val="009E0B02"/>
    <w:rsid w:val="00A05A65"/>
    <w:rsid w:val="00A526CB"/>
    <w:rsid w:val="00A5316D"/>
    <w:rsid w:val="00A74E09"/>
    <w:rsid w:val="00A808AD"/>
    <w:rsid w:val="00A85BE2"/>
    <w:rsid w:val="00AC0D13"/>
    <w:rsid w:val="00AD697F"/>
    <w:rsid w:val="00AE070C"/>
    <w:rsid w:val="00AF1E4D"/>
    <w:rsid w:val="00AF6D34"/>
    <w:rsid w:val="00B01077"/>
    <w:rsid w:val="00B05302"/>
    <w:rsid w:val="00B2422C"/>
    <w:rsid w:val="00B35962"/>
    <w:rsid w:val="00B44A65"/>
    <w:rsid w:val="00B56017"/>
    <w:rsid w:val="00B87BAF"/>
    <w:rsid w:val="00B91BC0"/>
    <w:rsid w:val="00BA197A"/>
    <w:rsid w:val="00BC77A6"/>
    <w:rsid w:val="00BD7118"/>
    <w:rsid w:val="00BE4D66"/>
    <w:rsid w:val="00BF3216"/>
    <w:rsid w:val="00C17872"/>
    <w:rsid w:val="00C239FF"/>
    <w:rsid w:val="00C6576E"/>
    <w:rsid w:val="00C71FEC"/>
    <w:rsid w:val="00C72D95"/>
    <w:rsid w:val="00CA19C3"/>
    <w:rsid w:val="00CA4836"/>
    <w:rsid w:val="00CC0703"/>
    <w:rsid w:val="00D076D7"/>
    <w:rsid w:val="00D1589C"/>
    <w:rsid w:val="00D458FF"/>
    <w:rsid w:val="00D45C93"/>
    <w:rsid w:val="00D51810"/>
    <w:rsid w:val="00D61F64"/>
    <w:rsid w:val="00D93F4E"/>
    <w:rsid w:val="00DB2A1F"/>
    <w:rsid w:val="00E1795B"/>
    <w:rsid w:val="00E321FB"/>
    <w:rsid w:val="00E6557E"/>
    <w:rsid w:val="00E67D1F"/>
    <w:rsid w:val="00E8041B"/>
    <w:rsid w:val="00EB036B"/>
    <w:rsid w:val="00F15FDA"/>
    <w:rsid w:val="00F500F5"/>
    <w:rsid w:val="00F52A86"/>
    <w:rsid w:val="00F76592"/>
    <w:rsid w:val="00F86BA7"/>
    <w:rsid w:val="00FB7981"/>
    <w:rsid w:val="00FB7CF3"/>
    <w:rsid w:val="00FD045C"/>
    <w:rsid w:val="00FD1775"/>
    <w:rsid w:val="00FE7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ED377"/>
  <w15:docId w15:val="{DFAFF73C-8433-41E3-81E4-6F22BEC8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F32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3216"/>
    <w:rPr>
      <w:rFonts w:ascii="Verdana" w:hAnsi="Verdana"/>
      <w:color w:val="000000"/>
      <w:sz w:val="18"/>
      <w:szCs w:val="18"/>
    </w:rPr>
  </w:style>
  <w:style w:type="paragraph" w:styleId="Revisie">
    <w:name w:val="Revision"/>
    <w:hidden/>
    <w:uiPriority w:val="99"/>
    <w:semiHidden/>
    <w:rsid w:val="00022A6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36E07"/>
    <w:rPr>
      <w:sz w:val="16"/>
      <w:szCs w:val="16"/>
    </w:rPr>
  </w:style>
  <w:style w:type="paragraph" w:styleId="Tekstopmerking">
    <w:name w:val="annotation text"/>
    <w:basedOn w:val="Standaard"/>
    <w:link w:val="TekstopmerkingChar"/>
    <w:uiPriority w:val="99"/>
    <w:unhideWhenUsed/>
    <w:rsid w:val="00936E07"/>
    <w:pPr>
      <w:spacing w:line="240" w:lineRule="auto"/>
    </w:pPr>
    <w:rPr>
      <w:sz w:val="20"/>
      <w:szCs w:val="20"/>
    </w:rPr>
  </w:style>
  <w:style w:type="character" w:customStyle="1" w:styleId="TekstopmerkingChar">
    <w:name w:val="Tekst opmerking Char"/>
    <w:basedOn w:val="Standaardalinea-lettertype"/>
    <w:link w:val="Tekstopmerking"/>
    <w:uiPriority w:val="99"/>
    <w:rsid w:val="00936E0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36E07"/>
    <w:rPr>
      <w:b/>
      <w:bCs/>
    </w:rPr>
  </w:style>
  <w:style w:type="character" w:customStyle="1" w:styleId="OnderwerpvanopmerkingChar">
    <w:name w:val="Onderwerp van opmerking Char"/>
    <w:basedOn w:val="TekstopmerkingChar"/>
    <w:link w:val="Onderwerpvanopmerking"/>
    <w:uiPriority w:val="99"/>
    <w:semiHidden/>
    <w:rsid w:val="00936E0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913</ap:Words>
  <ap:Characters>5027</ap:Characters>
  <ap:DocSecurity>0</ap:DocSecurity>
  <ap:Lines>41</ap:Lines>
  <ap:Paragraphs>11</ap:Paragraphs>
  <ap:ScaleCrop>false</ap:ScaleCrop>
  <ap:LinksUpToDate>false</ap:LinksUpToDate>
  <ap:CharactersWithSpaces>5929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2026-03-30T14:58:00.0000000Z</dcterms:created>
  <dcterms:modified xsi:type="dcterms:W3CDTF">2026-03-30T14:58:00.0000000Z</dcterms:modified>
  <dc:description>------------------------</dc:description>
  <dc:subject/>
  <keywords/>
  <version/>
  <category/>
</coreProperties>
</file>