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D2931" w14:paraId="1036BA1B" w14:textId="77777777"/>
    <w:p w:rsidR="0005149C" w14:paraId="1E8E6511" w14:textId="77777777"/>
    <w:p w:rsidR="0005149C" w14:paraId="57C80D0C" w14:textId="77777777"/>
    <w:p w:rsidR="0005149C" w14:paraId="30A97754" w14:textId="77777777"/>
    <w:p w:rsidR="0005149C" w:rsidP="0005149C" w14:paraId="70538F8E" w14:textId="77777777">
      <w:r>
        <w:t>Hiermee ontvangt u de antwoorden op de vragen van</w:t>
      </w:r>
      <w:r w:rsidRPr="00E22FAA">
        <w:t xml:space="preserve"> het lid </w:t>
      </w:r>
      <w:r w:rsidRPr="00E22FAA">
        <w:t>Russcher</w:t>
      </w:r>
      <w:r w:rsidRPr="00E22FAA">
        <w:t xml:space="preserve"> (FVD) aan </w:t>
      </w:r>
      <w:r>
        <w:t>mij</w:t>
      </w:r>
      <w:r w:rsidRPr="00E22FAA">
        <w:t xml:space="preserve"> over de</w:t>
      </w:r>
      <w:r>
        <w:t xml:space="preserve"> </w:t>
      </w:r>
      <w:r w:rsidRPr="00E22FAA">
        <w:t xml:space="preserve">uitspraken van minister </w:t>
      </w:r>
      <w:r w:rsidRPr="00E22FAA">
        <w:t>Boekholt-O’Sullivan</w:t>
      </w:r>
      <w:r w:rsidRPr="00E22FAA">
        <w:t xml:space="preserve"> in The </w:t>
      </w:r>
      <w:r w:rsidRPr="00E22FAA">
        <w:t>Guardian</w:t>
      </w:r>
      <w:r w:rsidRPr="00E22FAA">
        <w:t xml:space="preserve"> </w:t>
      </w:r>
      <w:r w:rsidRPr="00E22FAA">
        <w:t>inzake</w:t>
      </w:r>
      <w:r w:rsidRPr="00E22FAA">
        <w:t xml:space="preserve"> het aanpassen van het energie- en</w:t>
      </w:r>
      <w:r>
        <w:t xml:space="preserve"> </w:t>
      </w:r>
      <w:r w:rsidRPr="00E22FAA">
        <w:t>ruimtegebruik van Nederlandse burgers</w:t>
      </w:r>
      <w:r>
        <w:t>.</w:t>
      </w:r>
    </w:p>
    <w:p w:rsidR="0005149C" w:rsidP="0005149C" w14:paraId="50B723B6" w14:textId="77777777"/>
    <w:p w:rsidR="0005149C" w:rsidP="0005149C" w14:paraId="1CE1D0F7" w14:textId="77777777">
      <w:r>
        <w:t>De vragen zijn op 25 maart 2026 ingezonden.</w:t>
      </w:r>
    </w:p>
    <w:p w:rsidR="004D2931" w14:paraId="1E1A5106" w14:textId="77777777"/>
    <w:p w:rsidR="004D2931" w14:paraId="72A31CFB" w14:textId="77777777"/>
    <w:p w:rsidR="004D2931" w14:paraId="769BC629" w14:textId="77777777">
      <w:r>
        <w:t>De Minister van Volkshuisvesting en Ruimtelijke Ordening</w:t>
      </w:r>
      <w:r>
        <w:rPr>
          <w:i/>
        </w:rPr>
        <w:t>,</w:t>
      </w:r>
    </w:p>
    <w:p w:rsidR="004D2931" w14:paraId="510E1232" w14:textId="77777777"/>
    <w:p w:rsidR="004D2931" w14:paraId="23DCF962" w14:textId="77777777"/>
    <w:p w:rsidR="004D2931" w14:paraId="6F57E9AF" w14:textId="77777777"/>
    <w:p w:rsidR="004D2931" w14:paraId="1AACCA8C" w14:textId="77777777"/>
    <w:p w:rsidR="0005149C" w14:paraId="71E32CF4" w14:textId="77777777">
      <w:r>
        <w:t>Elanor</w:t>
      </w:r>
      <w:r>
        <w:t xml:space="preserve"> </w:t>
      </w:r>
      <w:r>
        <w:t>Boekholt-O'Sullivan</w:t>
      </w:r>
    </w:p>
    <w:p w:rsidR="0005149C" w14:paraId="33409383" w14:textId="77777777">
      <w:pPr>
        <w:spacing w:line="240" w:lineRule="auto"/>
      </w:pPr>
      <w:r>
        <w:br w:type="page"/>
      </w:r>
    </w:p>
    <w:p w:rsidRPr="00E22FAA" w:rsidR="0005149C" w:rsidP="0005149C" w14:paraId="4F67E0A1" w14:textId="77777777">
      <w:pPr>
        <w:spacing w:line="240" w:lineRule="auto"/>
        <w:rPr>
          <w:b/>
          <w:bCs/>
        </w:rPr>
      </w:pPr>
      <w:r w:rsidRPr="00E22FAA">
        <w:rPr>
          <w:b/>
          <w:bCs/>
        </w:rPr>
        <w:t>2026Z06046</w:t>
      </w:r>
    </w:p>
    <w:p w:rsidR="0005149C" w:rsidP="0005149C" w14:paraId="5F216ABC" w14:textId="77777777">
      <w:pPr>
        <w:spacing w:line="240" w:lineRule="auto"/>
      </w:pPr>
    </w:p>
    <w:p w:rsidR="0005149C" w:rsidP="0005149C" w14:paraId="20089DDE" w14:textId="77777777">
      <w:pPr>
        <w:spacing w:line="240" w:lineRule="auto"/>
      </w:pPr>
      <w:r w:rsidRPr="00E22FAA">
        <w:t xml:space="preserve">Vragen van het lid </w:t>
      </w:r>
      <w:r w:rsidRPr="00E22FAA">
        <w:t>Russcher</w:t>
      </w:r>
      <w:r w:rsidRPr="00E22FAA">
        <w:t xml:space="preserve"> (FVD) aan de minister van Volkshuisvesting en Ruimtelijke Ordening over de</w:t>
      </w:r>
      <w:r>
        <w:t xml:space="preserve"> </w:t>
      </w:r>
      <w:r w:rsidRPr="00E22FAA">
        <w:t xml:space="preserve">uitspraken van minister </w:t>
      </w:r>
      <w:r w:rsidRPr="00E22FAA">
        <w:t>Boekholt-O’Sullivan</w:t>
      </w:r>
      <w:r w:rsidRPr="00E22FAA">
        <w:t xml:space="preserve"> in The </w:t>
      </w:r>
      <w:r w:rsidRPr="00E22FAA">
        <w:t>Guardian</w:t>
      </w:r>
      <w:r w:rsidRPr="00E22FAA">
        <w:t xml:space="preserve"> </w:t>
      </w:r>
      <w:r w:rsidRPr="00E22FAA">
        <w:t>inzake</w:t>
      </w:r>
      <w:r w:rsidRPr="00E22FAA">
        <w:t xml:space="preserve"> het aanpassen van het energie- en</w:t>
      </w:r>
      <w:r>
        <w:t xml:space="preserve"> </w:t>
      </w:r>
      <w:r w:rsidRPr="00E22FAA">
        <w:t>ruimtegebruik van Nederlandse burgers</w:t>
      </w:r>
      <w:r>
        <w:t xml:space="preserve"> </w:t>
      </w:r>
      <w:r w:rsidRPr="00E22FAA">
        <w:t>(ingezonden 25 maart 2026)</w:t>
      </w:r>
    </w:p>
    <w:p w:rsidR="0005149C" w:rsidP="0005149C" w14:paraId="059D12E3" w14:textId="77777777">
      <w:pPr>
        <w:spacing w:line="240" w:lineRule="auto"/>
      </w:pPr>
    </w:p>
    <w:p w:rsidRPr="00E22FAA" w:rsidR="0005149C" w:rsidP="0005149C" w14:paraId="75EA3BA5" w14:textId="77777777">
      <w:pPr>
        <w:spacing w:line="240" w:lineRule="auto"/>
      </w:pPr>
    </w:p>
    <w:p w:rsidRPr="0005149C" w:rsidR="0005149C" w:rsidP="0005149C" w14:paraId="35FF1716" w14:textId="77777777">
      <w:pPr>
        <w:spacing w:line="240" w:lineRule="auto"/>
        <w:rPr>
          <w:b/>
          <w:bCs/>
        </w:rPr>
      </w:pPr>
      <w:r w:rsidRPr="0005149C">
        <w:rPr>
          <w:b/>
          <w:bCs/>
        </w:rPr>
        <w:t>Vraag 1</w:t>
      </w:r>
    </w:p>
    <w:p w:rsidR="0005149C" w:rsidP="0005149C" w14:paraId="1625816F" w14:textId="77777777">
      <w:pPr>
        <w:spacing w:line="240" w:lineRule="auto"/>
      </w:pPr>
      <w:r>
        <w:t>B</w:t>
      </w:r>
      <w:r w:rsidRPr="00E22FAA">
        <w:t xml:space="preserve">ent u bekend met uw eigen uitspraken in The </w:t>
      </w:r>
      <w:r w:rsidRPr="00E22FAA">
        <w:t>Guardian</w:t>
      </w:r>
      <w:r w:rsidRPr="00E22FAA">
        <w:t xml:space="preserve"> van 23 maart 2026, waarin u het dagelijks</w:t>
      </w:r>
      <w:r>
        <w:t xml:space="preserve"> </w:t>
      </w:r>
      <w:r w:rsidRPr="00E22FAA">
        <w:t>energie- en ruimtegebruik van Nederlandse burgers ter discussie stelt en vergelijkingen trekt met</w:t>
      </w:r>
      <w:r>
        <w:t xml:space="preserve"> </w:t>
      </w:r>
      <w:r w:rsidRPr="00E22FAA">
        <w:t xml:space="preserve">rantsoenering tijdens militaire missies in Afghanistan? </w:t>
      </w:r>
    </w:p>
    <w:p w:rsidR="0005149C" w:rsidP="0005149C" w14:paraId="37E33C04" w14:textId="77777777">
      <w:pPr>
        <w:spacing w:line="240" w:lineRule="auto"/>
      </w:pPr>
    </w:p>
    <w:p w:rsidRPr="0005149C" w:rsidR="0005149C" w:rsidP="0005149C" w14:paraId="2382443D" w14:textId="77777777">
      <w:pPr>
        <w:spacing w:line="240" w:lineRule="auto"/>
        <w:rPr>
          <w:b/>
          <w:bCs/>
        </w:rPr>
      </w:pPr>
      <w:r w:rsidRPr="0005149C">
        <w:rPr>
          <w:b/>
          <w:bCs/>
        </w:rPr>
        <w:t>Antwoord vraag 1</w:t>
      </w:r>
    </w:p>
    <w:p w:rsidR="0005149C" w:rsidP="0005149C" w14:paraId="5780A962" w14:textId="77777777">
      <w:pPr>
        <w:spacing w:line="240" w:lineRule="auto"/>
      </w:pPr>
      <w:r>
        <w:t>Ja.</w:t>
      </w:r>
    </w:p>
    <w:p w:rsidR="0005149C" w:rsidP="0005149C" w14:paraId="7DEEEA8A" w14:textId="77777777">
      <w:pPr>
        <w:spacing w:line="240" w:lineRule="auto"/>
      </w:pPr>
    </w:p>
    <w:p w:rsidRPr="0005149C" w:rsidR="0005149C" w:rsidP="0005149C" w14:paraId="51A8BD72" w14:textId="77777777">
      <w:pPr>
        <w:spacing w:line="240" w:lineRule="auto"/>
        <w:rPr>
          <w:b/>
          <w:bCs/>
        </w:rPr>
      </w:pPr>
      <w:r w:rsidRPr="0005149C">
        <w:rPr>
          <w:b/>
          <w:bCs/>
        </w:rPr>
        <w:t>Vraag 2</w:t>
      </w:r>
    </w:p>
    <w:p w:rsidR="0005149C" w:rsidP="0005149C" w14:paraId="5178AE6E" w14:textId="77777777">
      <w:pPr>
        <w:spacing w:line="240" w:lineRule="auto"/>
      </w:pPr>
      <w:r w:rsidRPr="00E22FAA">
        <w:t>U verklaarde dat u in Afghanistan “een muntje kreeg voor de douche en een muntje om naar huis te</w:t>
      </w:r>
      <w:r>
        <w:t xml:space="preserve"> </w:t>
      </w:r>
      <w:r w:rsidRPr="00E22FAA">
        <w:t>bellen” en voegde toe dat burgers “afspraken moeten maken, want het aanbod is niet oneindig.” -</w:t>
      </w:r>
      <w:r>
        <w:t xml:space="preserve"> </w:t>
      </w:r>
      <w:r w:rsidRPr="00E22FAA">
        <w:t>welk concreet beleid vloeit uit deze uitspraak voort, en welke vormen van rantsoenering,</w:t>
      </w:r>
      <w:r>
        <w:t xml:space="preserve"> </w:t>
      </w:r>
      <w:r w:rsidRPr="00E22FAA">
        <w:t>tokensystemen, quota of verbruiksplafonds voor energie, water of andere nutsvoorzieningen worden</w:t>
      </w:r>
      <w:r>
        <w:t xml:space="preserve"> </w:t>
      </w:r>
      <w:r w:rsidRPr="00E22FAA">
        <w:t>door het kabinet overwogen of voorbereid?</w:t>
      </w:r>
    </w:p>
    <w:p w:rsidR="0005149C" w:rsidP="0005149C" w14:paraId="1DC8A102" w14:textId="77777777">
      <w:pPr>
        <w:spacing w:line="240" w:lineRule="auto"/>
      </w:pPr>
    </w:p>
    <w:p w:rsidR="004F3284" w:rsidP="004F3284" w14:paraId="34D5848C" w14:textId="77777777">
      <w:pPr>
        <w:spacing w:line="240" w:lineRule="auto"/>
        <w:rPr>
          <w:b/>
          <w:bCs/>
        </w:rPr>
      </w:pPr>
      <w:r w:rsidRPr="0005149C">
        <w:rPr>
          <w:b/>
          <w:bCs/>
        </w:rPr>
        <w:t xml:space="preserve">Antwoord vraag </w:t>
      </w:r>
      <w:r>
        <w:rPr>
          <w:b/>
          <w:bCs/>
        </w:rPr>
        <w:t>2</w:t>
      </w:r>
    </w:p>
    <w:p w:rsidRPr="007379C5" w:rsidR="004F3284" w:rsidP="004F3284" w14:paraId="7E4AB8E3" w14:textId="77777777">
      <w:pPr>
        <w:spacing w:line="240" w:lineRule="auto"/>
        <w:rPr>
          <w:rFonts w:eastAsiaTheme="minorHAnsi" w:cstheme="minorBidi"/>
          <w:kern w:val="2"/>
          <w:lang w:eastAsia="en-US"/>
          <w14:ligatures w14:val="standardContextual"/>
        </w:rPr>
      </w:pPr>
      <w:r w:rsidRPr="007379C5">
        <w:rPr>
          <w:rFonts w:eastAsiaTheme="minorHAnsi" w:cstheme="minorBidi"/>
          <w:kern w:val="2"/>
          <w:lang w:eastAsia="en-US"/>
          <w14:ligatures w14:val="standardContextual"/>
        </w:rPr>
        <w:t>Zo</w:t>
      </w:r>
      <w:r w:rsidR="00BE49FA">
        <w:t>als ik in mijn brief van 26 maart aan de Kamer heb laten weten, had ik mijn woorden zorgvuldiger moeten kiezen en dit voorbeeld niet moeten gebruiken</w:t>
      </w:r>
      <w:r w:rsidRPr="007379C5">
        <w:rPr>
          <w:rFonts w:eastAsiaTheme="minorHAnsi" w:cstheme="minorBidi"/>
          <w:kern w:val="2"/>
          <w:lang w:eastAsia="en-US"/>
          <w14:ligatures w14:val="standardContextual"/>
        </w:rPr>
        <w:t>.</w:t>
      </w:r>
      <w:r w:rsidR="00BE49FA">
        <w:rPr>
          <w:rFonts w:eastAsiaTheme="minorHAnsi" w:cstheme="minorBidi"/>
          <w:kern w:val="2"/>
          <w:lang w:eastAsia="en-US"/>
          <w14:ligatures w14:val="standardContextual"/>
        </w:rPr>
        <w:t xml:space="preserve"> </w:t>
      </w:r>
      <w:r w:rsidRPr="007379C5">
        <w:rPr>
          <w:rFonts w:eastAsiaTheme="minorHAnsi" w:cstheme="minorBidi"/>
          <w:kern w:val="2"/>
          <w:lang w:eastAsia="en-US"/>
          <w14:ligatures w14:val="standardContextual"/>
        </w:rPr>
        <w:t xml:space="preserve">Er vloeit geen beleid voort uit deze voorbeelden. </w:t>
      </w:r>
    </w:p>
    <w:p w:rsidRPr="00E22FAA" w:rsidR="0005149C" w:rsidP="0005149C" w14:paraId="13A3C7FD" w14:textId="77777777">
      <w:pPr>
        <w:spacing w:line="240" w:lineRule="auto"/>
      </w:pPr>
    </w:p>
    <w:p w:rsidRPr="0005149C" w:rsidR="0005149C" w:rsidP="0005149C" w14:paraId="0D3C0191" w14:textId="77777777">
      <w:pPr>
        <w:spacing w:line="240" w:lineRule="auto"/>
        <w:rPr>
          <w:b/>
          <w:bCs/>
        </w:rPr>
      </w:pPr>
      <w:r w:rsidRPr="0005149C">
        <w:rPr>
          <w:b/>
          <w:bCs/>
        </w:rPr>
        <w:t>Vraag 3</w:t>
      </w:r>
    </w:p>
    <w:p w:rsidR="0005149C" w:rsidP="0005149C" w14:paraId="5214C42F" w14:textId="77777777">
      <w:pPr>
        <w:spacing w:line="240" w:lineRule="auto"/>
      </w:pPr>
      <w:r w:rsidRPr="00E22FAA">
        <w:t>Kunt u uitleggen waarom de Nederlandse burger zijn gedrag zou moeten aanpassen - zoals de</w:t>
      </w:r>
      <w:r>
        <w:t xml:space="preserve"> </w:t>
      </w:r>
      <w:r w:rsidRPr="00E22FAA">
        <w:t>wasmachine ’s nachts aanzetten - terwijl het overbelaste elektriciteitsnet het gevolg is van</w:t>
      </w:r>
      <w:r>
        <w:t xml:space="preserve"> </w:t>
      </w:r>
      <w:r w:rsidRPr="00E22FAA">
        <w:t>geforceerde elektrificatie zonder adequate uitbreiding van de infrastructuur?</w:t>
      </w:r>
    </w:p>
    <w:p w:rsidR="0005149C" w:rsidP="0005149C" w14:paraId="01B714DF" w14:textId="77777777">
      <w:pPr>
        <w:spacing w:line="240" w:lineRule="auto"/>
      </w:pPr>
    </w:p>
    <w:p w:rsidR="0005149C" w:rsidP="0005149C" w14:paraId="67A861A9" w14:textId="77777777">
      <w:pPr>
        <w:spacing w:line="240" w:lineRule="auto"/>
        <w:rPr>
          <w:b/>
          <w:bCs/>
        </w:rPr>
      </w:pPr>
      <w:r w:rsidRPr="0005149C">
        <w:rPr>
          <w:b/>
          <w:bCs/>
        </w:rPr>
        <w:t xml:space="preserve">Antwoord vraag </w:t>
      </w:r>
      <w:r>
        <w:rPr>
          <w:b/>
          <w:bCs/>
        </w:rPr>
        <w:t>3</w:t>
      </w:r>
    </w:p>
    <w:p w:rsidRPr="00FC33A2" w:rsidR="004F3284" w:rsidP="004F3284" w14:paraId="41B78882" w14:textId="77777777">
      <w:pPr>
        <w:spacing w:line="240" w:lineRule="auto"/>
      </w:pPr>
      <w:r w:rsidRPr="00FC33A2">
        <w:t xml:space="preserve">De oproep om stroom waar mogelijk buiten piekuren te gebruiken, is geen afwenteling op huishoudens maar een praktische maatregel om het </w:t>
      </w:r>
      <w:r>
        <w:t>elektriciteits</w:t>
      </w:r>
      <w:r w:rsidRPr="00FC33A2">
        <w:t>net doelmatiger te benutten.</w:t>
      </w:r>
      <w:r w:rsidRPr="007A00D7" w:rsidR="007A00D7">
        <w:t xml:space="preserve"> </w:t>
      </w:r>
      <w:r w:rsidR="007A00D7">
        <w:t xml:space="preserve">Dit sluit aan bij de </w:t>
      </w:r>
      <w:r w:rsidR="007A00D7">
        <w:t>rijkscampagne</w:t>
      </w:r>
      <w:r w:rsidR="007A00D7">
        <w:t xml:space="preserve"> </w:t>
      </w:r>
      <w:r w:rsidR="00242651">
        <w:t>Z</w:t>
      </w:r>
      <w:r w:rsidR="007A00D7">
        <w:t xml:space="preserve">et </w:t>
      </w:r>
      <w:r w:rsidR="00242651">
        <w:t xml:space="preserve">ook </w:t>
      </w:r>
      <w:r w:rsidR="007A00D7">
        <w:t xml:space="preserve">de knop om. </w:t>
      </w:r>
      <w:r>
        <w:t>De netbeheerders</w:t>
      </w:r>
      <w:r w:rsidRPr="00FC33A2">
        <w:t xml:space="preserve"> werk</w:t>
      </w:r>
      <w:r>
        <w:t>en</w:t>
      </w:r>
      <w:r w:rsidRPr="00FC33A2">
        <w:t xml:space="preserve"> </w:t>
      </w:r>
      <w:r>
        <w:t>hard</w:t>
      </w:r>
      <w:r w:rsidRPr="00FC33A2">
        <w:t xml:space="preserve"> aan uitbreiding van de infrastructuur</w:t>
      </w:r>
      <w:r>
        <w:t>; het kabinet ondersteunt dit met een Versnellingsaanpak om de doorlooptijden van realisatie te verkorten. Daarnaast werken het kabinet en betrokken partijen</w:t>
      </w:r>
      <w:r w:rsidRPr="00FC33A2">
        <w:t xml:space="preserve"> aan maatregelen </w:t>
      </w:r>
      <w:r>
        <w:t>om het bestaande net efficiënter te benutten</w:t>
      </w:r>
      <w:r w:rsidRPr="00FC33A2">
        <w:t xml:space="preserve">. Zie daartoe ook bijvoorbeeld de brief van de (vorige) minister van KGG van 4 februari 2026 over </w:t>
      </w:r>
      <w:r w:rsidRPr="00FC33A2">
        <w:t>het aansluitoffensief netcongestie</w:t>
      </w:r>
      <w:r w:rsidRPr="00FC33A2">
        <w:t>.</w:t>
      </w:r>
    </w:p>
    <w:p w:rsidR="0005149C" w:rsidP="0005149C" w14:paraId="38FCB43A" w14:textId="77777777">
      <w:pPr>
        <w:spacing w:line="240" w:lineRule="auto"/>
        <w:rPr>
          <w:b/>
          <w:bCs/>
        </w:rPr>
      </w:pPr>
    </w:p>
    <w:p w:rsidRPr="0005149C" w:rsidR="0005149C" w:rsidP="0005149C" w14:paraId="519AD61B" w14:textId="77777777">
      <w:pPr>
        <w:spacing w:line="240" w:lineRule="auto"/>
        <w:rPr>
          <w:b/>
          <w:bCs/>
        </w:rPr>
      </w:pPr>
      <w:r w:rsidRPr="0005149C">
        <w:rPr>
          <w:b/>
          <w:bCs/>
        </w:rPr>
        <w:t>Vraag 4</w:t>
      </w:r>
    </w:p>
    <w:p w:rsidR="0005149C" w:rsidP="0005149C" w14:paraId="3C14BD20" w14:textId="77777777">
      <w:pPr>
        <w:spacing w:line="240" w:lineRule="auto"/>
      </w:pPr>
      <w:r w:rsidRPr="00E22FAA">
        <w:t>Bestaan er binnen uw ministerie of de regering ambtelijke verkenningen, notities of scenariostudies</w:t>
      </w:r>
      <w:r>
        <w:t xml:space="preserve"> </w:t>
      </w:r>
      <w:r w:rsidRPr="00E22FAA">
        <w:t>over het beperken, reguleren of rantsoeneren van huishoudelijk energieverbruik, en bent u bereid</w:t>
      </w:r>
      <w:r>
        <w:t xml:space="preserve"> </w:t>
      </w:r>
      <w:r w:rsidRPr="00E22FAA">
        <w:t>deze naar de Kamer te sturen?</w:t>
      </w:r>
    </w:p>
    <w:p w:rsidR="0005149C" w:rsidP="0005149C" w14:paraId="02A83D03" w14:textId="77777777">
      <w:pPr>
        <w:spacing w:line="240" w:lineRule="auto"/>
      </w:pPr>
    </w:p>
    <w:p w:rsidRPr="0005149C" w:rsidR="0005149C" w:rsidP="0005149C" w14:paraId="0B393B0A" w14:textId="77777777">
      <w:pPr>
        <w:spacing w:line="240" w:lineRule="auto"/>
        <w:rPr>
          <w:b/>
          <w:bCs/>
        </w:rPr>
      </w:pPr>
      <w:r w:rsidRPr="0005149C">
        <w:rPr>
          <w:b/>
          <w:bCs/>
        </w:rPr>
        <w:t>Antwoord vraag</w:t>
      </w:r>
      <w:r>
        <w:rPr>
          <w:b/>
          <w:bCs/>
        </w:rPr>
        <w:t xml:space="preserve"> 4</w:t>
      </w:r>
    </w:p>
    <w:p w:rsidRPr="00FC33A2" w:rsidR="004F3284" w:rsidP="004F3284" w14:paraId="2D9AA2C9" w14:textId="77777777">
      <w:pPr>
        <w:spacing w:line="240" w:lineRule="auto"/>
      </w:pPr>
      <w:r w:rsidRPr="00FC33A2">
        <w:t>Voo</w:t>
      </w:r>
      <w:r>
        <w:t xml:space="preserve">r </w:t>
      </w:r>
      <w:r w:rsidRPr="00FC33A2">
        <w:t xml:space="preserve">zover binnen </w:t>
      </w:r>
      <w:r>
        <w:t xml:space="preserve">de </w:t>
      </w:r>
      <w:r w:rsidRPr="00FC33A2">
        <w:t>overheid stukken zijn over netcongestie, flexibiliteit of vraagsturing, hebben die betrekking op beter gebruik van schaarse capaciteit</w:t>
      </w:r>
      <w:r>
        <w:t>, door bijvoorbeeld gebruik buiten de piekuren te stimuleren,</w:t>
      </w:r>
      <w:r w:rsidRPr="00FC33A2">
        <w:t xml:space="preserve"> en niet op het beperken van huishoudelijke vrijheden via rantsoenering. </w:t>
      </w:r>
    </w:p>
    <w:p w:rsidR="0005149C" w:rsidP="0005149C" w14:paraId="2063D3AD" w14:textId="77777777">
      <w:pPr>
        <w:spacing w:line="240" w:lineRule="auto"/>
      </w:pPr>
    </w:p>
    <w:p w:rsidRPr="00E22FAA" w:rsidR="004F3284" w:rsidP="0005149C" w14:paraId="30BC5633" w14:textId="77777777">
      <w:pPr>
        <w:spacing w:line="240" w:lineRule="auto"/>
      </w:pPr>
    </w:p>
    <w:p w:rsidRPr="0005149C" w:rsidR="0005149C" w:rsidP="0005149C" w14:paraId="4443A327" w14:textId="77777777">
      <w:pPr>
        <w:spacing w:line="240" w:lineRule="auto"/>
        <w:rPr>
          <w:b/>
          <w:bCs/>
        </w:rPr>
      </w:pPr>
      <w:r w:rsidRPr="0005149C">
        <w:rPr>
          <w:b/>
          <w:bCs/>
        </w:rPr>
        <w:t>Vraag 5</w:t>
      </w:r>
    </w:p>
    <w:p w:rsidR="0005149C" w:rsidP="0005149C" w14:paraId="71D6EF56" w14:textId="77777777">
      <w:pPr>
        <w:spacing w:line="240" w:lineRule="auto"/>
      </w:pPr>
      <w:r w:rsidRPr="00E22FAA">
        <w:t>Welke tijdsafhankelijke energiebeperkingen, dynamische afschakelmechanismen of op afstand</w:t>
      </w:r>
      <w:r>
        <w:t xml:space="preserve"> </w:t>
      </w:r>
      <w:r w:rsidRPr="00E22FAA">
        <w:t>bestuurbare apparatuur voor huishoudens worden door het kabinet overwogen, op welke wettelijke</w:t>
      </w:r>
      <w:r>
        <w:t xml:space="preserve"> </w:t>
      </w:r>
      <w:r w:rsidRPr="00E22FAA">
        <w:t>grondslag, en hoe zou de handhaving en controle daarvan eruitzien?</w:t>
      </w:r>
    </w:p>
    <w:p w:rsidR="0005149C" w:rsidP="0005149C" w14:paraId="5DA8A86E" w14:textId="77777777">
      <w:pPr>
        <w:spacing w:line="240" w:lineRule="auto"/>
      </w:pPr>
    </w:p>
    <w:p w:rsidRPr="0005149C" w:rsidR="0005149C" w:rsidP="0005149C" w14:paraId="2A527D46" w14:textId="77777777">
      <w:pPr>
        <w:spacing w:line="240" w:lineRule="auto"/>
        <w:rPr>
          <w:b/>
          <w:bCs/>
        </w:rPr>
      </w:pPr>
      <w:r w:rsidRPr="0005149C">
        <w:rPr>
          <w:b/>
          <w:bCs/>
        </w:rPr>
        <w:t xml:space="preserve">Antwoord vraag </w:t>
      </w:r>
      <w:r>
        <w:rPr>
          <w:b/>
          <w:bCs/>
        </w:rPr>
        <w:t>5</w:t>
      </w:r>
    </w:p>
    <w:p w:rsidRPr="00FC33A2" w:rsidR="004F3284" w:rsidP="004F3284" w14:paraId="399C9CD4" w14:textId="77777777">
      <w:pPr>
        <w:spacing w:line="240" w:lineRule="auto"/>
      </w:pPr>
      <w:r>
        <w:rPr>
          <w:rFonts w:eastAsia="Calibri" w:cs="Times New Roman"/>
        </w:rPr>
        <w:t xml:space="preserve">In het kabinetsbeleid voor spreiding van elektriciteitsverbruik door huishoudens is vrijwilligheid het uitgangspunt. </w:t>
      </w:r>
      <w:r w:rsidRPr="00FC33A2" w:rsidR="007A00D7">
        <w:rPr>
          <w:rFonts w:eastAsia="Calibri" w:cs="Times New Roman"/>
        </w:rPr>
        <w:t>Het kabinet overweegt geen tijdsafhankelijke energiebeperkingen, dynamische afschakelmechanismen of op afstand bestuurbare apparatuur voor huishoudens op grond van een publiekrechtelijk dwingend regime.</w:t>
      </w:r>
      <w:r w:rsidR="007A00D7">
        <w:rPr>
          <w:rFonts w:eastAsia="Calibri" w:cs="Times New Roman"/>
        </w:rPr>
        <w:t xml:space="preserve"> </w:t>
      </w:r>
      <w:r w:rsidRPr="00FC33A2">
        <w:rPr>
          <w:rFonts w:eastAsia="Calibri" w:cs="Times New Roman"/>
        </w:rPr>
        <w:t xml:space="preserve">Wel </w:t>
      </w:r>
      <w:r>
        <w:rPr>
          <w:rFonts w:eastAsia="Calibri" w:cs="Times New Roman"/>
        </w:rPr>
        <w:t xml:space="preserve">wordt toegewerkt naar de invoering van tijdafhankelijke nettarieven voor kleinverbruikers om dit te stimuleren, waarbij gebruikers worden ontzorgd door slimme apps voor energiemanagement om net-intensieve apparaten, zoals </w:t>
      </w:r>
      <w:r w:rsidRPr="00FC33A2">
        <w:rPr>
          <w:rFonts w:eastAsia="Calibri" w:cs="Times New Roman"/>
        </w:rPr>
        <w:t xml:space="preserve">warmtepompen </w:t>
      </w:r>
      <w:r>
        <w:rPr>
          <w:rFonts w:eastAsia="Calibri" w:cs="Times New Roman"/>
        </w:rPr>
        <w:t>en thuislaadpalen, automatisch optimaal in te zetten</w:t>
      </w:r>
      <w:r>
        <w:rPr>
          <w:rStyle w:val="FootnoteReference"/>
          <w:rFonts w:eastAsia="Calibri" w:cs="Times New Roman"/>
        </w:rPr>
        <w:footnoteReference w:id="2"/>
      </w:r>
      <w:r w:rsidRPr="00FC33A2">
        <w:rPr>
          <w:rFonts w:eastAsia="Calibri" w:cs="Times New Roman"/>
        </w:rPr>
        <w:t>.</w:t>
      </w:r>
      <w:r w:rsidR="00BE49FA">
        <w:rPr>
          <w:rFonts w:eastAsia="Calibri" w:cs="Times New Roman"/>
        </w:rPr>
        <w:t xml:space="preserve"> </w:t>
      </w:r>
    </w:p>
    <w:p w:rsidR="0005149C" w:rsidP="0005149C" w14:paraId="483945E9" w14:textId="77777777">
      <w:pPr>
        <w:spacing w:line="240" w:lineRule="auto"/>
      </w:pPr>
    </w:p>
    <w:p w:rsidRPr="0005149C" w:rsidR="0005149C" w:rsidP="0005149C" w14:paraId="583BCDC4" w14:textId="77777777">
      <w:pPr>
        <w:spacing w:line="240" w:lineRule="auto"/>
        <w:rPr>
          <w:b/>
          <w:bCs/>
        </w:rPr>
      </w:pPr>
      <w:r w:rsidRPr="0005149C">
        <w:rPr>
          <w:b/>
          <w:bCs/>
        </w:rPr>
        <w:t>Vraag 6</w:t>
      </w:r>
    </w:p>
    <w:p w:rsidR="0005149C" w:rsidP="0005149C" w14:paraId="0951B50B" w14:textId="77777777">
      <w:pPr>
        <w:spacing w:line="240" w:lineRule="auto"/>
      </w:pPr>
      <w:r w:rsidRPr="00E22FAA">
        <w:t>Op basis van welke norm of maatstaf concludeert u dat de gemiddelde Nederlander te veel ruimte,</w:t>
      </w:r>
      <w:r>
        <w:t xml:space="preserve"> </w:t>
      </w:r>
      <w:r w:rsidRPr="00E22FAA">
        <w:t>energie of water verbruikt, en welke maatregelen - zoals woningdelingsregelingen, verplichte</w:t>
      </w:r>
      <w:r>
        <w:t xml:space="preserve"> </w:t>
      </w:r>
      <w:r w:rsidRPr="00E22FAA">
        <w:t>kamerverhuur of andere vormen van woonruimteverdeling - overweegt de regering om het aantal</w:t>
      </w:r>
      <w:r>
        <w:t xml:space="preserve"> </w:t>
      </w:r>
      <w:r w:rsidRPr="00E22FAA">
        <w:t>kamers per persoon terug te dringen van 2,1 naar het Europees gemiddelde van 1,7?</w:t>
      </w:r>
    </w:p>
    <w:p w:rsidR="0005149C" w:rsidP="0005149C" w14:paraId="1E9B1C7F" w14:textId="77777777">
      <w:pPr>
        <w:spacing w:line="240" w:lineRule="auto"/>
      </w:pPr>
    </w:p>
    <w:p w:rsidRPr="0005149C" w:rsidR="0005149C" w:rsidP="0005149C" w14:paraId="3FA10223" w14:textId="77777777">
      <w:pPr>
        <w:spacing w:line="240" w:lineRule="auto"/>
        <w:rPr>
          <w:b/>
          <w:bCs/>
        </w:rPr>
      </w:pPr>
      <w:r w:rsidRPr="0005149C">
        <w:rPr>
          <w:b/>
          <w:bCs/>
        </w:rPr>
        <w:t xml:space="preserve">Antwoord vraag </w:t>
      </w:r>
      <w:r>
        <w:rPr>
          <w:b/>
          <w:bCs/>
        </w:rPr>
        <w:t>6</w:t>
      </w:r>
    </w:p>
    <w:p w:rsidRPr="00FC33A2" w:rsidR="004F3284" w:rsidP="004F3284" w14:paraId="1EDBD5EE" w14:textId="77777777">
      <w:pPr>
        <w:spacing w:line="240" w:lineRule="auto"/>
      </w:pPr>
      <w:r w:rsidRPr="00FC33A2">
        <w:t>Ik hanteer geen norm waaruit zou volgen dat de gemiddelde Nederlander “te veel” ruimte, energie of water gebruikt. Het kabinet bereidt geen maatregelen voor zoals verplichte woningdeling, verplichte kamerverhuur of een norm voor het aantal kamers per persoon.</w:t>
      </w:r>
      <w:r w:rsidRPr="00EC0D60">
        <w:t xml:space="preserve"> </w:t>
      </w:r>
      <w:r>
        <w:t xml:space="preserve">Zoals ik in mijn brief van 26 maart jongstleden heb aangegeven had ik </w:t>
      </w:r>
      <w:r w:rsidRPr="009D07F9">
        <w:t xml:space="preserve">mijn woorden </w:t>
      </w:r>
      <w:r>
        <w:t xml:space="preserve">in het interview </w:t>
      </w:r>
      <w:r w:rsidRPr="009D07F9">
        <w:t>zorgvuldiger moeten kiezen</w:t>
      </w:r>
      <w:r>
        <w:t>.</w:t>
      </w:r>
    </w:p>
    <w:p w:rsidR="0005149C" w:rsidP="0005149C" w14:paraId="72AABD6F" w14:textId="77777777">
      <w:pPr>
        <w:spacing w:line="240" w:lineRule="auto"/>
      </w:pPr>
    </w:p>
    <w:p w:rsidRPr="0005149C" w:rsidR="0005149C" w:rsidP="0005149C" w14:paraId="1B325173" w14:textId="77777777">
      <w:pPr>
        <w:spacing w:line="240" w:lineRule="auto"/>
        <w:rPr>
          <w:b/>
          <w:bCs/>
        </w:rPr>
      </w:pPr>
      <w:r w:rsidRPr="0005149C">
        <w:rPr>
          <w:b/>
          <w:bCs/>
        </w:rPr>
        <w:t>Vraag 7</w:t>
      </w:r>
    </w:p>
    <w:p w:rsidR="0005149C" w:rsidP="0005149C" w14:paraId="746B61A5" w14:textId="77777777">
      <w:pPr>
        <w:spacing w:line="240" w:lineRule="auto"/>
      </w:pPr>
      <w:r w:rsidRPr="00E22FAA">
        <w:t>Deelt u de mening dat het tekort aan netcapaciteit niet was ontstaan als Nederland zijn eigen</w:t>
      </w:r>
      <w:r>
        <w:t xml:space="preserve"> </w:t>
      </w:r>
      <w:r w:rsidRPr="00E22FAA">
        <w:t>aardgasvoorraad niet vroegtijdig had afgebouwd, en wat zijn de totale kosten geweest van het</w:t>
      </w:r>
      <w:r>
        <w:t xml:space="preserve"> </w:t>
      </w:r>
      <w:r w:rsidRPr="00E22FAA">
        <w:t>dichtdraaien van de gaskraan in Groningen, inclusief de import van buitenlands gas en het</w:t>
      </w:r>
      <w:r>
        <w:t xml:space="preserve"> </w:t>
      </w:r>
      <w:r w:rsidRPr="00E22FAA">
        <w:t>ontmantelen en overdragen aan Oekraïne van ons gaspompsysteem?</w:t>
      </w:r>
    </w:p>
    <w:p w:rsidR="0005149C" w:rsidP="0005149C" w14:paraId="568DF1F9" w14:textId="77777777">
      <w:pPr>
        <w:spacing w:line="240" w:lineRule="auto"/>
      </w:pPr>
    </w:p>
    <w:p w:rsidRPr="0005149C" w:rsidR="0005149C" w:rsidP="0005149C" w14:paraId="1E88C130" w14:textId="77777777">
      <w:pPr>
        <w:spacing w:line="240" w:lineRule="auto"/>
        <w:rPr>
          <w:b/>
          <w:bCs/>
        </w:rPr>
      </w:pPr>
      <w:r w:rsidRPr="0005149C">
        <w:rPr>
          <w:b/>
          <w:bCs/>
        </w:rPr>
        <w:t xml:space="preserve">Antwoord vraag </w:t>
      </w:r>
      <w:r>
        <w:rPr>
          <w:b/>
          <w:bCs/>
        </w:rPr>
        <w:t>7</w:t>
      </w:r>
    </w:p>
    <w:p w:rsidRPr="00BE49FA" w:rsidR="00BE49FA" w:rsidP="00BE49FA" w14:paraId="7F681F35" w14:textId="77777777">
      <w:r w:rsidRPr="00BE49FA">
        <w:t xml:space="preserve">Die mening deel ik niet. </w:t>
      </w:r>
      <w:r w:rsidRPr="00BE49FA" w:rsidR="007A00D7">
        <w:t>Netcongestie is een probleem van elektriciteitsinfrastructuur en piekbelasting en dat staat los van de</w:t>
      </w:r>
      <w:r w:rsidR="007A00D7">
        <w:t xml:space="preserve"> </w:t>
      </w:r>
      <w:r w:rsidRPr="00BE49FA" w:rsidR="007A00D7">
        <w:t>vraag of aardgasproductie uit Groningen langer had moeten doorgaan</w:t>
      </w:r>
      <w:r w:rsidR="007A00D7">
        <w:t xml:space="preserve">. </w:t>
      </w:r>
      <w:r w:rsidRPr="00BE49FA">
        <w:t>Na de aardbevingen van 2018 in Zeerijp besloot het kabinet om de gaswinning uit het Groningenveld zo snel mogelijk volledig te beëindigen. Op 19 april 2024 is met brede parlementaire steun gaswinning uit het Groningenveld definitief wettelijk beëindigd. Daarbij zijn alle overwegingen en perspectieven inclusief geopolitieke factoren en leveringszekerheid uitgebreid en zorgvuldig gewogen. Het belang van energiezekerheid spreekt voor zich. Het kabinet zit daar bovenop.</w:t>
      </w:r>
    </w:p>
    <w:p w:rsidR="00BE49FA" w:rsidP="0005149C" w14:paraId="58822D1D" w14:textId="77777777">
      <w:pPr>
        <w:spacing w:line="240" w:lineRule="auto"/>
      </w:pPr>
    </w:p>
    <w:p w:rsidRPr="0005149C" w:rsidR="0005149C" w:rsidP="0005149C" w14:paraId="15098AED" w14:textId="77777777">
      <w:pPr>
        <w:spacing w:line="240" w:lineRule="auto"/>
        <w:rPr>
          <w:b/>
          <w:bCs/>
        </w:rPr>
      </w:pPr>
      <w:r w:rsidRPr="0005149C">
        <w:rPr>
          <w:b/>
          <w:bCs/>
        </w:rPr>
        <w:t>Vraag 8</w:t>
      </w:r>
    </w:p>
    <w:p w:rsidR="0005149C" w:rsidP="0005149C" w14:paraId="2A237453" w14:textId="77777777">
      <w:pPr>
        <w:spacing w:line="240" w:lineRule="auto"/>
      </w:pPr>
      <w:r w:rsidRPr="00E22FAA">
        <w:t>In hoeverre is het woningtekort direct te herleiden tot massale immigratie, gezien het feit dat de</w:t>
      </w:r>
      <w:r>
        <w:t xml:space="preserve"> </w:t>
      </w:r>
      <w:r w:rsidRPr="00E22FAA">
        <w:t>Nederlandse bevolking enkel nog kunstmatig groeit door migratie, en waarom kiest de regering voor</w:t>
      </w:r>
      <w:r>
        <w:t xml:space="preserve"> </w:t>
      </w:r>
      <w:r w:rsidRPr="00E22FAA">
        <w:t>grootschalige bijbouw in plaats van het aanpakken van deze oorzaak?</w:t>
      </w:r>
    </w:p>
    <w:p w:rsidR="0005149C" w:rsidP="0005149C" w14:paraId="2D325FE8" w14:textId="77777777">
      <w:pPr>
        <w:spacing w:line="240" w:lineRule="auto"/>
      </w:pPr>
    </w:p>
    <w:p w:rsidRPr="0005149C" w:rsidR="0005149C" w:rsidP="0005149C" w14:paraId="00961343" w14:textId="77777777">
      <w:pPr>
        <w:spacing w:line="240" w:lineRule="auto"/>
        <w:rPr>
          <w:b/>
          <w:bCs/>
        </w:rPr>
      </w:pPr>
      <w:r w:rsidRPr="0005149C">
        <w:rPr>
          <w:b/>
          <w:bCs/>
        </w:rPr>
        <w:t xml:space="preserve">Antwoord vraag </w:t>
      </w:r>
      <w:r>
        <w:rPr>
          <w:b/>
          <w:bCs/>
        </w:rPr>
        <w:t>8</w:t>
      </w:r>
    </w:p>
    <w:p w:rsidRPr="00602BD5" w:rsidR="00C84703" w:rsidP="00C84703" w14:paraId="186DABDD" w14:textId="77777777">
      <w:pPr>
        <w:spacing w:line="240" w:lineRule="auto"/>
      </w:pPr>
      <w:r>
        <w:t xml:space="preserve">Het beleid van het </w:t>
      </w:r>
      <w:r w:rsidRPr="007379C5">
        <w:t xml:space="preserve">kabinet </w:t>
      </w:r>
      <w:r>
        <w:t>is zowel g</w:t>
      </w:r>
      <w:r w:rsidRPr="007379C5">
        <w:t xml:space="preserve">ericht op </w:t>
      </w:r>
      <w:r>
        <w:t xml:space="preserve">het </w:t>
      </w:r>
      <w:r w:rsidRPr="007379C5">
        <w:t xml:space="preserve">toevoegen van woningen om het woontekort aan te pakken als </w:t>
      </w:r>
      <w:r>
        <w:t xml:space="preserve">ook </w:t>
      </w:r>
      <w:r w:rsidRPr="007379C5">
        <w:t>op</w:t>
      </w:r>
      <w:r w:rsidR="007A00D7">
        <w:t xml:space="preserve"> minder instroom</w:t>
      </w:r>
      <w:r w:rsidRPr="007379C5">
        <w:t>.</w:t>
      </w:r>
    </w:p>
    <w:p w:rsidR="004F3284" w:rsidP="004F3284" w14:paraId="4266EB71" w14:textId="77777777">
      <w:pPr>
        <w:spacing w:line="240" w:lineRule="auto"/>
      </w:pPr>
      <w:r w:rsidRPr="00602BD5">
        <w:t>In de “</w:t>
      </w:r>
      <w:r w:rsidRPr="00602BD5">
        <w:t>Primos</w:t>
      </w:r>
      <w:r w:rsidRPr="00602BD5">
        <w:t>-prognose 2025, Prognose van bevolking, huishoudens en woningbehoefte” laat ABF Research zien hoe de door ABF verwachte woningbouw in de komende 15 jaar opgedeeld kan worden. Met 45% van de woningbouw wordt de groei van de bevolking opgevangen. Met 25% wordt voorzien in extra vraag naar woningen doordat huishoudens kleiner worden (minder mensen per woning). Met 14% wordt de geraamde sloop van woningen gecompenseerd. Met de resterende 16% wordt het woningtekort teruggedrongen. Voor de bevolkingsgroei geldt vervolgens dat deze voor 95% ontstaat door migratie.</w:t>
      </w:r>
      <w:r>
        <w:t xml:space="preserve"> </w:t>
      </w:r>
      <w:r w:rsidRPr="00602BD5">
        <w:t>De basis achter deze prognose van ABF zijn de CBS</w:t>
      </w:r>
      <w:r>
        <w:t>-</w:t>
      </w:r>
      <w:r w:rsidRPr="00602BD5">
        <w:t>bevolkingsprognoses.</w:t>
      </w:r>
      <w:r>
        <w:t xml:space="preserve"> </w:t>
      </w:r>
    </w:p>
    <w:p w:rsidR="00C84703" w:rsidP="004F3284" w14:paraId="01632F33" w14:textId="77777777">
      <w:pPr>
        <w:spacing w:line="240" w:lineRule="auto"/>
      </w:pPr>
    </w:p>
    <w:p w:rsidRPr="0005149C" w:rsidR="0005149C" w:rsidP="0005149C" w14:paraId="55166AED" w14:textId="77777777">
      <w:pPr>
        <w:spacing w:line="240" w:lineRule="auto"/>
        <w:rPr>
          <w:b/>
          <w:bCs/>
        </w:rPr>
      </w:pPr>
      <w:r w:rsidRPr="0005149C">
        <w:rPr>
          <w:b/>
          <w:bCs/>
        </w:rPr>
        <w:t>Vraag 9</w:t>
      </w:r>
    </w:p>
    <w:p w:rsidR="0005149C" w:rsidP="0005149C" w14:paraId="5810F72A" w14:textId="77777777">
      <w:pPr>
        <w:spacing w:line="240" w:lineRule="auto"/>
      </w:pPr>
      <w:r w:rsidRPr="00E22FAA">
        <w:t>Hoe verhoudt uw oproep tot “eenvoudiger leven” zich tot het feit dat de Nederlandse burger al tot de</w:t>
      </w:r>
      <w:r>
        <w:t xml:space="preserve"> </w:t>
      </w:r>
      <w:r w:rsidRPr="00E22FAA">
        <w:t>hoogst belaste ter wereld behoort, en erkent u dat de werkende middenklasse onevenredig hard</w:t>
      </w:r>
      <w:r>
        <w:t xml:space="preserve"> </w:t>
      </w:r>
      <w:r w:rsidRPr="00E22FAA">
        <w:t>wordt geraakt door de gecombineerde lasten van de woningcrisis, het klimaatbeleid en de kosten van</w:t>
      </w:r>
      <w:r>
        <w:t xml:space="preserve"> </w:t>
      </w:r>
      <w:r w:rsidRPr="00E22FAA">
        <w:t>immigratie?</w:t>
      </w:r>
    </w:p>
    <w:p w:rsidR="0005149C" w:rsidP="0005149C" w14:paraId="1DE6EF3C" w14:textId="77777777">
      <w:pPr>
        <w:spacing w:line="240" w:lineRule="auto"/>
      </w:pPr>
    </w:p>
    <w:p w:rsidRPr="0005149C" w:rsidR="0005149C" w:rsidP="0005149C" w14:paraId="3F7496A1" w14:textId="77777777">
      <w:pPr>
        <w:spacing w:line="240" w:lineRule="auto"/>
        <w:rPr>
          <w:b/>
          <w:bCs/>
        </w:rPr>
      </w:pPr>
      <w:r w:rsidRPr="0005149C">
        <w:rPr>
          <w:b/>
          <w:bCs/>
        </w:rPr>
        <w:t xml:space="preserve">Antwoord vraag </w:t>
      </w:r>
      <w:r>
        <w:rPr>
          <w:b/>
          <w:bCs/>
        </w:rPr>
        <w:t>9</w:t>
      </w:r>
    </w:p>
    <w:p w:rsidR="004F3284" w:rsidP="004F3284" w14:paraId="76C3836A" w14:textId="77777777">
      <w:pPr>
        <w:spacing w:line="240" w:lineRule="auto"/>
      </w:pPr>
      <w:r w:rsidRPr="00FC33A2">
        <w:t xml:space="preserve">Ik onderken dat veel huishoudens druk ervaren door woonlasten, energiekosten en bredere kosten van levensonderhoud. </w:t>
      </w:r>
      <w:r>
        <w:t xml:space="preserve">Het kabinet zet </w:t>
      </w:r>
      <w:r w:rsidRPr="00FC33A2">
        <w:t xml:space="preserve">zich in </w:t>
      </w:r>
      <w:r>
        <w:t xml:space="preserve">om </w:t>
      </w:r>
      <w:r w:rsidRPr="00FC33A2">
        <w:t>d</w:t>
      </w:r>
      <w:r>
        <w:t>i</w:t>
      </w:r>
      <w:r w:rsidRPr="00FC33A2">
        <w:t>e druk te verminderen, onder meer door maatregelen gericht op het verlagen van woonlasten, het verbeteren van betaalbaarheid en het versterken van de koopkracht van huishoudens.</w:t>
      </w:r>
    </w:p>
    <w:p w:rsidR="0005149C" w:rsidP="0005149C" w14:paraId="45956D0C" w14:textId="77777777">
      <w:pPr>
        <w:spacing w:line="240" w:lineRule="auto"/>
      </w:pPr>
    </w:p>
    <w:p w:rsidRPr="0005149C" w:rsidR="0005149C" w:rsidP="0005149C" w14:paraId="108542CC" w14:textId="77777777">
      <w:pPr>
        <w:spacing w:line="240" w:lineRule="auto"/>
        <w:rPr>
          <w:b/>
          <w:bCs/>
        </w:rPr>
      </w:pPr>
      <w:r w:rsidRPr="0005149C">
        <w:rPr>
          <w:b/>
          <w:bCs/>
        </w:rPr>
        <w:t>Vraag 10</w:t>
      </w:r>
    </w:p>
    <w:p w:rsidRPr="00E22FAA" w:rsidR="0005149C" w:rsidP="0005149C" w14:paraId="636052FD" w14:textId="77777777">
      <w:pPr>
        <w:spacing w:line="240" w:lineRule="auto"/>
      </w:pPr>
      <w:r w:rsidRPr="00E22FAA">
        <w:t>Welke klimaat- en stikstofregelgeving die woningbouw belemmert is het kabinet bereid op te schorten</w:t>
      </w:r>
      <w:r>
        <w:t xml:space="preserve"> </w:t>
      </w:r>
      <w:r w:rsidRPr="00E22FAA">
        <w:t xml:space="preserve">totdat het woningtekort is opgelost, en </w:t>
      </w:r>
      <w:r w:rsidRPr="00E22FAA">
        <w:t>indien</w:t>
      </w:r>
      <w:r w:rsidRPr="00E22FAA">
        <w:t xml:space="preserve"> geen enkele: waarom weegt deze regelgeving zwaarder</w:t>
      </w:r>
      <w:r>
        <w:t xml:space="preserve"> </w:t>
      </w:r>
      <w:r w:rsidRPr="00E22FAA">
        <w:t>dan adequate huisvesting?</w:t>
      </w:r>
    </w:p>
    <w:p w:rsidR="0005149C" w:rsidP="0005149C" w14:paraId="015CADAC" w14:textId="77777777">
      <w:pPr>
        <w:spacing w:line="240" w:lineRule="auto"/>
      </w:pPr>
    </w:p>
    <w:p w:rsidR="0005149C" w:rsidP="0005149C" w14:paraId="5B7F5954" w14:textId="77777777">
      <w:pPr>
        <w:spacing w:line="240" w:lineRule="auto"/>
        <w:rPr>
          <w:b/>
          <w:bCs/>
        </w:rPr>
      </w:pPr>
      <w:r w:rsidRPr="0005149C">
        <w:rPr>
          <w:b/>
          <w:bCs/>
        </w:rPr>
        <w:t>Antwoord vraag 1</w:t>
      </w:r>
      <w:r>
        <w:rPr>
          <w:b/>
          <w:bCs/>
        </w:rPr>
        <w:t>0</w:t>
      </w:r>
    </w:p>
    <w:p w:rsidRPr="00FC33A2" w:rsidR="004F3284" w:rsidP="004F3284" w14:paraId="3F92CE0C" w14:textId="77777777">
      <w:pPr>
        <w:spacing w:line="240" w:lineRule="auto"/>
      </w:pPr>
      <w:r w:rsidRPr="00FC33A2">
        <w:t>Het kabinet is niet voornemens klimaat- of stikstofregelgeving generiek op te schorten. De inzet is om woningbouw sneller mogelijk te maken binnen de geldende wettelijke kaders, onder meer via vereenvoudiging van procedures, financiële stimulansen en maatregelen om knelpunten zoals stikstof en netcongestie te verminderen. Natuur- en klimaatmaatregelen zijn juist noodzakelijk met het oog op een gezonde en duurzame leefomgeving. Adequate huisvesting en de bescherming van natuur, klimaat en leefomgeving zijn publieke belangen die in samenhang moeten worden gediend.</w:t>
      </w:r>
    </w:p>
    <w:p w:rsidR="0005149C" w:rsidP="0005149C" w14:paraId="7DF78230" w14:textId="77777777">
      <w:pPr>
        <w:spacing w:line="240" w:lineRule="auto"/>
        <w:rPr>
          <w:b/>
          <w:bCs/>
        </w:rPr>
      </w:pPr>
    </w:p>
    <w:p w:rsidR="0005149C" w:rsidP="0005149C" w14:paraId="1B4A77DB" w14:textId="77777777">
      <w:pPr>
        <w:spacing w:line="240" w:lineRule="auto"/>
        <w:rPr>
          <w:b/>
          <w:bCs/>
        </w:rPr>
      </w:pPr>
    </w:p>
    <w:p w:rsidR="0005149C" w:rsidP="0005149C" w14:paraId="12E4CF53" w14:textId="77777777">
      <w:pPr>
        <w:spacing w:line="240" w:lineRule="auto"/>
        <w:rPr>
          <w:b/>
          <w:bCs/>
        </w:rPr>
      </w:pPr>
    </w:p>
    <w:p w:rsidR="004F3284" w:rsidP="0005149C" w14:paraId="6EF2508E" w14:textId="77777777">
      <w:pPr>
        <w:spacing w:line="240" w:lineRule="auto"/>
        <w:rPr>
          <w:b/>
          <w:bCs/>
        </w:rPr>
      </w:pPr>
    </w:p>
    <w:p w:rsidR="004F3284" w:rsidP="0005149C" w14:paraId="61095AA2" w14:textId="77777777">
      <w:pPr>
        <w:spacing w:line="240" w:lineRule="auto"/>
        <w:rPr>
          <w:b/>
          <w:bCs/>
        </w:rPr>
      </w:pPr>
    </w:p>
    <w:p w:rsidRPr="00E22FAA" w:rsidR="0005149C" w:rsidP="0005149C" w14:paraId="3EE6ED37" w14:textId="77777777">
      <w:pPr>
        <w:pStyle w:val="ListParagraph"/>
        <w:spacing w:after="0" w:line="240" w:lineRule="auto"/>
        <w:rPr>
          <w:rFonts w:ascii="Verdana" w:hAnsi="Verdana"/>
          <w:sz w:val="18"/>
          <w:szCs w:val="18"/>
        </w:rPr>
      </w:pPr>
    </w:p>
    <w:p w:rsidRPr="00E22FAA" w:rsidR="0005149C" w:rsidP="0005149C" w14:paraId="3C273431" w14:textId="77777777">
      <w:pPr>
        <w:spacing w:line="240" w:lineRule="auto"/>
      </w:pPr>
    </w:p>
    <w:p w:rsidR="004D2931" w14:paraId="470A1424" w14:textId="77777777"/>
    <w:p w:rsidR="004D2931" w14:paraId="68B388D6" w14:textId="77777777"/>
    <w:p w:rsidR="004D2931" w14:paraId="4A9558D3"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931" w14:paraId="5E2F939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3FF2" w14:paraId="55327AF9" w14:textId="77777777">
      <w:pPr>
        <w:spacing w:line="240" w:lineRule="auto"/>
      </w:pPr>
      <w:r>
        <w:separator/>
      </w:r>
    </w:p>
  </w:footnote>
  <w:footnote w:type="continuationSeparator" w:id="1">
    <w:p w:rsidR="00513FF2" w14:paraId="1DF37944" w14:textId="77777777">
      <w:pPr>
        <w:spacing w:line="240" w:lineRule="auto"/>
      </w:pPr>
      <w:r>
        <w:continuationSeparator/>
      </w:r>
    </w:p>
  </w:footnote>
  <w:footnote w:id="2">
    <w:p w:rsidR="00BE49FA" w:rsidRPr="00BE49FA" w14:paraId="02E8123E" w14:textId="77777777">
      <w:pPr>
        <w:pStyle w:val="FootnoteText"/>
        <w:rPr>
          <w:sz w:val="16"/>
          <w:szCs w:val="16"/>
        </w:rPr>
      </w:pPr>
      <w:r w:rsidRPr="00BE49FA">
        <w:rPr>
          <w:rStyle w:val="FootnoteReference"/>
          <w:sz w:val="16"/>
          <w:szCs w:val="16"/>
        </w:rPr>
        <w:footnoteRef/>
      </w:r>
      <w:r w:rsidRPr="00BE49FA">
        <w:rPr>
          <w:sz w:val="16"/>
          <w:szCs w:val="16"/>
        </w:rPr>
        <w:t xml:space="preserve"> Zie kamerstukken II, 2025/2026,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931" w14:paraId="39E0522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D2931" w14:textId="77777777">
                          <w:pPr>
                            <w:pStyle w:val="Referentiegegevensbold"/>
                          </w:pPr>
                          <w:r>
                            <w:t>Directoraat-Generaal Volkshuisvesting en Bouwen</w:t>
                          </w:r>
                        </w:p>
                        <w:p w:rsidR="004D2931" w14:textId="77777777">
                          <w:pPr>
                            <w:pStyle w:val="Referentiegegevens"/>
                          </w:pPr>
                          <w:r>
                            <w:t>Directie Bouwen en Energie</w:t>
                          </w:r>
                        </w:p>
                        <w:p w:rsidR="004D2931" w14:textId="77777777">
                          <w:pPr>
                            <w:pStyle w:val="WitregelW2"/>
                          </w:pPr>
                        </w:p>
                        <w:p w:rsidR="004D2931" w14:textId="77777777">
                          <w:pPr>
                            <w:pStyle w:val="Referentiegegevensbold"/>
                          </w:pPr>
                          <w:r>
                            <w:t>Datum</w:t>
                          </w:r>
                        </w:p>
                        <w:p w:rsidR="004D2931" w14:textId="77777777">
                          <w:pPr>
                            <w:pStyle w:val="WitregelW1"/>
                          </w:pPr>
                        </w:p>
                        <w:p w:rsidR="00507342" w:rsidRPr="00507342" w:rsidP="00507342" w14:textId="77777777"/>
                        <w:p w:rsidR="004D2931" w14:textId="77777777">
                          <w:pPr>
                            <w:pStyle w:val="Referentiegegevensbold"/>
                          </w:pPr>
                          <w:r>
                            <w:t>Onze referentie</w:t>
                          </w:r>
                        </w:p>
                        <w:p w:rsidR="00CE5375" w14:textId="77777777">
                          <w:pPr>
                            <w:pStyle w:val="Referentiegegevens"/>
                          </w:pPr>
                          <w:r>
                            <w:fldChar w:fldCharType="begin"/>
                          </w:r>
                          <w:r>
                            <w:instrText xml:space="preserve"> DOCPROPERTY  "Kenmerk"  \* MERGEFORMAT </w:instrText>
                          </w:r>
                          <w:r>
                            <w:fldChar w:fldCharType="separate"/>
                          </w:r>
                          <w:r w:rsidR="00E753C8">
                            <w:t>2026-0000151191</w:t>
                          </w:r>
                          <w:r w:rsidR="00E753C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D2931" w14:paraId="42802B31" w14:textId="77777777">
                    <w:pPr>
                      <w:pStyle w:val="Referentiegegevensbold"/>
                    </w:pPr>
                    <w:r>
                      <w:t>Directoraat-Generaal Volkshuisvesting en Bouwen</w:t>
                    </w:r>
                  </w:p>
                  <w:p w:rsidR="004D2931" w14:paraId="4A05BFA1" w14:textId="77777777">
                    <w:pPr>
                      <w:pStyle w:val="Referentiegegevens"/>
                    </w:pPr>
                    <w:r>
                      <w:t>Directie Bouwen en Energie</w:t>
                    </w:r>
                  </w:p>
                  <w:p w:rsidR="004D2931" w14:paraId="5995729B" w14:textId="77777777">
                    <w:pPr>
                      <w:pStyle w:val="WitregelW2"/>
                    </w:pPr>
                  </w:p>
                  <w:p w:rsidR="004D2931" w14:paraId="555A8C75" w14:textId="77777777">
                    <w:pPr>
                      <w:pStyle w:val="Referentiegegevensbold"/>
                    </w:pPr>
                    <w:r>
                      <w:t>Datum</w:t>
                    </w:r>
                  </w:p>
                  <w:p w:rsidR="004D2931" w14:paraId="0DCB50C7" w14:textId="77777777">
                    <w:pPr>
                      <w:pStyle w:val="WitregelW1"/>
                    </w:pPr>
                  </w:p>
                  <w:p w:rsidR="00507342" w:rsidRPr="00507342" w:rsidP="00507342" w14:paraId="4BE6A7D3" w14:textId="77777777"/>
                  <w:p w:rsidR="004D2931" w14:paraId="6AC13912" w14:textId="77777777">
                    <w:pPr>
                      <w:pStyle w:val="Referentiegegevensbold"/>
                    </w:pPr>
                    <w:r>
                      <w:t>Onze referentie</w:t>
                    </w:r>
                  </w:p>
                  <w:p w:rsidR="00CE5375" w14:paraId="11B74534" w14:textId="77777777">
                    <w:pPr>
                      <w:pStyle w:val="Referentiegegevens"/>
                    </w:pPr>
                    <w:r>
                      <w:fldChar w:fldCharType="begin"/>
                    </w:r>
                    <w:r>
                      <w:instrText xml:space="preserve"> DOCPROPERTY  "Kenmerk"  \* MERGEFORMAT </w:instrText>
                    </w:r>
                    <w:r>
                      <w:fldChar w:fldCharType="separate"/>
                    </w:r>
                    <w:r w:rsidR="00E753C8">
                      <w:t>2026-0000151191</w:t>
                    </w:r>
                    <w:r w:rsidR="00E753C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5149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5149C" w14:paraId="2E61977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53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E5375" w14:paraId="18E99D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931" w14:paraId="2AA6F6D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D2931" w14:textId="77777777">
                          <w:r>
                            <w:t>Aan de Voorzitter van de Tweede Kamer der Staten-Generaal</w:t>
                          </w:r>
                        </w:p>
                        <w:p w:rsidR="004D2931" w14:textId="77777777">
                          <w:r>
                            <w:t>Postbus 20018</w:t>
                          </w:r>
                        </w:p>
                        <w:p w:rsidR="004D2931" w14:textId="77777777">
                          <w:r>
                            <w:t>2500 EA  DEN HAAG</w:t>
                          </w:r>
                        </w:p>
                        <w:p w:rsidR="004D293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D2931" w14:paraId="14644257" w14:textId="77777777">
                    <w:r>
                      <w:t>Aan de Voorzitter van de Tweede Kamer der Staten-Generaal</w:t>
                    </w:r>
                  </w:p>
                  <w:p w:rsidR="004D2931" w14:paraId="6551C038" w14:textId="77777777">
                    <w:r>
                      <w:t>Postbus 20018</w:t>
                    </w:r>
                  </w:p>
                  <w:p w:rsidR="004D2931" w14:paraId="0C482287" w14:textId="77777777">
                    <w:r>
                      <w:t>2500 EA  DEN HAAG</w:t>
                    </w:r>
                  </w:p>
                  <w:p w:rsidR="004D2931" w14:paraId="4661440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914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14400"/>
                      </a:xfrm>
                      <a:prstGeom prst="rect">
                        <a:avLst/>
                      </a:prstGeom>
                      <a:noFill/>
                    </wps:spPr>
                    <wps:txbx>
                      <w:txbxContent>
                        <w:tbl>
                          <w:tblPr>
                            <w:tblW w:w="0" w:type="auto"/>
                            <w:tblInd w:w="-120" w:type="dxa"/>
                            <w:tblLayout w:type="fixed"/>
                            <w:tblLook w:val="07E0"/>
                          </w:tblPr>
                          <w:tblGrid>
                            <w:gridCol w:w="1140"/>
                            <w:gridCol w:w="5918"/>
                          </w:tblGrid>
                          <w:tr w14:paraId="775B8C24" w14:textId="77777777">
                            <w:tblPrEx>
                              <w:tblW w:w="0" w:type="auto"/>
                              <w:tblInd w:w="-120" w:type="dxa"/>
                              <w:tblLayout w:type="fixed"/>
                              <w:tblLook w:val="07E0"/>
                            </w:tblPrEx>
                            <w:trPr>
                              <w:trHeight w:val="240"/>
                            </w:trPr>
                            <w:tc>
                              <w:tcPr>
                                <w:tcW w:w="1140" w:type="dxa"/>
                              </w:tcPr>
                              <w:p w:rsidR="004D2931" w14:textId="77777777">
                                <w:r>
                                  <w:t>Datum</w:t>
                                </w:r>
                              </w:p>
                            </w:tc>
                            <w:tc>
                              <w:tcPr>
                                <w:tcW w:w="5918" w:type="dxa"/>
                              </w:tcPr>
                              <w:p w:rsidR="00477DF2" w14:textId="6C4056A4">
                                <w:r>
                                  <w:t>31 maart 2026</w:t>
                                </w:r>
                              </w:p>
                            </w:tc>
                          </w:tr>
                          <w:tr w14:paraId="0B68EDB3" w14:textId="77777777">
                            <w:tblPrEx>
                              <w:tblW w:w="0" w:type="auto"/>
                              <w:tblInd w:w="-120" w:type="dxa"/>
                              <w:tblLayout w:type="fixed"/>
                              <w:tblLook w:val="07E0"/>
                            </w:tblPrEx>
                            <w:trPr>
                              <w:trHeight w:val="240"/>
                            </w:trPr>
                            <w:tc>
                              <w:tcPr>
                                <w:tcW w:w="1140" w:type="dxa"/>
                              </w:tcPr>
                              <w:p w:rsidR="004D2931" w14:textId="77777777">
                                <w:r>
                                  <w:t>Betreft</w:t>
                                </w:r>
                              </w:p>
                            </w:tc>
                            <w:tc>
                              <w:tcPr>
                                <w:tcW w:w="5918" w:type="dxa"/>
                              </w:tcPr>
                              <w:p w:rsidR="00CE5375" w14:textId="77777777">
                                <w:r>
                                  <w:fldChar w:fldCharType="begin"/>
                                </w:r>
                                <w:r>
                                  <w:instrText xml:space="preserve"> DOCPROPERTY  "Onderwerp"  \* MERGEFORMAT </w:instrText>
                                </w:r>
                                <w:r>
                                  <w:fldChar w:fldCharType="separate"/>
                                </w:r>
                                <w:r w:rsidR="00E753C8">
                                  <w:t xml:space="preserve">Beantwoording vragen van het lid </w:t>
                                </w:r>
                                <w:r w:rsidR="00E753C8">
                                  <w:t>Russcher</w:t>
                                </w:r>
                                <w:r w:rsidR="00E753C8">
                                  <w:t xml:space="preserve"> (FVD) over de uitspraken van minister </w:t>
                                </w:r>
                                <w:r w:rsidR="00E753C8">
                                  <w:t>Boekholt-O’Sullivan</w:t>
                                </w:r>
                                <w:r w:rsidR="00E753C8">
                                  <w:t xml:space="preserve"> in The </w:t>
                                </w:r>
                                <w:r w:rsidR="00E753C8">
                                  <w:t>Guardian</w:t>
                                </w:r>
                                <w:r w:rsidR="00E753C8">
                                  <w:t xml:space="preserve"> </w:t>
                                </w:r>
                                <w:r w:rsidR="00E753C8">
                                  <w:t>inzake</w:t>
                                </w:r>
                                <w:r w:rsidR="00E753C8">
                                  <w:t xml:space="preserve"> het aanpassen van het energie- en ruimtegebruik van Nederlandse burgers</w:t>
                                </w:r>
                                <w:r>
                                  <w:fldChar w:fldCharType="end"/>
                                </w:r>
                              </w:p>
                            </w:tc>
                          </w:tr>
                        </w:tbl>
                        <w:p w:rsidR="0005149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1in;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75B8C23" w14:textId="77777777">
                      <w:tblPrEx>
                        <w:tblW w:w="0" w:type="auto"/>
                        <w:tblInd w:w="-120" w:type="dxa"/>
                        <w:tblLayout w:type="fixed"/>
                        <w:tblLook w:val="07E0"/>
                      </w:tblPrEx>
                      <w:trPr>
                        <w:trHeight w:val="240"/>
                      </w:trPr>
                      <w:tc>
                        <w:tcPr>
                          <w:tcW w:w="1140" w:type="dxa"/>
                        </w:tcPr>
                        <w:p w:rsidR="004D2931" w14:paraId="467ADCDC" w14:textId="77777777">
                          <w:r>
                            <w:t>Datum</w:t>
                          </w:r>
                        </w:p>
                      </w:tc>
                      <w:tc>
                        <w:tcPr>
                          <w:tcW w:w="5918" w:type="dxa"/>
                        </w:tcPr>
                        <w:p w:rsidR="00477DF2" w14:paraId="7277C207" w14:textId="6C4056A4">
                          <w:r>
                            <w:t>31 maart 2026</w:t>
                          </w:r>
                        </w:p>
                      </w:tc>
                    </w:tr>
                    <w:tr w14:paraId="0B68EDB2" w14:textId="77777777">
                      <w:tblPrEx>
                        <w:tblW w:w="0" w:type="auto"/>
                        <w:tblInd w:w="-120" w:type="dxa"/>
                        <w:tblLayout w:type="fixed"/>
                        <w:tblLook w:val="07E0"/>
                      </w:tblPrEx>
                      <w:trPr>
                        <w:trHeight w:val="240"/>
                      </w:trPr>
                      <w:tc>
                        <w:tcPr>
                          <w:tcW w:w="1140" w:type="dxa"/>
                        </w:tcPr>
                        <w:p w:rsidR="004D2931" w14:paraId="0E1C15D3" w14:textId="77777777">
                          <w:r>
                            <w:t>Betreft</w:t>
                          </w:r>
                        </w:p>
                      </w:tc>
                      <w:tc>
                        <w:tcPr>
                          <w:tcW w:w="5918" w:type="dxa"/>
                        </w:tcPr>
                        <w:p w:rsidR="00CE5375" w14:paraId="667E03E9" w14:textId="77777777">
                          <w:r>
                            <w:fldChar w:fldCharType="begin"/>
                          </w:r>
                          <w:r>
                            <w:instrText xml:space="preserve"> DOCPROPERTY  "Onderwerp"  \* MERGEFORMAT </w:instrText>
                          </w:r>
                          <w:r>
                            <w:fldChar w:fldCharType="separate"/>
                          </w:r>
                          <w:r w:rsidR="00E753C8">
                            <w:t xml:space="preserve">Beantwoording vragen van het lid </w:t>
                          </w:r>
                          <w:r w:rsidR="00E753C8">
                            <w:t>Russcher</w:t>
                          </w:r>
                          <w:r w:rsidR="00E753C8">
                            <w:t xml:space="preserve"> (FVD) over de uitspraken van minister </w:t>
                          </w:r>
                          <w:r w:rsidR="00E753C8">
                            <w:t>Boekholt-O’Sullivan</w:t>
                          </w:r>
                          <w:r w:rsidR="00E753C8">
                            <w:t xml:space="preserve"> in The </w:t>
                          </w:r>
                          <w:r w:rsidR="00E753C8">
                            <w:t>Guardian</w:t>
                          </w:r>
                          <w:r w:rsidR="00E753C8">
                            <w:t xml:space="preserve"> </w:t>
                          </w:r>
                          <w:r w:rsidR="00E753C8">
                            <w:t>inzake</w:t>
                          </w:r>
                          <w:r w:rsidR="00E753C8">
                            <w:t xml:space="preserve"> het aanpassen van het energie- en ruimtegebruik van Nederlandse burgers</w:t>
                          </w:r>
                          <w:r>
                            <w:fldChar w:fldCharType="end"/>
                          </w:r>
                        </w:p>
                      </w:tc>
                    </w:tr>
                  </w:tbl>
                  <w:p w:rsidR="0005149C" w14:paraId="5373764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D2931" w14:textId="77777777">
                          <w:pPr>
                            <w:pStyle w:val="Referentiegegevensbold"/>
                          </w:pPr>
                          <w:r>
                            <w:t>Directoraat-Generaal Volkshuisvesting en Bouwen</w:t>
                          </w:r>
                        </w:p>
                        <w:p w:rsidR="004D2931" w14:textId="77777777">
                          <w:pPr>
                            <w:pStyle w:val="Referentiegegevens"/>
                          </w:pPr>
                          <w:r>
                            <w:t>Directie Bouwen en Energie</w:t>
                          </w:r>
                        </w:p>
                        <w:p w:rsidR="004D2931" w14:textId="77777777">
                          <w:pPr>
                            <w:pStyle w:val="WitregelW1"/>
                          </w:pPr>
                        </w:p>
                        <w:p w:rsidR="004D2931" w:rsidRPr="0005149C" w14:textId="77777777">
                          <w:pPr>
                            <w:pStyle w:val="Referentiegegevens"/>
                            <w:rPr>
                              <w:lang w:val="de-DE"/>
                            </w:rPr>
                          </w:pPr>
                          <w:r w:rsidRPr="0005149C">
                            <w:rPr>
                              <w:lang w:val="de-DE"/>
                            </w:rPr>
                            <w:t>Turfmarkt</w:t>
                          </w:r>
                          <w:r w:rsidRPr="0005149C">
                            <w:rPr>
                              <w:lang w:val="de-DE"/>
                            </w:rPr>
                            <w:t xml:space="preserve"> 147</w:t>
                          </w:r>
                        </w:p>
                        <w:p w:rsidR="004D2931" w:rsidRPr="0005149C" w14:textId="77777777">
                          <w:pPr>
                            <w:pStyle w:val="Referentiegegevens"/>
                            <w:rPr>
                              <w:lang w:val="de-DE"/>
                            </w:rPr>
                          </w:pPr>
                          <w:r w:rsidRPr="0005149C">
                            <w:rPr>
                              <w:lang w:val="de-DE"/>
                            </w:rPr>
                            <w:t>2511 DP Den Haag</w:t>
                          </w:r>
                        </w:p>
                        <w:p w:rsidR="004D2931" w:rsidRPr="0005149C" w14:textId="77777777">
                          <w:pPr>
                            <w:pStyle w:val="Referentiegegevens"/>
                            <w:rPr>
                              <w:lang w:val="de-DE"/>
                            </w:rPr>
                          </w:pPr>
                          <w:r w:rsidRPr="0005149C">
                            <w:rPr>
                              <w:lang w:val="de-DE"/>
                            </w:rPr>
                            <w:t>Postbus 20011</w:t>
                          </w:r>
                        </w:p>
                        <w:p w:rsidR="004D2931" w14:textId="77777777">
                          <w:pPr>
                            <w:pStyle w:val="Referentiegegevens"/>
                          </w:pPr>
                          <w:r>
                            <w:t>2500 EA  Den Haag</w:t>
                          </w:r>
                        </w:p>
                        <w:p w:rsidR="004D2931" w14:textId="77777777">
                          <w:pPr>
                            <w:pStyle w:val="WitregelW2"/>
                          </w:pPr>
                        </w:p>
                        <w:p w:rsidR="004D2931" w14:textId="77777777">
                          <w:pPr>
                            <w:pStyle w:val="Referentiegegevensbold"/>
                          </w:pPr>
                          <w:r>
                            <w:t>Onze referentie</w:t>
                          </w:r>
                        </w:p>
                        <w:p w:rsidR="00CE5375" w14:textId="77777777">
                          <w:pPr>
                            <w:pStyle w:val="Referentiegegevens"/>
                          </w:pPr>
                          <w:r>
                            <w:fldChar w:fldCharType="begin"/>
                          </w:r>
                          <w:r>
                            <w:instrText xml:space="preserve"> DOCPROPERTY  "Kenmerk"  \* MERGEFORMAT </w:instrText>
                          </w:r>
                          <w:r>
                            <w:fldChar w:fldCharType="separate"/>
                          </w:r>
                          <w:r w:rsidR="00E753C8">
                            <w:t>2026-0000151191</w:t>
                          </w:r>
                          <w:r w:rsidR="00E753C8">
                            <w:fldChar w:fldCharType="end"/>
                          </w:r>
                        </w:p>
                        <w:p w:rsidR="004D2931" w14:textId="77777777">
                          <w:pPr>
                            <w:pStyle w:val="WitregelW1"/>
                          </w:pPr>
                        </w:p>
                        <w:p w:rsidR="004D2931" w14:textId="77777777">
                          <w:pPr>
                            <w:pStyle w:val="Referentiegegevensbold"/>
                          </w:pPr>
                          <w:r>
                            <w:t>Uw referentie</w:t>
                          </w:r>
                        </w:p>
                        <w:p w:rsidR="004D2931" w14:textId="77777777">
                          <w:pPr>
                            <w:pStyle w:val="Referentiegegevens"/>
                          </w:pPr>
                          <w:r>
                            <w:t>2026Z06046</w:t>
                          </w:r>
                        </w:p>
                        <w:p w:rsidR="004D2931" w14:textId="77777777">
                          <w:pPr>
                            <w:pStyle w:val="WitregelW1"/>
                          </w:pPr>
                        </w:p>
                        <w:p w:rsidR="004D2931" w14:textId="77777777">
                          <w:pPr>
                            <w:pStyle w:val="Referentiegegevensbold"/>
                          </w:pPr>
                          <w:r>
                            <w:t>Bijlage(n)</w:t>
                          </w:r>
                        </w:p>
                        <w:p w:rsidR="004D2931" w14:textId="77777777">
                          <w:pPr>
                            <w:pStyle w:val="Referentiegegevens"/>
                          </w:pPr>
                          <w:r>
                            <w:t>0</w:t>
                          </w:r>
                        </w:p>
                        <w:p w:rsidR="004D2931" w14:textId="77777777">
                          <w:pPr>
                            <w:pStyle w:val="WitregelW2"/>
                          </w:pPr>
                        </w:p>
                        <w:p w:rsidR="004D293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D2931" w14:paraId="5356864B" w14:textId="77777777">
                    <w:pPr>
                      <w:pStyle w:val="Referentiegegevensbold"/>
                    </w:pPr>
                    <w:r>
                      <w:t>Directoraat-Generaal Volkshuisvesting en Bouwen</w:t>
                    </w:r>
                  </w:p>
                  <w:p w:rsidR="004D2931" w14:paraId="396AD199" w14:textId="77777777">
                    <w:pPr>
                      <w:pStyle w:val="Referentiegegevens"/>
                    </w:pPr>
                    <w:r>
                      <w:t>Directie Bouwen en Energie</w:t>
                    </w:r>
                  </w:p>
                  <w:p w:rsidR="004D2931" w14:paraId="51F7B911" w14:textId="77777777">
                    <w:pPr>
                      <w:pStyle w:val="WitregelW1"/>
                    </w:pPr>
                  </w:p>
                  <w:p w:rsidR="004D2931" w:rsidRPr="0005149C" w14:paraId="27839CE4" w14:textId="77777777">
                    <w:pPr>
                      <w:pStyle w:val="Referentiegegevens"/>
                      <w:rPr>
                        <w:lang w:val="de-DE"/>
                      </w:rPr>
                    </w:pPr>
                    <w:r w:rsidRPr="0005149C">
                      <w:rPr>
                        <w:lang w:val="de-DE"/>
                      </w:rPr>
                      <w:t>Turfmarkt</w:t>
                    </w:r>
                    <w:r w:rsidRPr="0005149C">
                      <w:rPr>
                        <w:lang w:val="de-DE"/>
                      </w:rPr>
                      <w:t xml:space="preserve"> 147</w:t>
                    </w:r>
                  </w:p>
                  <w:p w:rsidR="004D2931" w:rsidRPr="0005149C" w14:paraId="7F2696E3" w14:textId="77777777">
                    <w:pPr>
                      <w:pStyle w:val="Referentiegegevens"/>
                      <w:rPr>
                        <w:lang w:val="de-DE"/>
                      </w:rPr>
                    </w:pPr>
                    <w:r w:rsidRPr="0005149C">
                      <w:rPr>
                        <w:lang w:val="de-DE"/>
                      </w:rPr>
                      <w:t>2511 DP Den Haag</w:t>
                    </w:r>
                  </w:p>
                  <w:p w:rsidR="004D2931" w:rsidRPr="0005149C" w14:paraId="06778E49" w14:textId="77777777">
                    <w:pPr>
                      <w:pStyle w:val="Referentiegegevens"/>
                      <w:rPr>
                        <w:lang w:val="de-DE"/>
                      </w:rPr>
                    </w:pPr>
                    <w:r w:rsidRPr="0005149C">
                      <w:rPr>
                        <w:lang w:val="de-DE"/>
                      </w:rPr>
                      <w:t>Postbus 20011</w:t>
                    </w:r>
                  </w:p>
                  <w:p w:rsidR="004D2931" w14:paraId="339A37E6" w14:textId="77777777">
                    <w:pPr>
                      <w:pStyle w:val="Referentiegegevens"/>
                    </w:pPr>
                    <w:r>
                      <w:t>2500 EA  Den Haag</w:t>
                    </w:r>
                  </w:p>
                  <w:p w:rsidR="004D2931" w14:paraId="3E5F40EE" w14:textId="77777777">
                    <w:pPr>
                      <w:pStyle w:val="WitregelW2"/>
                    </w:pPr>
                  </w:p>
                  <w:p w:rsidR="004D2931" w14:paraId="674AC426" w14:textId="77777777">
                    <w:pPr>
                      <w:pStyle w:val="Referentiegegevensbold"/>
                    </w:pPr>
                    <w:r>
                      <w:t>Onze referentie</w:t>
                    </w:r>
                  </w:p>
                  <w:p w:rsidR="00CE5375" w14:paraId="3A53CFE7" w14:textId="77777777">
                    <w:pPr>
                      <w:pStyle w:val="Referentiegegevens"/>
                    </w:pPr>
                    <w:r>
                      <w:fldChar w:fldCharType="begin"/>
                    </w:r>
                    <w:r>
                      <w:instrText xml:space="preserve"> DOCPROPERTY  "Kenmerk"  \* MERGEFORMAT </w:instrText>
                    </w:r>
                    <w:r>
                      <w:fldChar w:fldCharType="separate"/>
                    </w:r>
                    <w:r w:rsidR="00E753C8">
                      <w:t>2026-0000151191</w:t>
                    </w:r>
                    <w:r w:rsidR="00E753C8">
                      <w:fldChar w:fldCharType="end"/>
                    </w:r>
                  </w:p>
                  <w:p w:rsidR="004D2931" w14:paraId="3C5BB28D" w14:textId="77777777">
                    <w:pPr>
                      <w:pStyle w:val="WitregelW1"/>
                    </w:pPr>
                  </w:p>
                  <w:p w:rsidR="004D2931" w14:paraId="24DD98B3" w14:textId="77777777">
                    <w:pPr>
                      <w:pStyle w:val="Referentiegegevensbold"/>
                    </w:pPr>
                    <w:r>
                      <w:t>Uw referentie</w:t>
                    </w:r>
                  </w:p>
                  <w:p w:rsidR="004D2931" w14:paraId="6437DDD2" w14:textId="77777777">
                    <w:pPr>
                      <w:pStyle w:val="Referentiegegevens"/>
                    </w:pPr>
                    <w:r>
                      <w:t>2026Z06046</w:t>
                    </w:r>
                  </w:p>
                  <w:p w:rsidR="004D2931" w14:paraId="4E45B67A" w14:textId="77777777">
                    <w:pPr>
                      <w:pStyle w:val="WitregelW1"/>
                    </w:pPr>
                  </w:p>
                  <w:p w:rsidR="004D2931" w14:paraId="63764374" w14:textId="77777777">
                    <w:pPr>
                      <w:pStyle w:val="Referentiegegevensbold"/>
                    </w:pPr>
                    <w:r>
                      <w:t>Bijlage(n)</w:t>
                    </w:r>
                  </w:p>
                  <w:p w:rsidR="004D2931" w14:paraId="4B06B0E0" w14:textId="77777777">
                    <w:pPr>
                      <w:pStyle w:val="Referentiegegevens"/>
                    </w:pPr>
                    <w:r>
                      <w:t>0</w:t>
                    </w:r>
                  </w:p>
                  <w:p w:rsidR="004D2931" w14:paraId="5ABC6541" w14:textId="77777777">
                    <w:pPr>
                      <w:pStyle w:val="WitregelW2"/>
                    </w:pPr>
                  </w:p>
                  <w:p w:rsidR="004D2931" w14:paraId="08854D5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149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5149C" w14:paraId="3F64F6D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53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E5375" w14:paraId="0CA790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D2931" w14:textId="77777777">
                          <w:pPr>
                            <w:spacing w:line="240" w:lineRule="auto"/>
                          </w:pPr>
                          <w:r>
                            <w:rPr>
                              <w:noProof/>
                            </w:rPr>
                            <w:drawing>
                              <wp:inline distT="0" distB="0" distL="0" distR="0">
                                <wp:extent cx="467995" cy="1583865"/>
                                <wp:effectExtent l="0" t="0" r="0" b="0"/>
                                <wp:docPr id="164333793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333793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D2931" w14:paraId="26D6C60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D2931" w14:textId="77777777">
                          <w:pPr>
                            <w:spacing w:line="240" w:lineRule="auto"/>
                          </w:pPr>
                          <w:r>
                            <w:rPr>
                              <w:noProof/>
                            </w:rPr>
                            <w:drawing>
                              <wp:inline distT="0" distB="0" distL="0" distR="0">
                                <wp:extent cx="2339975" cy="1582834"/>
                                <wp:effectExtent l="0" t="0" r="0" b="0"/>
                                <wp:docPr id="115832654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5832654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D2931" w14:paraId="3BB6140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293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D2931" w14:paraId="5A1D11A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9BD73D"/>
    <w:multiLevelType w:val="multilevel"/>
    <w:tmpl w:val="6E09A2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DDFEEAC"/>
    <w:multiLevelType w:val="multilevel"/>
    <w:tmpl w:val="47B2326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73D3B62"/>
    <w:multiLevelType w:val="hybridMultilevel"/>
    <w:tmpl w:val="D5AE1D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EAF22E7"/>
    <w:multiLevelType w:val="multilevel"/>
    <w:tmpl w:val="D50810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DB1B580"/>
    <w:multiLevelType w:val="multilevel"/>
    <w:tmpl w:val="7E74E2B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3930006">
    <w:abstractNumId w:val="0"/>
  </w:num>
  <w:num w:numId="2" w16cid:durableId="777408499">
    <w:abstractNumId w:val="3"/>
  </w:num>
  <w:num w:numId="3" w16cid:durableId="1792897990">
    <w:abstractNumId w:val="1"/>
  </w:num>
  <w:num w:numId="4" w16cid:durableId="1195312336">
    <w:abstractNumId w:val="4"/>
  </w:num>
  <w:num w:numId="5" w16cid:durableId="201880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31"/>
    <w:rsid w:val="0005149C"/>
    <w:rsid w:val="0010578F"/>
    <w:rsid w:val="0016604C"/>
    <w:rsid w:val="00172EC9"/>
    <w:rsid w:val="00242651"/>
    <w:rsid w:val="002B43FF"/>
    <w:rsid w:val="003C4363"/>
    <w:rsid w:val="003E4C59"/>
    <w:rsid w:val="00477DF2"/>
    <w:rsid w:val="004D2931"/>
    <w:rsid w:val="004F3284"/>
    <w:rsid w:val="00507342"/>
    <w:rsid w:val="00513FF2"/>
    <w:rsid w:val="00602BD5"/>
    <w:rsid w:val="006268AE"/>
    <w:rsid w:val="006D218A"/>
    <w:rsid w:val="007379C5"/>
    <w:rsid w:val="007720BE"/>
    <w:rsid w:val="007A00D7"/>
    <w:rsid w:val="007F2AA4"/>
    <w:rsid w:val="008014D4"/>
    <w:rsid w:val="008E22AA"/>
    <w:rsid w:val="00972846"/>
    <w:rsid w:val="009D07F9"/>
    <w:rsid w:val="00A45259"/>
    <w:rsid w:val="00B47E66"/>
    <w:rsid w:val="00BB793F"/>
    <w:rsid w:val="00BE49FA"/>
    <w:rsid w:val="00C84703"/>
    <w:rsid w:val="00CE5375"/>
    <w:rsid w:val="00D74682"/>
    <w:rsid w:val="00E22FAA"/>
    <w:rsid w:val="00E30780"/>
    <w:rsid w:val="00E32966"/>
    <w:rsid w:val="00E753C8"/>
    <w:rsid w:val="00EC0D60"/>
    <w:rsid w:val="00F15EF2"/>
    <w:rsid w:val="00F5728A"/>
    <w:rsid w:val="00FC33A2"/>
    <w:rsid w:val="00FE1C4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025E96"/>
  <w15:docId w15:val="{C3927BD2-DB06-4205-B360-8DB53C44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5149C"/>
    <w:pPr>
      <w:tabs>
        <w:tab w:val="center" w:pos="4536"/>
        <w:tab w:val="right" w:pos="9072"/>
      </w:tabs>
      <w:spacing w:line="240" w:lineRule="auto"/>
    </w:pPr>
  </w:style>
  <w:style w:type="character" w:customStyle="1" w:styleId="KoptekstChar">
    <w:name w:val="Koptekst Char"/>
    <w:basedOn w:val="DefaultParagraphFont"/>
    <w:link w:val="Header"/>
    <w:uiPriority w:val="99"/>
    <w:rsid w:val="0005149C"/>
    <w:rPr>
      <w:rFonts w:ascii="Verdana" w:hAnsi="Verdana"/>
      <w:color w:val="000000"/>
      <w:sz w:val="18"/>
      <w:szCs w:val="18"/>
    </w:rPr>
  </w:style>
  <w:style w:type="paragraph" w:styleId="Footer">
    <w:name w:val="footer"/>
    <w:basedOn w:val="Normal"/>
    <w:link w:val="VoettekstChar"/>
    <w:uiPriority w:val="99"/>
    <w:unhideWhenUsed/>
    <w:rsid w:val="0005149C"/>
    <w:pPr>
      <w:tabs>
        <w:tab w:val="center" w:pos="4536"/>
        <w:tab w:val="right" w:pos="9072"/>
      </w:tabs>
      <w:spacing w:line="240" w:lineRule="auto"/>
    </w:pPr>
  </w:style>
  <w:style w:type="character" w:customStyle="1" w:styleId="VoettekstChar">
    <w:name w:val="Voettekst Char"/>
    <w:basedOn w:val="DefaultParagraphFont"/>
    <w:link w:val="Footer"/>
    <w:uiPriority w:val="99"/>
    <w:rsid w:val="0005149C"/>
    <w:rPr>
      <w:rFonts w:ascii="Verdana" w:hAnsi="Verdana"/>
      <w:color w:val="000000"/>
      <w:sz w:val="18"/>
      <w:szCs w:val="18"/>
    </w:rPr>
  </w:style>
  <w:style w:type="paragraph" w:styleId="ListParagraph">
    <w:name w:val="List Paragraph"/>
    <w:basedOn w:val="Normal"/>
    <w:uiPriority w:val="34"/>
    <w:qFormat/>
    <w:rsid w:val="0005149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customStyle="1" w:styleId="pf0">
    <w:name w:val="pf0"/>
    <w:basedOn w:val="Normal"/>
    <w:rsid w:val="004F328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BE49FA"/>
    <w:pPr>
      <w:spacing w:line="240" w:lineRule="auto"/>
    </w:pPr>
    <w:rPr>
      <w:sz w:val="20"/>
      <w:szCs w:val="20"/>
    </w:rPr>
  </w:style>
  <w:style w:type="character" w:customStyle="1" w:styleId="VoetnoottekstChar">
    <w:name w:val="Voetnoottekst Char"/>
    <w:basedOn w:val="DefaultParagraphFont"/>
    <w:link w:val="FootnoteText"/>
    <w:uiPriority w:val="99"/>
    <w:semiHidden/>
    <w:rsid w:val="00BE49FA"/>
    <w:rPr>
      <w:rFonts w:ascii="Verdana" w:hAnsi="Verdana"/>
      <w:color w:val="000000"/>
    </w:rPr>
  </w:style>
  <w:style w:type="character" w:styleId="FootnoteReference">
    <w:name w:val="footnote reference"/>
    <w:basedOn w:val="DefaultParagraphFont"/>
    <w:uiPriority w:val="99"/>
    <w:semiHidden/>
    <w:unhideWhenUsed/>
    <w:rsid w:val="00BE49FA"/>
    <w:rPr>
      <w:vertAlign w:val="superscript"/>
    </w:rPr>
  </w:style>
  <w:style w:type="character" w:styleId="CommentReference">
    <w:name w:val="annotation reference"/>
    <w:basedOn w:val="DefaultParagraphFont"/>
    <w:uiPriority w:val="99"/>
    <w:semiHidden/>
    <w:unhideWhenUsed/>
    <w:rsid w:val="00C84703"/>
    <w:rPr>
      <w:sz w:val="16"/>
      <w:szCs w:val="16"/>
    </w:rPr>
  </w:style>
  <w:style w:type="paragraph" w:styleId="CommentText">
    <w:name w:val="annotation text"/>
    <w:basedOn w:val="Normal"/>
    <w:link w:val="TekstopmerkingChar"/>
    <w:uiPriority w:val="99"/>
    <w:unhideWhenUsed/>
    <w:rsid w:val="00C84703"/>
    <w:pPr>
      <w:spacing w:line="240" w:lineRule="auto"/>
    </w:pPr>
    <w:rPr>
      <w:sz w:val="20"/>
      <w:szCs w:val="20"/>
    </w:rPr>
  </w:style>
  <w:style w:type="character" w:customStyle="1" w:styleId="TekstopmerkingChar">
    <w:name w:val="Tekst opmerking Char"/>
    <w:basedOn w:val="DefaultParagraphFont"/>
    <w:link w:val="CommentText"/>
    <w:uiPriority w:val="99"/>
    <w:rsid w:val="00C8470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84703"/>
    <w:rPr>
      <w:b/>
      <w:bCs/>
    </w:rPr>
  </w:style>
  <w:style w:type="character" w:customStyle="1" w:styleId="OnderwerpvanopmerkingChar">
    <w:name w:val="Onderwerp van opmerking Char"/>
    <w:basedOn w:val="TekstopmerkingChar"/>
    <w:link w:val="CommentSubject"/>
    <w:uiPriority w:val="99"/>
    <w:semiHidden/>
    <w:rsid w:val="00C8470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1283</ap:Words>
  <ap:Characters>7058</ap:Characters>
  <ap:DocSecurity>0</ap:DocSecurity>
  <ap:Lines>58</ap:Lines>
  <ap:Paragraphs>16</ap:Paragraphs>
  <ap:ScaleCrop>false</ap:ScaleCrop>
  <ap:LinksUpToDate>false</ap:LinksUpToDate>
  <ap:CharactersWithSpaces>8325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2026-03-31T06:49:00.0000000Z</dcterms:created>
  <dcterms:modified xsi:type="dcterms:W3CDTF">2026-03-31T06:49:00.0000000Z</dcterms:modified>
  <dc:creator/>
  <lastModifiedBy/>
  <dc:description>------------------------</dc:description>
  <dc:subject/>
  <keywords/>
  <version/>
  <category/>
</coreProperties>
</file>