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4D8" w:rsidR="001B04D8" w:rsidRDefault="00CC43C9" w14:paraId="5E987037" w14:textId="77777777">
      <w:pPr>
        <w:rPr>
          <w:rFonts w:ascii="Calibri" w:hAnsi="Calibri" w:cs="Calibri"/>
        </w:rPr>
      </w:pPr>
      <w:bookmarkStart w:name="_Hlk225867442" w:id="0"/>
      <w:r w:rsidRPr="001B04D8">
        <w:rPr>
          <w:rFonts w:ascii="Calibri" w:hAnsi="Calibri" w:cs="Calibri"/>
        </w:rPr>
        <w:t>26150</w:t>
      </w:r>
      <w:r w:rsidRPr="001B04D8" w:rsidR="001B04D8">
        <w:rPr>
          <w:rFonts w:ascii="Calibri" w:hAnsi="Calibri" w:cs="Calibri"/>
        </w:rPr>
        <w:tab/>
      </w:r>
      <w:r w:rsidRPr="001B04D8" w:rsidR="001B04D8">
        <w:rPr>
          <w:rFonts w:ascii="Calibri" w:hAnsi="Calibri" w:cs="Calibri"/>
        </w:rPr>
        <w:tab/>
      </w:r>
      <w:r w:rsidRPr="001B04D8" w:rsidR="001B04D8">
        <w:rPr>
          <w:rFonts w:ascii="Calibri" w:hAnsi="Calibri" w:cs="Calibri"/>
        </w:rPr>
        <w:tab/>
        <w:t>Algemene Vergadering der Verenigde Naties</w:t>
      </w:r>
    </w:p>
    <w:p w:rsidRPr="001B04D8" w:rsidR="001B04D8" w:rsidP="001B04D8" w:rsidRDefault="001B04D8" w14:paraId="1E11DCC9" w14:textId="4531D576">
      <w:pPr>
        <w:spacing w:after="0"/>
        <w:ind w:left="2124" w:hanging="2124"/>
        <w:rPr>
          <w:rFonts w:ascii="Calibri" w:hAnsi="Calibri" w:cs="Calibri"/>
          <w:color w:val="000000"/>
        </w:rPr>
      </w:pPr>
      <w:r w:rsidRPr="001B04D8">
        <w:rPr>
          <w:rFonts w:ascii="Calibri" w:hAnsi="Calibri" w:cs="Calibri"/>
        </w:rPr>
        <w:t xml:space="preserve">Nr. </w:t>
      </w:r>
      <w:r w:rsidRPr="001B04D8">
        <w:rPr>
          <w:rFonts w:ascii="Calibri" w:hAnsi="Calibri" w:cs="Calibri"/>
        </w:rPr>
        <w:t>244</w:t>
      </w:r>
      <w:r w:rsidRPr="001B04D8">
        <w:rPr>
          <w:rFonts w:ascii="Calibri" w:hAnsi="Calibri" w:cs="Calibri"/>
        </w:rPr>
        <w:tab/>
        <w:t xml:space="preserve">Brief van de </w:t>
      </w:r>
      <w:r w:rsidRPr="001B04D8">
        <w:rPr>
          <w:rFonts w:ascii="Calibri" w:hAnsi="Calibri" w:cs="Calibri"/>
          <w:color w:val="000000"/>
        </w:rPr>
        <w:t>minister van Buitenlandse Handel en Ontwikkelingssamenwerking</w:t>
      </w:r>
    </w:p>
    <w:p w:rsidRPr="001B04D8" w:rsidR="001B04D8" w:rsidP="00CC43C9" w:rsidRDefault="001B04D8" w14:paraId="2E8EA6B9" w14:textId="77777777">
      <w:pPr>
        <w:spacing w:after="0"/>
        <w:rPr>
          <w:rFonts w:ascii="Calibri" w:hAnsi="Calibri" w:cs="Calibri"/>
        </w:rPr>
      </w:pPr>
    </w:p>
    <w:p w:rsidRPr="001B04D8" w:rsidR="001B04D8" w:rsidP="00CC43C9" w:rsidRDefault="001B04D8" w14:paraId="4DAA08AC" w14:textId="0F1B8A20">
      <w:pPr>
        <w:spacing w:after="0"/>
        <w:rPr>
          <w:rFonts w:ascii="Calibri" w:hAnsi="Calibri" w:cs="Calibri"/>
        </w:rPr>
      </w:pPr>
      <w:r w:rsidRPr="001B04D8">
        <w:rPr>
          <w:rFonts w:ascii="Calibri" w:hAnsi="Calibri" w:cs="Calibri"/>
        </w:rPr>
        <w:t>Aan de Voorzitter van de Tweede Kamer der Staten-Generaal</w:t>
      </w:r>
    </w:p>
    <w:p w:rsidRPr="001B04D8" w:rsidR="001B04D8" w:rsidP="00CC43C9" w:rsidRDefault="001B04D8" w14:paraId="33C84217" w14:textId="77777777">
      <w:pPr>
        <w:spacing w:after="0"/>
        <w:rPr>
          <w:rFonts w:ascii="Calibri" w:hAnsi="Calibri" w:cs="Calibri"/>
        </w:rPr>
      </w:pPr>
    </w:p>
    <w:p w:rsidRPr="001B04D8" w:rsidR="00CC43C9" w:rsidP="00CC43C9" w:rsidRDefault="001B04D8" w14:paraId="58BFBF6A" w14:textId="40244FD2">
      <w:pPr>
        <w:spacing w:after="0"/>
        <w:rPr>
          <w:rFonts w:ascii="Calibri" w:hAnsi="Calibri" w:cs="Calibri"/>
        </w:rPr>
      </w:pPr>
      <w:r w:rsidRPr="001B04D8">
        <w:rPr>
          <w:rFonts w:ascii="Calibri" w:hAnsi="Calibri" w:cs="Calibri"/>
        </w:rPr>
        <w:t>Den Haag, 31 maart 2026</w:t>
      </w:r>
      <w:r w:rsidRPr="001B04D8" w:rsidR="00CC43C9">
        <w:rPr>
          <w:rFonts w:ascii="Calibri" w:hAnsi="Calibri" w:cs="Calibri"/>
        </w:rPr>
        <w:br/>
      </w:r>
      <w:r w:rsidRPr="001B04D8" w:rsidR="00CC43C9">
        <w:rPr>
          <w:rFonts w:ascii="Calibri" w:hAnsi="Calibri" w:cs="Calibri"/>
        </w:rPr>
        <w:br/>
        <w:t xml:space="preserve">Op verzoek van uw Kamer om meer duidelijkheid te geven over het besluit tot herstellen van financiering aan UNRWA, d.d. 30 maart jl., doe ik u deze brief toekomen. </w:t>
      </w:r>
    </w:p>
    <w:p w:rsidRPr="001B04D8" w:rsidR="00CC43C9" w:rsidP="00CC43C9" w:rsidRDefault="00CC43C9" w14:paraId="4F1F1C59" w14:textId="77777777">
      <w:pPr>
        <w:spacing w:after="0"/>
        <w:rPr>
          <w:rFonts w:ascii="Calibri" w:hAnsi="Calibri" w:cs="Calibri"/>
        </w:rPr>
      </w:pPr>
    </w:p>
    <w:p w:rsidRPr="001B04D8" w:rsidR="00CC43C9" w:rsidP="00CC43C9" w:rsidRDefault="00CC43C9" w14:paraId="778F702D" w14:textId="35551879">
      <w:pPr>
        <w:spacing w:after="0"/>
        <w:rPr>
          <w:rFonts w:ascii="Calibri" w:hAnsi="Calibri" w:cs="Calibri"/>
        </w:rPr>
      </w:pPr>
      <w:r w:rsidRPr="001B04D8">
        <w:rPr>
          <w:rFonts w:ascii="Calibri" w:hAnsi="Calibri" w:cs="Calibri"/>
        </w:rPr>
        <w:t>Zoals aangegeven in de Kamerbrief van 30 maart jl. (Kamerstuk 26 150, nr. 243) is het kabinet voornemens de bijdrage aan UNRWA naar het oorspronkelijke bedrag van EUR 19 miljoen per jaar te herstellen. In 2026 gaat het om een extra bedrag van EUR 8 miljoen dat naar UNRWA zal gaan ten opzichte van de vastgestelde begroting. Dit zal gedekt worden uit de intensivering op artikel 4.1 zoals aangekondigd in de Voorjaarsnota. Het kabinet blijft, in lijn met het amendement Stoffer/Eerdmans, bijdragen aan diversificatie van noodhulp in Gaza door ook andere VN organisaties en de Rode Kruis- en Halve Maanbeweging te blijven steunen en hen in staat te stellen hun werk in Gaza voort te zetten.</w:t>
      </w:r>
    </w:p>
    <w:p w:rsidRPr="001B04D8" w:rsidR="00CC43C9" w:rsidP="00CC43C9" w:rsidRDefault="00CC43C9" w14:paraId="54CF5320" w14:textId="77777777">
      <w:pPr>
        <w:spacing w:after="0"/>
        <w:rPr>
          <w:rFonts w:ascii="Calibri" w:hAnsi="Calibri" w:cs="Calibri"/>
        </w:rPr>
      </w:pPr>
    </w:p>
    <w:p w:rsidRPr="001B04D8" w:rsidR="00CC43C9" w:rsidP="00CC43C9" w:rsidRDefault="00CC43C9" w14:paraId="30B4D84E" w14:textId="77777777">
      <w:pPr>
        <w:spacing w:after="0"/>
        <w:rPr>
          <w:rFonts w:ascii="Calibri" w:hAnsi="Calibri" w:cs="Calibri"/>
        </w:rPr>
      </w:pPr>
      <w:r w:rsidRPr="001B04D8">
        <w:rPr>
          <w:rFonts w:ascii="Calibri" w:hAnsi="Calibri" w:cs="Calibri"/>
        </w:rPr>
        <w:t xml:space="preserve">Deze voorgenomen wijziging wordt voor het lopende begrotingsjaar verwerkt in de suppletoire begroting september en wordt dan aan uw Kamer voorgelegd ter behandeling. Ik wacht met het aangaan van de </w:t>
      </w:r>
      <w:proofErr w:type="spellStart"/>
      <w:r w:rsidRPr="001B04D8">
        <w:rPr>
          <w:rFonts w:ascii="Calibri" w:hAnsi="Calibri" w:cs="Calibri"/>
        </w:rPr>
        <w:t>committering</w:t>
      </w:r>
      <w:proofErr w:type="spellEnd"/>
      <w:r w:rsidRPr="001B04D8">
        <w:rPr>
          <w:rFonts w:ascii="Calibri" w:hAnsi="Calibri" w:cs="Calibri"/>
        </w:rPr>
        <w:t xml:space="preserve"> en het doen van deze uitgave tot na goedkeuring van de suppletoire begroting september. Ik doe hierbij geen beroep op artikel 2.27. De mutaties voor 2027 en verder zullen worden verwerkt in de Ontwerpbegroting voor 2027.</w:t>
      </w:r>
      <w:bookmarkEnd w:id="0"/>
    </w:p>
    <w:p w:rsidRPr="001B04D8" w:rsidR="00CC43C9" w:rsidP="00CC43C9" w:rsidRDefault="00CC43C9" w14:paraId="34CA1C0E" w14:textId="77777777">
      <w:pPr>
        <w:spacing w:after="0"/>
        <w:rPr>
          <w:rFonts w:ascii="Calibri" w:hAnsi="Calibri" w:cs="Calibri"/>
        </w:rPr>
      </w:pPr>
    </w:p>
    <w:p w:rsidRPr="001B04D8" w:rsidR="001B04D8" w:rsidP="00CC43C9" w:rsidRDefault="001B04D8" w14:paraId="01E930C5" w14:textId="77777777">
      <w:pPr>
        <w:spacing w:after="0"/>
        <w:rPr>
          <w:rFonts w:ascii="Calibri" w:hAnsi="Calibri" w:cs="Calibri"/>
        </w:rPr>
      </w:pPr>
    </w:p>
    <w:p w:rsidRPr="001B04D8" w:rsidR="001B04D8" w:rsidP="00CC43C9" w:rsidRDefault="001B04D8" w14:paraId="7D097F8F" w14:textId="4D70F80F">
      <w:pPr>
        <w:spacing w:after="0"/>
        <w:rPr>
          <w:rFonts w:ascii="Calibri" w:hAnsi="Calibri" w:cs="Calibri"/>
        </w:rPr>
      </w:pPr>
      <w:r w:rsidRPr="001B04D8">
        <w:rPr>
          <w:rFonts w:ascii="Calibri" w:hAnsi="Calibri" w:cs="Calibri"/>
        </w:rPr>
        <w:t>De minister van Buitenlandse Handel en Ontwikkelingssamenwerking,</w:t>
      </w:r>
      <w:r w:rsidRPr="001B04D8">
        <w:rPr>
          <w:rFonts w:ascii="Calibri" w:hAnsi="Calibri" w:cs="Calibri"/>
        </w:rPr>
        <w:br/>
        <w:t xml:space="preserve">S.W. </w:t>
      </w:r>
      <w:proofErr w:type="spellStart"/>
      <w:r w:rsidRPr="001B04D8">
        <w:rPr>
          <w:rFonts w:ascii="Calibri" w:hAnsi="Calibri" w:cs="Calibri"/>
        </w:rPr>
        <w:t>Sjoerdsma</w:t>
      </w:r>
      <w:proofErr w:type="spellEnd"/>
    </w:p>
    <w:p w:rsidRPr="001B04D8" w:rsidR="00F80165" w:rsidP="00CC43C9" w:rsidRDefault="00F80165" w14:paraId="48A3066C" w14:textId="77777777">
      <w:pPr>
        <w:spacing w:after="0"/>
        <w:rPr>
          <w:rFonts w:ascii="Calibri" w:hAnsi="Calibri" w:cs="Calibri"/>
        </w:rPr>
      </w:pPr>
    </w:p>
    <w:sectPr w:rsidRPr="001B04D8" w:rsidR="00F80165" w:rsidSect="00CC43C9">
      <w:headerReference w:type="even" r:id="rId9"/>
      <w:headerReference w:type="default" r:id="rId10"/>
      <w:footerReference w:type="even" r:id="rId11"/>
      <w:footerReference w:type="default" r:id="rId12"/>
      <w:headerReference w:type="first" r:id="rId13"/>
      <w:footerReference w:type="first" r:id="rId14"/>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B605" w14:textId="77777777" w:rsidR="00CC43C9" w:rsidRDefault="00CC43C9" w:rsidP="00CC43C9">
      <w:pPr>
        <w:spacing w:after="0" w:line="240" w:lineRule="auto"/>
      </w:pPr>
      <w:r>
        <w:separator/>
      </w:r>
    </w:p>
  </w:endnote>
  <w:endnote w:type="continuationSeparator" w:id="0">
    <w:p w14:paraId="79A410FB" w14:textId="77777777" w:rsidR="00CC43C9" w:rsidRDefault="00CC43C9" w:rsidP="00CC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BD16" w14:textId="77777777" w:rsidR="00CC43C9" w:rsidRPr="00CC43C9" w:rsidRDefault="00CC43C9" w:rsidP="00CC43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6656" w14:textId="77777777" w:rsidR="00CC43C9" w:rsidRPr="00CC43C9" w:rsidRDefault="00CC43C9" w:rsidP="00CC43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8C73" w14:textId="77777777" w:rsidR="00CC43C9" w:rsidRPr="00CC43C9" w:rsidRDefault="00CC43C9" w:rsidP="00CC4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CE64" w14:textId="77777777" w:rsidR="00CC43C9" w:rsidRDefault="00CC43C9" w:rsidP="00CC43C9">
      <w:pPr>
        <w:spacing w:after="0" w:line="240" w:lineRule="auto"/>
      </w:pPr>
      <w:r>
        <w:separator/>
      </w:r>
    </w:p>
  </w:footnote>
  <w:footnote w:type="continuationSeparator" w:id="0">
    <w:p w14:paraId="0F63307B" w14:textId="77777777" w:rsidR="00CC43C9" w:rsidRDefault="00CC43C9" w:rsidP="00CC4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6D34" w14:textId="77777777" w:rsidR="00CC43C9" w:rsidRPr="00CC43C9" w:rsidRDefault="00CC43C9" w:rsidP="00CC43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5AAD" w14:textId="77777777" w:rsidR="00CC43C9" w:rsidRPr="00CC43C9" w:rsidRDefault="00CC43C9" w:rsidP="00CC43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EB2E" w14:textId="77777777" w:rsidR="00CC43C9" w:rsidRPr="00CC43C9" w:rsidRDefault="00CC43C9" w:rsidP="00CC43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C9"/>
    <w:rsid w:val="000420BE"/>
    <w:rsid w:val="001B04D8"/>
    <w:rsid w:val="002F2115"/>
    <w:rsid w:val="00CC43C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E04F"/>
  <w15:chartTrackingRefBased/>
  <w15:docId w15:val="{2B330959-F47A-4F40-B6CF-47AA824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4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4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43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43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43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43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43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43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43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43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43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43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43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43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43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43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43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43C9"/>
    <w:rPr>
      <w:rFonts w:eastAsiaTheme="majorEastAsia" w:cstheme="majorBidi"/>
      <w:color w:val="272727" w:themeColor="text1" w:themeTint="D8"/>
    </w:rPr>
  </w:style>
  <w:style w:type="paragraph" w:styleId="Titel">
    <w:name w:val="Title"/>
    <w:basedOn w:val="Standaard"/>
    <w:next w:val="Standaard"/>
    <w:link w:val="TitelChar"/>
    <w:uiPriority w:val="10"/>
    <w:qFormat/>
    <w:rsid w:val="00CC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43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43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43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43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43C9"/>
    <w:rPr>
      <w:i/>
      <w:iCs/>
      <w:color w:val="404040" w:themeColor="text1" w:themeTint="BF"/>
    </w:rPr>
  </w:style>
  <w:style w:type="paragraph" w:styleId="Lijstalinea">
    <w:name w:val="List Paragraph"/>
    <w:basedOn w:val="Standaard"/>
    <w:uiPriority w:val="34"/>
    <w:qFormat/>
    <w:rsid w:val="00CC43C9"/>
    <w:pPr>
      <w:ind w:left="720"/>
      <w:contextualSpacing/>
    </w:pPr>
  </w:style>
  <w:style w:type="character" w:styleId="Intensievebenadrukking">
    <w:name w:val="Intense Emphasis"/>
    <w:basedOn w:val="Standaardalinea-lettertype"/>
    <w:uiPriority w:val="21"/>
    <w:qFormat/>
    <w:rsid w:val="00CC43C9"/>
    <w:rPr>
      <w:i/>
      <w:iCs/>
      <w:color w:val="0F4761" w:themeColor="accent1" w:themeShade="BF"/>
    </w:rPr>
  </w:style>
  <w:style w:type="paragraph" w:styleId="Duidelijkcitaat">
    <w:name w:val="Intense Quote"/>
    <w:basedOn w:val="Standaard"/>
    <w:next w:val="Standaard"/>
    <w:link w:val="DuidelijkcitaatChar"/>
    <w:uiPriority w:val="30"/>
    <w:qFormat/>
    <w:rsid w:val="00CC4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43C9"/>
    <w:rPr>
      <w:i/>
      <w:iCs/>
      <w:color w:val="0F4761" w:themeColor="accent1" w:themeShade="BF"/>
    </w:rPr>
  </w:style>
  <w:style w:type="character" w:styleId="Intensieveverwijzing">
    <w:name w:val="Intense Reference"/>
    <w:basedOn w:val="Standaardalinea-lettertype"/>
    <w:uiPriority w:val="32"/>
    <w:qFormat/>
    <w:rsid w:val="00CC43C9"/>
    <w:rPr>
      <w:b/>
      <w:bCs/>
      <w:smallCaps/>
      <w:color w:val="0F4761" w:themeColor="accent1" w:themeShade="BF"/>
      <w:spacing w:val="5"/>
    </w:rPr>
  </w:style>
  <w:style w:type="paragraph" w:customStyle="1" w:styleId="Referentiegegevens">
    <w:name w:val="Referentiegegevens"/>
    <w:basedOn w:val="Standaard"/>
    <w:next w:val="Standaard"/>
    <w:uiPriority w:val="9"/>
    <w:qFormat/>
    <w:rsid w:val="00CC43C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C43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C43C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C43C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C43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C43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C43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43C9"/>
  </w:style>
  <w:style w:type="paragraph" w:styleId="Voettekst">
    <w:name w:val="footer"/>
    <w:basedOn w:val="Standaard"/>
    <w:link w:val="VoettekstChar"/>
    <w:uiPriority w:val="99"/>
    <w:unhideWhenUsed/>
    <w:rsid w:val="00CC43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244</ap:Words>
  <ap:Characters>1347</ap:Characters>
  <ap:DocSecurity>0</ap:DocSecurity>
  <ap:Lines>11</ap:Lines>
  <ap:Paragraphs>3</ap:Paragraphs>
  <ap:ScaleCrop>false</ap:ScaleCrop>
  <ap:LinksUpToDate>false</ap:LinksUpToDate>
  <ap:CharactersWithSpaces>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2026-04-08T11:35:00.0000000Z</dcterms:created>
  <dcterms:modified xsi:type="dcterms:W3CDTF">2026-04-08T11:35:00.0000000Z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