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98F" w:rsidP="0031598F" w:rsidRDefault="0031598F" w14:paraId="73A71B86" w14:textId="0EFF4388">
      <w:pPr>
        <w:rPr>
          <w:b/>
          <w:bCs/>
        </w:rPr>
      </w:pPr>
      <w:r>
        <w:rPr>
          <w:b/>
          <w:bCs/>
        </w:rPr>
        <w:t>AH 1496</w:t>
      </w:r>
    </w:p>
    <w:p w:rsidR="0031598F" w:rsidP="0031598F" w:rsidRDefault="0031598F" w14:paraId="1A018CC3" w14:textId="774717A2">
      <w:pPr>
        <w:rPr>
          <w:b/>
          <w:bCs/>
        </w:rPr>
      </w:pPr>
      <w:r>
        <w:rPr>
          <w:b/>
          <w:bCs/>
        </w:rPr>
        <w:t>2026Z02048</w:t>
      </w:r>
    </w:p>
    <w:p w:rsidR="0031598F" w:rsidP="0031598F" w:rsidRDefault="0031598F" w14:paraId="49D09447" w14:textId="19A8D05B">
      <w:pPr>
        <w:rPr>
          <w:b/>
          <w:bCs/>
        </w:rPr>
      </w:pPr>
      <w:r w:rsidRPr="0031598F">
        <w:rPr>
          <w:b/>
          <w:bCs/>
          <w:sz w:val="24"/>
          <w:szCs w:val="24"/>
        </w:rPr>
        <w:t xml:space="preserve">Antwoord van minister Karremans (Infrastructuur en Waterstaat) (ontvangen </w:t>
      </w:r>
      <w:r>
        <w:rPr>
          <w:b/>
          <w:bCs/>
          <w:sz w:val="24"/>
          <w:szCs w:val="24"/>
        </w:rPr>
        <w:t xml:space="preserve"> 1 april 2026)</w:t>
      </w:r>
    </w:p>
    <w:p w:rsidRPr="0031598F" w:rsidR="0031598F" w:rsidP="0031598F" w:rsidRDefault="0031598F" w14:paraId="3051323B" w14:textId="3AD6B14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1060</w:t>
      </w:r>
    </w:p>
    <w:p w:rsidR="0031598F" w:rsidP="0031598F" w:rsidRDefault="0031598F" w14:paraId="57C0F6EE" w14:textId="77777777">
      <w:pPr>
        <w:rPr>
          <w:b/>
          <w:bCs/>
        </w:rPr>
      </w:pPr>
    </w:p>
    <w:p w:rsidRPr="008221AC" w:rsidR="0031598F" w:rsidP="0031598F" w:rsidRDefault="0031598F" w14:paraId="16CAEC65" w14:textId="18EB12EB">
      <w:pPr>
        <w:rPr>
          <w:b/>
          <w:bCs/>
        </w:rPr>
      </w:pPr>
      <w:r w:rsidRPr="008221AC">
        <w:rPr>
          <w:b/>
          <w:bCs/>
        </w:rPr>
        <w:t> </w:t>
      </w:r>
    </w:p>
    <w:p w:rsidRPr="008221AC" w:rsidR="0031598F" w:rsidP="0031598F" w:rsidRDefault="0031598F" w14:paraId="01DB95C5" w14:textId="77777777">
      <w:pPr>
        <w:pStyle w:val="Lijstalinea"/>
        <w:numPr>
          <w:ilvl w:val="0"/>
          <w:numId w:val="1"/>
        </w:numPr>
        <w:autoSpaceDN w:val="0"/>
        <w:spacing w:after="0" w:line="240" w:lineRule="atLeast"/>
        <w:textAlignment w:val="baseline"/>
        <w:rPr>
          <w:b/>
          <w:bCs/>
        </w:rPr>
      </w:pPr>
      <w:r w:rsidRPr="008221AC">
        <w:rPr>
          <w:b/>
          <w:bCs/>
        </w:rPr>
        <w:t>Bent u zich bewust van de onrust die het plan voor het verlagen van het hoogwaterbeschermingsniveau op de Waddeneilanden heeft veroorzaakt?</w:t>
      </w:r>
      <w:r w:rsidRPr="008221AC">
        <w:rPr>
          <w:b/>
          <w:bCs/>
        </w:rPr>
        <w:br/>
      </w:r>
    </w:p>
    <w:p w:rsidRPr="008221AC" w:rsidR="0031598F" w:rsidP="0031598F" w:rsidRDefault="0031598F" w14:paraId="600D4715" w14:textId="77777777">
      <w:r w:rsidRPr="008221AC">
        <w:t xml:space="preserve">Ik begrijp de zorgen die onder de betrokkenen leven en neem deze serieus. Daarom vind ik het belangrijk om ook zelf met de regio het gesprek aan te gaan. Daarbij </w:t>
      </w:r>
      <w:r>
        <w:t xml:space="preserve">is het van belang te </w:t>
      </w:r>
      <w:r w:rsidRPr="008221AC">
        <w:t>benadrukken dat het basisbeschermingsniveau op het eiland</w:t>
      </w:r>
      <w:r>
        <w:t xml:space="preserve"> vanzelfsprekend</w:t>
      </w:r>
      <w:r w:rsidRPr="008221AC">
        <w:t xml:space="preserve"> hetzelfde </w:t>
      </w:r>
      <w:r>
        <w:t>moet zijn</w:t>
      </w:r>
      <w:r w:rsidRPr="008221AC">
        <w:t xml:space="preserve"> als in de rest van Nederland.</w:t>
      </w:r>
    </w:p>
    <w:p w:rsidRPr="008221AC" w:rsidR="0031598F" w:rsidP="0031598F" w:rsidRDefault="0031598F" w14:paraId="786CEA63" w14:textId="77777777"/>
    <w:p w:rsidRPr="008221AC" w:rsidR="0031598F" w:rsidP="0031598F" w:rsidRDefault="0031598F" w14:paraId="0568CF2E" w14:textId="77777777">
      <w:r w:rsidRPr="008221AC">
        <w:t xml:space="preserve">Het aanpassen van de normen voor primaire keringen is gebaseerd op een landelijk uniforme, technisch-inhoudelijke systematiek die door experts is ontwikkeld. Dit vormt de kracht van het beleid, omdat het zorgt voor een objectieve, consistente en uniforme onderbouwde aanpak van waterveiligheid voor heel Nederland. </w:t>
      </w:r>
      <w:r>
        <w:t>Hieruit volgt dat het basisbeschermingsniveau van Schiermonnikoog op hetzelfde niveau zit als de rest van Nederland.</w:t>
      </w:r>
    </w:p>
    <w:p w:rsidRPr="008221AC" w:rsidR="0031598F" w:rsidP="0031598F" w:rsidRDefault="0031598F" w14:paraId="20E0CAE4" w14:textId="77777777">
      <w:pPr>
        <w:rPr>
          <w:b/>
          <w:bCs/>
        </w:rPr>
      </w:pPr>
    </w:p>
    <w:p w:rsidRPr="008221AC" w:rsidR="0031598F" w:rsidP="0031598F" w:rsidRDefault="0031598F" w14:paraId="6AD442A0" w14:textId="77777777">
      <w:pPr>
        <w:pStyle w:val="Lijstalinea"/>
        <w:numPr>
          <w:ilvl w:val="0"/>
          <w:numId w:val="1"/>
        </w:numPr>
        <w:autoSpaceDN w:val="0"/>
        <w:spacing w:after="0" w:line="240" w:lineRule="atLeast"/>
        <w:textAlignment w:val="baseline"/>
        <w:rPr>
          <w:b/>
          <w:bCs/>
        </w:rPr>
      </w:pPr>
      <w:r w:rsidRPr="008221AC">
        <w:rPr>
          <w:b/>
          <w:bCs/>
        </w:rPr>
        <w:t>Wat was de directe noodzaak om de beschermingsnorm voor de Waddeneilanden te verlagen en terug te komen op eerdere afspraken?</w:t>
      </w:r>
    </w:p>
    <w:p w:rsidRPr="008221AC" w:rsidR="0031598F" w:rsidP="0031598F" w:rsidRDefault="0031598F" w14:paraId="6C0CDDFF" w14:textId="77777777">
      <w:pPr>
        <w:pStyle w:val="Lijstalinea"/>
      </w:pPr>
    </w:p>
    <w:p w:rsidRPr="008221AC" w:rsidR="0031598F" w:rsidP="0031598F" w:rsidRDefault="0031598F" w14:paraId="44AD72CD" w14:textId="77777777">
      <w:r w:rsidRPr="008221AC">
        <w:t xml:space="preserve">Er is geen sprake van het aanpassen van de ‘beschermingsnorm’. Sinds 2017 geldt het zogeheten landelijke basisbeschermingsniveau: de kans dat iemand overlijdt door een overstroming mag niet groter zijn dan 1 op 100.000 per jaar. Hier wordt niet aan getornd. Wat hier speelt is een aanpassing van de normen voor de primaire waterkeringen die hieruit volgt. </w:t>
      </w:r>
    </w:p>
    <w:p w:rsidRPr="008221AC" w:rsidR="0031598F" w:rsidP="0031598F" w:rsidRDefault="0031598F" w14:paraId="4D1A035B" w14:textId="77777777">
      <w:pPr>
        <w:pStyle w:val="Lijstalinea"/>
      </w:pPr>
    </w:p>
    <w:p w:rsidR="0031598F" w:rsidP="0031598F" w:rsidRDefault="0031598F" w14:paraId="79FF8E93" w14:textId="77777777">
      <w:r w:rsidRPr="008221AC">
        <w:t xml:space="preserve">De hoogte van de norm is bepalend voor de versterkingsopgave in het Hoogwaterbeschermingsprogramma. Gezien de grote opgave waar we voor staan is het belangrijk de beschikbare middelen doelmatig in te zetten. </w:t>
      </w:r>
      <w:r>
        <w:t xml:space="preserve">Door de enorme </w:t>
      </w:r>
      <w:r>
        <w:lastRenderedPageBreak/>
        <w:t>tekorten</w:t>
      </w:r>
      <w:r>
        <w:rPr>
          <w:rStyle w:val="Voetnootmarkering"/>
        </w:rPr>
        <w:footnoteReference w:id="1"/>
      </w:r>
      <w:r>
        <w:t xml:space="preserve"> op het gebied van o.a. waterveiligheid kunnen we het ons niet veroorloven om in delen van Nederland meer te investeren als daar volgens onafhankelijke berekeningen door experts niet meer investeringen nodig zijn. Terwijl in andere delen van Nederland er enorme tekorten zijn op infrastructuur gerelateerd aan waterveiligheid. Met andere woorden: d</w:t>
      </w:r>
      <w:r w:rsidRPr="008221AC">
        <w:t xml:space="preserve">oor consistent gebruik van de landelijke systematiek kan overheidsgeld zorgvuldig worden besteed. </w:t>
      </w:r>
      <w:r>
        <w:t>Zo voorkomen we dus</w:t>
      </w:r>
      <w:r w:rsidRPr="008221AC">
        <w:t xml:space="preserve"> dat investeringen worden gedaan voor versterking van dijken waar dat niet nodig is, ten koste van de ca. 1400 kilometer aan dijken waar dit wél nodig is (zie ook het antwoord op vraag 9).</w:t>
      </w:r>
      <w:r>
        <w:t xml:space="preserve"> </w:t>
      </w:r>
    </w:p>
    <w:p w:rsidR="0031598F" w:rsidP="0031598F" w:rsidRDefault="0031598F" w14:paraId="5C0D9968" w14:textId="77777777"/>
    <w:p w:rsidRPr="008221AC" w:rsidR="0031598F" w:rsidP="0031598F" w:rsidRDefault="0031598F" w14:paraId="10C31C4D" w14:textId="77777777">
      <w:r>
        <w:t>Uit de wettelijke evaluatie van de waterwet, uitgevoerd in 2023/2024, is gebleken dat</w:t>
      </w:r>
      <w:r w:rsidRPr="008221AC">
        <w:t xml:space="preserve"> de gevolgen van een overstroming inmiddels nauwkeuriger </w:t>
      </w:r>
      <w:r>
        <w:t>zijn</w:t>
      </w:r>
      <w:r w:rsidRPr="008221AC">
        <w:t xml:space="preserve"> bepaald en kleiner zijn dan eerder werd aangenomen. Ik kan me voorstellen dat dit vragen oproept, omdat Schiermonnikoog natuurlijk omringd is door de zee en dat men mogelijk het gevoel heeft dat door de klimaatverandering </w:t>
      </w:r>
      <w:r>
        <w:t>de kans op</w:t>
      </w:r>
      <w:r w:rsidRPr="008221AC">
        <w:t xml:space="preserve"> een overstroming eerder toeneemt dan afneemt. </w:t>
      </w:r>
      <w:r>
        <w:t>Echter,</w:t>
      </w:r>
      <w:r w:rsidRPr="008221AC">
        <w:t xml:space="preserve"> </w:t>
      </w:r>
      <w:r>
        <w:t>de</w:t>
      </w:r>
      <w:r w:rsidRPr="008221AC">
        <w:t xml:space="preserve"> normen </w:t>
      </w:r>
      <w:r>
        <w:t xml:space="preserve">worden bepaald </w:t>
      </w:r>
      <w:r w:rsidRPr="008221AC">
        <w:t>op basis van onafhankelijk</w:t>
      </w:r>
      <w:r>
        <w:t>e</w:t>
      </w:r>
      <w:r w:rsidRPr="008221AC">
        <w:t>, niet-politiek</w:t>
      </w:r>
      <w:r>
        <w:t>e, technische, en</w:t>
      </w:r>
      <w:r w:rsidRPr="008221AC">
        <w:t xml:space="preserve"> best beschikbare kennis door experts en ik vind het verstandig dat we aan die systematiek vasthouden</w:t>
      </w:r>
      <w:r>
        <w:t>.</w:t>
      </w:r>
    </w:p>
    <w:p w:rsidRPr="008221AC" w:rsidR="0031598F" w:rsidP="0031598F" w:rsidRDefault="0031598F" w14:paraId="28217092" w14:textId="77777777"/>
    <w:p w:rsidRPr="008221AC" w:rsidR="0031598F" w:rsidP="0031598F" w:rsidRDefault="0031598F" w14:paraId="25E8462A" w14:textId="77777777">
      <w:r w:rsidRPr="008221AC">
        <w:t xml:space="preserve">De normen zijn gebaseerd op het overstromingsrisico. Risico heeft betrekking op zowel de kans op, als de gevolgen van een overstroming: hoe groter de gevolgen, hoe strenger de norm voor de kering en dus hoe kleiner de kans op een overstroming moet zijn. De normen passen bij de te beschermen waarde en waarborgen het basisbeschermingsniveau dat voor iedere Nederlander geldt. Op deze manier is het waterveiligheidsbeleid doelmatig en eerlijk. </w:t>
      </w:r>
    </w:p>
    <w:p w:rsidRPr="008221AC" w:rsidR="0031598F" w:rsidP="0031598F" w:rsidRDefault="0031598F" w14:paraId="5AD88AC7" w14:textId="77777777">
      <w:pPr>
        <w:pStyle w:val="Lijstalinea"/>
      </w:pPr>
    </w:p>
    <w:p w:rsidRPr="008221AC" w:rsidR="0031598F" w:rsidP="0031598F" w:rsidRDefault="0031598F" w14:paraId="4050E61C" w14:textId="77777777">
      <w:r w:rsidRPr="008221AC">
        <w:t xml:space="preserve">In het Deltaprogramma 2015 is met de waterveiligheidspartners (waterschappen, provincies en gemeenten) afgesproken dat </w:t>
      </w:r>
      <w:r w:rsidRPr="008221AC">
        <w:rPr>
          <w:i/>
          <w:iCs/>
        </w:rPr>
        <w:t>‘iedere twaalf jaar zal worden bezien of aanpassing van de normering nodig is, als wezenlijke veranderingen zijn opgetreden met betrekking tot de onderliggende aannames. Een van deze aannames betreft de evacuatiefracties.’</w:t>
      </w:r>
      <w:r w:rsidRPr="008221AC">
        <w:t xml:space="preserve"> Deze passage is opgenomen in de memorie van toelichting bij de Waterwet. Deze 12-jaarstermijn staat ook in de landelijke regels (Besluit kwaliteit leefomgeving).</w:t>
      </w:r>
    </w:p>
    <w:p w:rsidRPr="008221AC" w:rsidR="0031598F" w:rsidP="0031598F" w:rsidRDefault="0031598F" w14:paraId="7A9896A3" w14:textId="77777777">
      <w:pPr>
        <w:pStyle w:val="Lijstalinea"/>
      </w:pPr>
    </w:p>
    <w:p w:rsidRPr="008221AC" w:rsidR="0031598F" w:rsidP="0031598F" w:rsidRDefault="0031598F" w14:paraId="4AD7DC95" w14:textId="77777777">
      <w:r w:rsidRPr="008221AC">
        <w:lastRenderedPageBreak/>
        <w:t>Conform afspraak is deze evaluatie uitgevoerd, door het onafhankelijke instituut Deltares waarbij ook gebruikt is gemaakt van kennis vanuit Rijkswaterstaat. De resultaten daarvan zijn gemeld in de brief aan de Kamer van 15 januari 2025</w:t>
      </w:r>
      <w:r w:rsidRPr="008221AC">
        <w:rPr>
          <w:rStyle w:val="Voetnootmarkering"/>
        </w:rPr>
        <w:footnoteReference w:id="2"/>
      </w:r>
      <w:r w:rsidRPr="008221AC">
        <w:t xml:space="preserve">. Voor het merendeel van de trajecten blijkt geen aanpassing van de norm nodig. </w:t>
      </w:r>
    </w:p>
    <w:p w:rsidRPr="008221AC" w:rsidR="0031598F" w:rsidP="0031598F" w:rsidRDefault="0031598F" w14:paraId="56361339" w14:textId="77777777">
      <w:pPr>
        <w:pStyle w:val="Lijstalinea"/>
      </w:pPr>
    </w:p>
    <w:p w:rsidRPr="008221AC" w:rsidR="0031598F" w:rsidP="0031598F" w:rsidRDefault="0031598F" w14:paraId="738C5C67" w14:textId="77777777">
      <w:r w:rsidRPr="008221AC">
        <w:t>Zoals gemeld in deze brief en in de kamerbrief van 27 januari 2026</w:t>
      </w:r>
      <w:r w:rsidRPr="008221AC">
        <w:rPr>
          <w:rStyle w:val="Voetnootmarkering"/>
        </w:rPr>
        <w:footnoteReference w:id="3"/>
      </w:r>
      <w:r w:rsidRPr="008221AC">
        <w:t xml:space="preserve"> geldt in enkele gevallen, zoals bij de Waddeneilanden, dat uit deze onafhankelijke evaluatie volgt dat de normen kunnen worden gewijzigd. </w:t>
      </w:r>
      <w:r>
        <w:t>Dit is mogelijk omdat de gevolgen van een overstroming inmiddels nauwkeuriger konden worden bepaald en kleiner zijn dan eerder werd aangenomen.</w:t>
      </w:r>
    </w:p>
    <w:p w:rsidRPr="008221AC" w:rsidR="0031598F" w:rsidP="0031598F" w:rsidRDefault="0031598F" w14:paraId="6AC1CE6E" w14:textId="77777777">
      <w:r w:rsidRPr="008221AC">
        <w:t xml:space="preserve">Specifiek op de Waddeneilanden geldt daarbij dat het uitgangspunt dat helemaal geen evacuatie kan plaatsvinden volgens experts niet realistisch is. Dit zou namelijk inhouden dat bij een dreigende overstroming niemand zichzelf of een ander in veiligheid zou brengen. In het antwoord op vraag 4 wordt verder ingegaan op evacuatie. </w:t>
      </w:r>
    </w:p>
    <w:p w:rsidRPr="008221AC" w:rsidR="0031598F" w:rsidP="0031598F" w:rsidRDefault="0031598F" w14:paraId="28194B46" w14:textId="77777777"/>
    <w:p w:rsidRPr="008221AC" w:rsidR="0031598F" w:rsidP="0031598F" w:rsidRDefault="0031598F" w14:paraId="6D6972D3" w14:textId="77777777">
      <w:r w:rsidRPr="008221AC">
        <w:t xml:space="preserve">In de nationale normsystematiek wordt uitgegaan van redelijke aannames (op basis van expert judgement) over het deel van de mensen dat zich tijdig, dus voor de overstroming, op een veilige plek bevindt </w:t>
      </w:r>
      <w:r w:rsidRPr="008221AC">
        <w:rPr>
          <w:u w:val="single"/>
        </w:rPr>
        <w:t>buiten</w:t>
      </w:r>
      <w:r w:rsidRPr="008221AC">
        <w:t xml:space="preserve"> het overstroombare deel van het eiland. Dit wordt de evacuatiefractie genoemd. In de normstelling worden mensen die in het overstroomde gebied op een hoge droge veilig plek schuilen, niet meegerekend als 'geëvacueerd’. In het WGO Water van 2 februari jl. was hier discussie over. De (on)mogelijkheid tot ‘verticale evacuatie’ telt dus niet mee bij de bepaling van de normen. Dit betekent dat de normstelling hiermee conservatief is ten opzichte van de praktijk: mensen kunnen en zullen namelijk ook binnen het overstroomde gebied naar een hogere verdieping gaan en zo in eerste instantie veilig zijn.</w:t>
      </w:r>
      <w:r w:rsidRPr="008221AC">
        <w:rPr>
          <w:b/>
          <w:bCs/>
        </w:rPr>
        <w:br/>
      </w:r>
    </w:p>
    <w:p w:rsidRPr="008221AC" w:rsidR="0031598F" w:rsidP="0031598F" w:rsidRDefault="0031598F" w14:paraId="016703EA" w14:textId="77777777">
      <w:pPr>
        <w:pStyle w:val="Lijstalinea"/>
        <w:numPr>
          <w:ilvl w:val="0"/>
          <w:numId w:val="1"/>
        </w:numPr>
        <w:autoSpaceDN w:val="0"/>
        <w:spacing w:after="0" w:line="240" w:lineRule="atLeast"/>
        <w:textAlignment w:val="baseline"/>
        <w:rPr>
          <w:b/>
          <w:bCs/>
        </w:rPr>
      </w:pPr>
      <w:r w:rsidRPr="008221AC">
        <w:rPr>
          <w:b/>
          <w:bCs/>
        </w:rPr>
        <w:t xml:space="preserve">Wat was de reactie van de bestuurders op de Waddeneilanden, waar u in uw brief van 27 januari over schrijft? </w:t>
      </w:r>
    </w:p>
    <w:p w:rsidRPr="008221AC" w:rsidR="0031598F" w:rsidP="0031598F" w:rsidRDefault="0031598F" w14:paraId="680DD3D7" w14:textId="77777777"/>
    <w:p w:rsidRPr="008221AC" w:rsidR="0031598F" w:rsidP="0031598F" w:rsidRDefault="0031598F" w14:paraId="7584C2E8" w14:textId="77777777">
      <w:r w:rsidRPr="008221AC">
        <w:t xml:space="preserve">Er is sinds begin 2024 contact met partijen in de regio over de evaluatie van de normen. Er is veelvuldig contact geweest met het Wetterskip Fryslân en daarnaast zijn er meerdere gesprekken geweest met alle partijen in de regio die zijn georganiseerd in het Deltaprogramma Wadden. Ook zijn brieven ontvangen van de </w:t>
      </w:r>
      <w:r w:rsidRPr="008221AC">
        <w:lastRenderedPageBreak/>
        <w:t>Waddengemeenten (19 juli 2024) en het Wetterskip Fryslân (16 oktober 2024). Op verschillende manieren zijn de zorgen vanuit de regio besproken en is bekeken hoe deze zorgen weggenomen konden worden. Zo zijn naar aanleiding van opmerkingen vanuit het Wetterskip Fryslân extra berekeningen gemaakt, is op 26 mei 2025 een speciale bijeenkomst geweest met de regiopartners om de achtergrond van de aanpassingen toe te lichten en zijn ook op bestuurlijk niveau meerdere gesprekken gevoerd. Op 5 november jl. is met alle waterschappen gesproken over de mogelijke normaanpassingen. Daarnaast heeft mijn voorganger op 20 oktober en 18 december jl. gesproken met regiopartners uit het Waddengebied. Bij de laatste bijeenkomst was ook de Deltacommissaris aanwezig (zie ook vraag 4).</w:t>
      </w:r>
    </w:p>
    <w:p w:rsidRPr="008221AC" w:rsidR="0031598F" w:rsidP="0031598F" w:rsidRDefault="0031598F" w14:paraId="013647DB" w14:textId="77777777"/>
    <w:p w:rsidRPr="008221AC" w:rsidR="0031598F" w:rsidP="0031598F" w:rsidRDefault="0031598F" w14:paraId="1A6F3C8E" w14:textId="77777777">
      <w:r w:rsidRPr="008221AC">
        <w:t xml:space="preserve">De bestuurders van de Waddeneilanden hebben in de gesprekken de landelijke systematiek onderschreven, maar wensen een afwijkende normstelling voor de eilanden omdat zij de eilandsituatie als wezenlijk anders zien. Ik erken dat de eilanden bijzondere kenmerken hebben, maar bij de normstelling wordt ook al rekening gehouden met bijzondere gebiedskenmerken (zie het antwoord op vraag 5). </w:t>
      </w:r>
    </w:p>
    <w:p w:rsidRPr="008221AC" w:rsidR="0031598F" w:rsidP="0031598F" w:rsidRDefault="0031598F" w14:paraId="3872DC91" w14:textId="77777777"/>
    <w:p w:rsidRPr="008221AC" w:rsidR="0031598F" w:rsidP="0031598F" w:rsidRDefault="0031598F" w14:paraId="298488DF" w14:textId="77777777">
      <w:r w:rsidRPr="008221AC">
        <w:t xml:space="preserve">De regio werkt aan het verder verbeteren van de integrale veiligheidsstrategie op de eilanden. We hebben afgesproken dat het Rijk, als uitzondering, hierbij gaat meekijken. Het is niet gebruikelijk dat het Rijk daar betrokkenheid bij heeft, en de vaststelling van deze strategie is aan de veiligheidsregio’s. </w:t>
      </w:r>
    </w:p>
    <w:p w:rsidRPr="008221AC" w:rsidR="0031598F" w:rsidP="0031598F" w:rsidRDefault="0031598F" w14:paraId="5C839B3E" w14:textId="77777777">
      <w:pPr>
        <w:rPr>
          <w:b/>
          <w:bCs/>
        </w:rPr>
      </w:pPr>
    </w:p>
    <w:p w:rsidRPr="008221AC" w:rsidR="0031598F" w:rsidP="0031598F" w:rsidRDefault="0031598F" w14:paraId="3FE77742" w14:textId="77777777">
      <w:pPr>
        <w:pStyle w:val="Lijstalinea"/>
        <w:numPr>
          <w:ilvl w:val="0"/>
          <w:numId w:val="1"/>
        </w:numPr>
        <w:autoSpaceDN w:val="0"/>
        <w:spacing w:after="0" w:line="240" w:lineRule="atLeast"/>
        <w:textAlignment w:val="baseline"/>
      </w:pPr>
      <w:r w:rsidRPr="008221AC">
        <w:rPr>
          <w:b/>
          <w:bCs/>
        </w:rPr>
        <w:t>Kunt u de inbreng van de Waddeneilanden in de opgestelde veiligheidsstrategieën delen met de Kamer en aangeven hoe deze is verwerkt?</w:t>
      </w:r>
    </w:p>
    <w:p w:rsidRPr="008221AC" w:rsidR="0031598F" w:rsidP="0031598F" w:rsidRDefault="0031598F" w14:paraId="2DD701BC" w14:textId="77777777"/>
    <w:p w:rsidRPr="008221AC" w:rsidR="0031598F" w:rsidP="0031598F" w:rsidRDefault="0031598F" w14:paraId="2C6A4C36" w14:textId="77777777">
      <w:r w:rsidRPr="008221AC">
        <w:t>De verantwoordelijkheid voor de veiligheidsstrategie, rampenplannen en crisisbeheersing ligt bij de veiligheidsregio’s, en is aanvullend op de preventieve maatregelen in het kader van de lagenbenadering van de meerlaagsveiligheid</w:t>
      </w:r>
      <w:r w:rsidRPr="008221AC">
        <w:rPr>
          <w:rStyle w:val="Voetnootmarkering"/>
        </w:rPr>
        <w:footnoteReference w:id="4"/>
      </w:r>
      <w:r w:rsidRPr="008221AC">
        <w:t xml:space="preserve">. Al in </w:t>
      </w:r>
      <w:r w:rsidRPr="008221AC">
        <w:lastRenderedPageBreak/>
        <w:t>het Deltaprogramma 2015 werd gesteld dat op de Waddeneilanden ‘</w:t>
      </w:r>
      <w:r w:rsidRPr="008221AC">
        <w:rPr>
          <w:i/>
          <w:iCs/>
        </w:rPr>
        <w:t>de gemeenten en veiligheidsregio’s per eiland een nadere uitwerking geven van de evacuatiestrategie’ en dat deze wordt uitgevoerd bij een aanleiding daarvoor zoals ‘een programmeringsvoorstel van het Hoogwaterbeschermingsprogramma’. Bij de herijking in 2021 wordt voorgesteld ‘de huidige strategie te handhaven: […] een integrale veiligheid strategie per eiland’.</w:t>
      </w:r>
    </w:p>
    <w:p w:rsidRPr="008221AC" w:rsidR="0031598F" w:rsidP="0031598F" w:rsidRDefault="0031598F" w14:paraId="04FA6EF7" w14:textId="77777777">
      <w:pPr>
        <w:pStyle w:val="Lijstalinea"/>
      </w:pPr>
    </w:p>
    <w:p w:rsidRPr="008221AC" w:rsidR="0031598F" w:rsidP="0031598F" w:rsidRDefault="0031598F" w14:paraId="167FA7D0" w14:textId="77777777">
      <w:r w:rsidRPr="008221AC">
        <w:t>In dit kader is in opdracht van het Deltaprogramma Wadden in 2024 door advies- en ingenieursbureau HKV voor ieder eiland een rapport ‘Integrale Waterveiligheid Strategie’ opgeleverd</w:t>
      </w:r>
      <w:r w:rsidRPr="008221AC">
        <w:rPr>
          <w:rStyle w:val="Voetnootmarkering"/>
        </w:rPr>
        <w:footnoteReference w:id="5"/>
      </w:r>
      <w:r w:rsidRPr="008221AC">
        <w:t xml:space="preserve">. Hierin wordt bijvoorbeeld voor Schiermonnikoog geconstateerd </w:t>
      </w:r>
      <w:r w:rsidRPr="008221AC">
        <w:rPr>
          <w:i/>
          <w:iCs/>
        </w:rPr>
        <w:t>‘Er zijn voldoende mogelijkheden voor inwoners en toeristen om op het eiland te schuilen. [..] Van de ruim 1500 in kaart gebrachte objecten heeft het merendeel een droge begane grond of verdieping gedurende de overstroming.’</w:t>
      </w:r>
      <w:r w:rsidRPr="008221AC">
        <w:t xml:space="preserve"> </w:t>
      </w:r>
    </w:p>
    <w:p w:rsidRPr="008221AC" w:rsidR="0031598F" w:rsidP="0031598F" w:rsidRDefault="0031598F" w14:paraId="3A55A53D" w14:textId="77777777">
      <w:pPr>
        <w:pStyle w:val="Lijstalinea"/>
      </w:pPr>
    </w:p>
    <w:p w:rsidRPr="008221AC" w:rsidR="0031598F" w:rsidP="0031598F" w:rsidRDefault="0031598F" w14:paraId="02B0E45D" w14:textId="77777777">
      <w:r w:rsidRPr="008221AC">
        <w:t>Net als in de Maasvallei is de afstand tot droge veilige plekken klein waardoor mensen deze zelfs te voet in korte tijd kunnen bereiken. Dit in tegenstelling tot de laaggelegen gebieden in de Randstad, delen van Noord-Nederland of het rivierengebied waar grote aantallen mensen tientallen kilometers moeten afleggen om veilig te kunnen zijn.</w:t>
      </w:r>
    </w:p>
    <w:p w:rsidRPr="008221AC" w:rsidR="0031598F" w:rsidP="0031598F" w:rsidRDefault="0031598F" w14:paraId="57357709" w14:textId="77777777">
      <w:pPr>
        <w:pStyle w:val="Lijstalinea"/>
      </w:pPr>
    </w:p>
    <w:p w:rsidRPr="008221AC" w:rsidR="0031598F" w:rsidP="0031598F" w:rsidRDefault="0031598F" w14:paraId="39247767" w14:textId="77777777">
      <w:r w:rsidRPr="008221AC">
        <w:t>Omdat er voor de normen alleen rekening is gehouden met evacuatie naar plekken buiten het overstroomde gebied en er geen garantie is dat iedereen daarheen wil of kan gaan, is er niet gerekend met een evacuatiefractie van 100%. Voor de normen in de Maasvallei Limburg adviseren experts om voor de meeste gebieden uit te gaan van ca. 80% evacuatiefractie. Voor de Waddeneilanden is een</w:t>
      </w:r>
      <w:r>
        <w:t xml:space="preserve"> lagere</w:t>
      </w:r>
      <w:r w:rsidRPr="008221AC">
        <w:t xml:space="preserve"> waarde van ca. 50-60% volgens experts reëel omdat de waarschuwingstijd bij stormen vaak kleiner is dan bij hoog water op de rivieren. Het hanteren van een waarde van 0% (= niemand is tijdig uit het bedreigde gebied) is niet realistisch.</w:t>
      </w:r>
    </w:p>
    <w:p w:rsidRPr="008221AC" w:rsidR="0031598F" w:rsidP="0031598F" w:rsidRDefault="0031598F" w14:paraId="470580CF" w14:textId="77777777">
      <w:pPr>
        <w:pStyle w:val="Lijstalinea"/>
      </w:pPr>
    </w:p>
    <w:p w:rsidRPr="008221AC" w:rsidR="0031598F" w:rsidP="0031598F" w:rsidRDefault="0031598F" w14:paraId="392B6F99" w14:textId="77777777">
      <w:r w:rsidRPr="008221AC">
        <w:t xml:space="preserve">De regio heeft aangegeven dat er zorgen zijn over de situatie in de dagen na de overstroming en hoe dan te ‘overleven’. Men constateert dat de huidige veiligheidsstrategie nog nadere uitwerking verdient. Dit is ook zo afgesproken in de Deltabeslissingen van 2015 en 2021. Zoals aangegeven in de eerder aangehaalde </w:t>
      </w:r>
      <w:r w:rsidRPr="008221AC">
        <w:lastRenderedPageBreak/>
        <w:t xml:space="preserve">Kamerbrief van januari dit jaar is afgesproken dat </w:t>
      </w:r>
      <w:r w:rsidRPr="008221AC">
        <w:rPr>
          <w:i/>
          <w:iCs/>
        </w:rPr>
        <w:t>‘… het Rijk hieraan zal bijdragen en dat dit opgepakt wordt in het kader van het Deltaprogramma Waddengebied, met betrokkenheid van de Deltacommissaris.’</w:t>
      </w:r>
      <w:r w:rsidRPr="008221AC">
        <w:t xml:space="preserve"> </w:t>
      </w:r>
    </w:p>
    <w:p w:rsidRPr="008221AC" w:rsidR="0031598F" w:rsidP="0031598F" w:rsidRDefault="0031598F" w14:paraId="526517B9" w14:textId="77777777">
      <w:pPr>
        <w:pStyle w:val="Lijstalinea"/>
      </w:pPr>
    </w:p>
    <w:p w:rsidRPr="008221AC" w:rsidR="0031598F" w:rsidP="0031598F" w:rsidRDefault="0031598F" w14:paraId="0B4BF791" w14:textId="77777777">
      <w:pPr>
        <w:pStyle w:val="Lijstalinea"/>
        <w:numPr>
          <w:ilvl w:val="0"/>
          <w:numId w:val="1"/>
        </w:numPr>
        <w:autoSpaceDN w:val="0"/>
        <w:spacing w:after="0" w:line="240" w:lineRule="atLeast"/>
        <w:textAlignment w:val="baseline"/>
        <w:rPr>
          <w:b/>
          <w:bCs/>
        </w:rPr>
      </w:pPr>
      <w:r w:rsidRPr="008221AC">
        <w:rPr>
          <w:b/>
          <w:bCs/>
        </w:rPr>
        <w:t>Deelt u de mening dat de Waddeneilanden in veel opzichten afwijken van het vaste land en dat dit feit een afwijking van een uniforme landelijke systematiek zou rechtvaardigen?</w:t>
      </w:r>
    </w:p>
    <w:p w:rsidRPr="008221AC" w:rsidR="0031598F" w:rsidP="0031598F" w:rsidRDefault="0031598F" w14:paraId="7C65239A" w14:textId="77777777"/>
    <w:p w:rsidRPr="008221AC" w:rsidR="0031598F" w:rsidP="0031598F" w:rsidRDefault="0031598F" w14:paraId="4F13D869" w14:textId="77777777">
      <w:pPr>
        <w:rPr>
          <w:b/>
          <w:bCs/>
        </w:rPr>
      </w:pPr>
      <w:r w:rsidRPr="008221AC">
        <w:t>Op het gebied van waterveiligheid geldt voor alle gebieden in Nederland dat er sprake is van eigen, specifieke kenmerken. Hiermee wordt in de landelijke systematiek dan ook rekening gehouden.</w:t>
      </w:r>
      <w:r>
        <w:t xml:space="preserve"> Voorbeeld hiervan is de speciale geografie van Limburg: geen polders maar een vallei. Ook een grote stad als Rotterdam, met grote invloed van de werking van de stormvloedkeringen, heeft zijn eigen kenmerken waarmee rekening wordt gehouden.</w:t>
      </w:r>
      <w:r w:rsidRPr="008221AC">
        <w:t xml:space="preserve"> Een afwijking voor de Waddeneilanden is daarmee niet nodig, omdat hierin al voorzien is in de systematiek.</w:t>
      </w:r>
    </w:p>
    <w:p w:rsidRPr="008221AC" w:rsidR="0031598F" w:rsidP="0031598F" w:rsidRDefault="0031598F" w14:paraId="47620B96" w14:textId="77777777">
      <w:pPr>
        <w:pStyle w:val="Lijstalinea"/>
        <w:rPr>
          <w:b/>
          <w:bCs/>
        </w:rPr>
      </w:pPr>
    </w:p>
    <w:p w:rsidRPr="008221AC" w:rsidR="0031598F" w:rsidP="0031598F" w:rsidRDefault="0031598F" w14:paraId="1763525C" w14:textId="77777777">
      <w:pPr>
        <w:rPr>
          <w:b/>
          <w:bCs/>
        </w:rPr>
      </w:pPr>
      <w:r w:rsidRPr="008221AC">
        <w:t>Voor ieder gebied worden overstromingssimulaties</w:t>
      </w:r>
      <w:r w:rsidRPr="008221AC">
        <w:rPr>
          <w:rStyle w:val="Voetnootmarkering"/>
        </w:rPr>
        <w:footnoteReference w:id="6"/>
      </w:r>
      <w:r w:rsidRPr="008221AC">
        <w:t xml:space="preserve"> gemaakt door de waterschappen en provincies. Deze geven een beeld wat er gebeurt bij een doorbraak van een waterkering: wat er overstroomt, hoe hoog het water komt, hoe snel het water stroomt en hoe lang het duurt voordat het water er is. Op basis van deze gegevens en een (realistische) evacuatiefractie wordt bepaald hoeveel slachtoffers er kunnen vallen en hoeveel schade er kan ontstaan. Dit betreft schade aan huizen, landbouw(grond), infrastructuur etc. Voor de bepaling van de hoogte van de normen wordt daarnaast ook meegenomen: schade door productieverlies en immateriële schade zoals aan cultureel erfgoed, natuur en onvervangbare persoonlijke zaken</w:t>
      </w:r>
      <w:r w:rsidRPr="008221AC">
        <w:rPr>
          <w:rStyle w:val="Voetnootmarkering"/>
        </w:rPr>
        <w:footnoteReference w:id="7"/>
      </w:r>
      <w:r w:rsidRPr="008221AC">
        <w:t xml:space="preserve">. Dit geeft per gebied een specifiek beeld van de potentiële gevolgen. </w:t>
      </w:r>
    </w:p>
    <w:p w:rsidRPr="008221AC" w:rsidR="0031598F" w:rsidP="0031598F" w:rsidRDefault="0031598F" w14:paraId="585B573B" w14:textId="77777777">
      <w:pPr>
        <w:pStyle w:val="Lijstalinea"/>
        <w:rPr>
          <w:b/>
          <w:bCs/>
        </w:rPr>
      </w:pPr>
    </w:p>
    <w:p w:rsidRPr="008221AC" w:rsidR="0031598F" w:rsidP="0031598F" w:rsidRDefault="0031598F" w14:paraId="432E5B09" w14:textId="77777777">
      <w:pPr>
        <w:pStyle w:val="Lijstalinea"/>
        <w:numPr>
          <w:ilvl w:val="0"/>
          <w:numId w:val="1"/>
        </w:numPr>
        <w:autoSpaceDN w:val="0"/>
        <w:spacing w:after="0" w:line="240" w:lineRule="atLeast"/>
        <w:textAlignment w:val="baseline"/>
      </w:pPr>
      <w:r w:rsidRPr="008221AC">
        <w:rPr>
          <w:b/>
          <w:bCs/>
        </w:rPr>
        <w:t>Kunt u omschrijven hoe volgens u een rampscenario met zeer hoog water en dijkdoorbraken op de Waddeneilanden er voor de bewoners praktisch uit zou zien, als de uniforme landelijke systematiek consequent wordt toegepast? Kunt u daarbij ingaan op wat ‘schuilmogelijkheden’, inhouden en die nu de basis zijn voor de veiligheidsstrategie?</w:t>
      </w:r>
    </w:p>
    <w:p w:rsidRPr="008221AC" w:rsidR="0031598F" w:rsidP="0031598F" w:rsidRDefault="0031598F" w14:paraId="6467319F" w14:textId="77777777"/>
    <w:p w:rsidRPr="008221AC" w:rsidR="0031598F" w:rsidP="0031598F" w:rsidRDefault="0031598F" w14:paraId="65E79A4B" w14:textId="77777777">
      <w:r w:rsidRPr="008221AC">
        <w:t>Voor een omschrijving van hoe een overstroming kan verlopen wordt verwezen naar de website van de veiligheidsregio waar een scenario is gegeven</w:t>
      </w:r>
      <w:r w:rsidRPr="008221AC">
        <w:rPr>
          <w:rStyle w:val="Voetnootmarkering"/>
        </w:rPr>
        <w:footnoteReference w:id="8"/>
      </w:r>
      <w:r w:rsidRPr="008221AC">
        <w:t>. Ook heeft de regio een scenario-onderzoek laten uitvoeren op basis waarvan een beschrijving is gemaakt van een overstroming op het fictieve eiland Waddenlei</w:t>
      </w:r>
      <w:r w:rsidRPr="008221AC">
        <w:rPr>
          <w:rStyle w:val="Voetnootmarkering"/>
        </w:rPr>
        <w:footnoteReference w:id="9"/>
      </w:r>
      <w:r w:rsidRPr="008221AC">
        <w:t>. Deze verhalen geven een beeld van hoe een eventuele overstroming zal verlopen. Hierin is te lezen hoe in de daar geschetste situatie de bewoners en toeristen zich in veiligheid brengen of worden gebracht, al dan niet door een evacuatie en hoe de hulp op gang komt.</w:t>
      </w:r>
    </w:p>
    <w:p w:rsidRPr="008221AC" w:rsidR="0031598F" w:rsidP="0031598F" w:rsidRDefault="0031598F" w14:paraId="011720EB" w14:textId="77777777"/>
    <w:p w:rsidRPr="008221AC" w:rsidR="0031598F" w:rsidP="0031598F" w:rsidRDefault="0031598F" w14:paraId="6F567989" w14:textId="77777777">
      <w:r w:rsidRPr="008221AC">
        <w:t>Voor inzicht in de schuilmogelijkheden wordt verwezen naar de rapporten die door het Deltaprogramma Wadden zijn opgesteld het kader van de integrale veiligheidsstrategie</w:t>
      </w:r>
      <w:r w:rsidRPr="008221AC">
        <w:rPr>
          <w:rStyle w:val="Voetnootmarkering"/>
        </w:rPr>
        <w:footnoteReference w:id="10"/>
      </w:r>
      <w:r w:rsidRPr="008221AC">
        <w:t xml:space="preserve">. </w:t>
      </w:r>
    </w:p>
    <w:p w:rsidRPr="008221AC" w:rsidR="0031598F" w:rsidP="0031598F" w:rsidRDefault="0031598F" w14:paraId="63817661" w14:textId="77777777">
      <w:pPr>
        <w:pStyle w:val="Lijstalinea"/>
      </w:pPr>
    </w:p>
    <w:p w:rsidRPr="008221AC" w:rsidR="0031598F" w:rsidP="0031598F" w:rsidRDefault="0031598F" w14:paraId="78A7451F" w14:textId="77777777">
      <w:r w:rsidRPr="008221AC">
        <w:t xml:space="preserve">De geografie van een (Wadden)eiland geeft, als het gaat om waterveiligheid, een voordeel ten opzichte van andere laaggelegen gebieden in Nederland. De duinen geven een zeer goede bescherming tegen hoog water op Noordzee en er zijn op korte afstand voldoende plekken om droog en veilig te verblijven. Logischerwijs zijn de hoge plekken juist de locaties waar dorpen zijn ontstaan. West-Terschelling bijvoorbeeld ligt nagenoeg volledig buitendijks omdat het voor een groot deel zo hoog ligt dat het voor zijn veiligheid niet afhankelijk is van een waterkering. Ook op Schiermonnikoog blijft het dorp zelfs bij extreme omstandigheden die eens in 2000 jaar worden verwacht, voor een groot deel droog. Na de storm kan het water relatief makkelijk weer wegstromen uit de polder omdat de waterstand op zee dan weer lager is. </w:t>
      </w:r>
    </w:p>
    <w:p w:rsidRPr="008221AC" w:rsidR="0031598F" w:rsidP="0031598F" w:rsidRDefault="0031598F" w14:paraId="4413A6F4" w14:textId="77777777">
      <w:r w:rsidRPr="008221AC">
        <w:t xml:space="preserve">Ter vergelijking: bij een rivierdijkdoorbraak zal langere tijd water de laaggelegen delen instromen en blijven staan, waardoor er veel langere hersteltijd nodig is. </w:t>
      </w:r>
    </w:p>
    <w:p w:rsidRPr="008221AC" w:rsidR="0031598F" w:rsidP="0031598F" w:rsidRDefault="0031598F" w14:paraId="40F8BFAC" w14:textId="77777777">
      <w:pPr>
        <w:pStyle w:val="Lijstalinea"/>
        <w:rPr>
          <w:b/>
          <w:bCs/>
        </w:rPr>
      </w:pPr>
    </w:p>
    <w:p w:rsidRPr="008221AC" w:rsidR="0031598F" w:rsidP="0031598F" w:rsidRDefault="0031598F" w14:paraId="21DE0BF1" w14:textId="77777777">
      <w:pPr>
        <w:pStyle w:val="Lijstalinea"/>
        <w:numPr>
          <w:ilvl w:val="0"/>
          <w:numId w:val="1"/>
        </w:numPr>
        <w:autoSpaceDN w:val="0"/>
        <w:spacing w:after="0" w:line="240" w:lineRule="atLeast"/>
        <w:textAlignment w:val="baseline"/>
      </w:pPr>
      <w:r w:rsidRPr="008221AC">
        <w:rPr>
          <w:b/>
          <w:bCs/>
        </w:rPr>
        <w:t>Kunt u eenzelfde scenario omschrijven voor evacuatie na de storm en de situatie enkele dagen tot weken later?</w:t>
      </w:r>
      <w:r w:rsidRPr="008221AC">
        <w:rPr>
          <w:b/>
          <w:bCs/>
        </w:rPr>
        <w:br/>
      </w:r>
    </w:p>
    <w:p w:rsidRPr="008221AC" w:rsidR="0031598F" w:rsidP="0031598F" w:rsidRDefault="0031598F" w14:paraId="5E7CE9F3" w14:textId="77777777">
      <w:r w:rsidRPr="008221AC">
        <w:t xml:space="preserve">Zie het antwoord op vraag 6. Met het steeds verder verbeteren van de integrale veiligheidsplannen kan een gebied zich goed voorbereiden op deze situatie. Het Rijk </w:t>
      </w:r>
      <w:r w:rsidRPr="008221AC">
        <w:lastRenderedPageBreak/>
        <w:t>heeft dan ook aangeboden, waar nodig, te ondersteunen bij het opstellen van deze plannen.</w:t>
      </w:r>
    </w:p>
    <w:p w:rsidRPr="008221AC" w:rsidR="0031598F" w:rsidP="0031598F" w:rsidRDefault="0031598F" w14:paraId="79280177" w14:textId="77777777">
      <w:pPr>
        <w:pStyle w:val="Lijstalinea"/>
      </w:pPr>
    </w:p>
    <w:p w:rsidRPr="008221AC" w:rsidR="0031598F" w:rsidP="0031598F" w:rsidRDefault="0031598F" w14:paraId="0ECD2B8B" w14:textId="77777777">
      <w:pPr>
        <w:pStyle w:val="Lijstalinea"/>
        <w:numPr>
          <w:ilvl w:val="0"/>
          <w:numId w:val="1"/>
        </w:numPr>
        <w:autoSpaceDN w:val="0"/>
        <w:spacing w:after="0" w:line="240" w:lineRule="atLeast"/>
        <w:textAlignment w:val="baseline"/>
      </w:pPr>
      <w:r w:rsidRPr="008221AC">
        <w:rPr>
          <w:b/>
          <w:bCs/>
        </w:rPr>
        <w:t>Deelt u de mening dat het evacueren van woningen in overstromende uiterwaarden, hoe vervelend ook, moeilijk vergelijkbaar is met overstromende Waddeneilanden? Of is dit volgens u hetzelfde?</w:t>
      </w:r>
    </w:p>
    <w:p w:rsidRPr="008221AC" w:rsidR="0031598F" w:rsidP="0031598F" w:rsidRDefault="0031598F" w14:paraId="700C29F7" w14:textId="77777777">
      <w:pPr>
        <w:pStyle w:val="Lijstalinea"/>
      </w:pPr>
    </w:p>
    <w:p w:rsidRPr="008221AC" w:rsidR="0031598F" w:rsidP="0031598F" w:rsidRDefault="0031598F" w14:paraId="1DB2EAF5" w14:textId="77777777">
      <w:r w:rsidRPr="008221AC">
        <w:t xml:space="preserve">Een overstroming van de polders langs de rivieren is inderdaad een onvergelijkbare situatie met de Waddeneilanden. Een dijkdoorbraak bij een rivier kan leiden tot snel en diep instromen van een laaggelegen gebied. Voor een groot deel van de inwoners van het rivierengebied, en ook West-Nederland, zijn veilige gebieden ver weg en er is sprake van grote aantallen mensen. Dit maakt een evacuatie in deze gebieden een fors grotere en lastiger operatie dan op een Waddeneiland en een die ook veel voorbereidingstijd vergt. Bij de evacuatie van het rivierenland in 1995, moesten bijvoorbeeld 250.000 mensen en 1 miljoen dieren in veiligheid worden gebracht vanwege het mogelijk bezwijken van een rivierdijk. </w:t>
      </w:r>
    </w:p>
    <w:p w:rsidRPr="008221AC" w:rsidR="0031598F" w:rsidP="0031598F" w:rsidRDefault="0031598F" w14:paraId="73EC8727" w14:textId="77777777">
      <w:pPr>
        <w:pStyle w:val="Lijstalinea"/>
      </w:pPr>
    </w:p>
    <w:p w:rsidRPr="008221AC" w:rsidR="0031598F" w:rsidP="0031598F" w:rsidRDefault="0031598F" w14:paraId="5409CE51" w14:textId="77777777">
      <w:r w:rsidRPr="008221AC">
        <w:t xml:space="preserve">In gebieden zoals de Waddeneilanden en de Maasvallei is deze situatie wezenlijk anders; de afstand tot veilig gebied is klein en kan zelfs te voet worden bereikt, en met het relatief beperkte aantal mensen (inwoners en toeristen) in het getroffen gebied is de verwachting dat een groot deel van de mensen tijdig op een veilige plek zal zijn. </w:t>
      </w:r>
    </w:p>
    <w:p w:rsidRPr="008221AC" w:rsidR="0031598F" w:rsidP="0031598F" w:rsidRDefault="0031598F" w14:paraId="173CC9AD" w14:textId="77777777">
      <w:pPr>
        <w:pStyle w:val="Lijstalinea"/>
      </w:pPr>
    </w:p>
    <w:p w:rsidRPr="008221AC" w:rsidR="0031598F" w:rsidP="0031598F" w:rsidRDefault="0031598F" w14:paraId="1211B9EF" w14:textId="77777777">
      <w:r w:rsidRPr="008221AC">
        <w:t>Uiterwaarden vormen onderdeel van het rivierbed en zijn buitendijks. Deze gebieden hebben een belangrijke functie voor de afvoer van hoogwater en zijn daarom ook wettelijk gereserveerd hiervoor via de beleidslijn Grote Rivieren. Als deze gebieden nat worden, spreken we niet over een overstroming en hier geldt voor bewoners niet het basisbeschermingsniveau. Mensen die op deze plekken wonen zijn zelf verantwoordelijk voor de eventuele risico’s en schade bij hoogwater.</w:t>
      </w:r>
    </w:p>
    <w:p w:rsidRPr="008221AC" w:rsidR="0031598F" w:rsidP="0031598F" w:rsidRDefault="0031598F" w14:paraId="4D16AF42" w14:textId="77777777">
      <w:pPr>
        <w:pStyle w:val="Lijstalinea"/>
      </w:pPr>
    </w:p>
    <w:p w:rsidRPr="008221AC" w:rsidR="0031598F" w:rsidP="0031598F" w:rsidRDefault="0031598F" w14:paraId="7A4E61F9" w14:textId="77777777">
      <w:pPr>
        <w:pStyle w:val="Lijstalinea"/>
        <w:numPr>
          <w:ilvl w:val="0"/>
          <w:numId w:val="1"/>
        </w:numPr>
        <w:autoSpaceDN w:val="0"/>
        <w:spacing w:after="0" w:line="240" w:lineRule="atLeast"/>
        <w:textAlignment w:val="baseline"/>
        <w:rPr>
          <w:b/>
          <w:bCs/>
        </w:rPr>
      </w:pPr>
      <w:r w:rsidRPr="008221AC">
        <w:rPr>
          <w:b/>
          <w:bCs/>
        </w:rPr>
        <w:t>Hoeveel geld wordt bespaard met het afwaarderen van de veiligheid van Schiermonnikoog en wat zijn de realistische maatschappelijke kosten van een dijkdoorbraak?</w:t>
      </w:r>
    </w:p>
    <w:p w:rsidRPr="008221AC" w:rsidR="0031598F" w:rsidP="0031598F" w:rsidRDefault="0031598F" w14:paraId="2C1175FC" w14:textId="77777777"/>
    <w:p w:rsidRPr="008221AC" w:rsidR="0031598F" w:rsidP="0031598F" w:rsidRDefault="0031598F" w14:paraId="34E80702" w14:textId="77777777">
      <w:pPr>
        <w:rPr>
          <w:b/>
          <w:bCs/>
        </w:rPr>
      </w:pPr>
      <w:r w:rsidRPr="008221AC">
        <w:t xml:space="preserve">Er is bij Schiermonnikoog zoals gezegd geen sprake van afwaardering: het vastgelegde landelijke basisbeschermingsniveau geldt gewoon, ook op Schiermonnikoog. De middelen die niet hoeven te worden ingezet voor een </w:t>
      </w:r>
      <w:r w:rsidRPr="008221AC">
        <w:lastRenderedPageBreak/>
        <w:t xml:space="preserve">dijkversterking op Schiermonnikoog, zullen worden gebruikt door het Hoogwaterbeschermingsprogramma om ergens anders het risico van een overstroming te verlagen. Er is dus geen sprake van een besparing, wel van een doelgerichte inzet van middelen. Dit wordt steeds belangrijker: door sterk stijgende kosten voor dijkversterking is tussen Rijk en waterschappen afgesproken om voor de programmaperiode tot 2036 gezamenlijk €2,5 miljard extra beschikbaar te stellen. </w:t>
      </w:r>
    </w:p>
    <w:p w:rsidRPr="008221AC" w:rsidR="0031598F" w:rsidP="0031598F" w:rsidRDefault="0031598F" w14:paraId="4461B5FD" w14:textId="77777777">
      <w:pPr>
        <w:pStyle w:val="Lijstalinea"/>
        <w:rPr>
          <w:b/>
          <w:bCs/>
        </w:rPr>
      </w:pPr>
    </w:p>
    <w:p w:rsidRPr="008221AC" w:rsidR="0031598F" w:rsidP="0031598F" w:rsidRDefault="0031598F" w14:paraId="738F71B7" w14:textId="77777777">
      <w:r w:rsidRPr="008221AC">
        <w:t>De maatschappelijke kosten van een overstroming hangen af van zaken zoals de sterkte van de storm, de voorbereidingstijd en waar een kering faalt. Zij zullen hoe dan ook zeer groot zijn. In het antwoord op vraag 5 is al gesproken over de overstromingssimulaties die de waterschappen en provincies maken. Op basis hiervan kan worden gezegd dat bij een overstroming op Schiermonnikoog de directe schade tientallen miljoenen euro’s kan bedragen en dat er enkele slachtoffers kunnen vallen. Ter vergelijking: in bijvoorbeeld het rivierengebied worden bij een overstroming vele miljarden euro’s schade verwacht en honderden slachtoffers. Daarom verschillen de dijknormen dus ook per gebied. Maar, los van de gevolgen (zoals kosten) van een overstroming: er geldt altijd minstens het basisbeschermingsniveau.</w:t>
      </w:r>
    </w:p>
    <w:p w:rsidRPr="008221AC" w:rsidR="0031598F" w:rsidP="0031598F" w:rsidRDefault="0031598F" w14:paraId="610A6C45" w14:textId="77777777">
      <w:pPr>
        <w:pStyle w:val="Lijstalinea"/>
      </w:pPr>
      <w:r w:rsidRPr="008221AC">
        <w:t xml:space="preserve"> </w:t>
      </w:r>
    </w:p>
    <w:p w:rsidRPr="008221AC" w:rsidR="0031598F" w:rsidP="0031598F" w:rsidRDefault="0031598F" w14:paraId="67E87765" w14:textId="77777777">
      <w:pPr>
        <w:pStyle w:val="Lijstalinea"/>
        <w:numPr>
          <w:ilvl w:val="0"/>
          <w:numId w:val="1"/>
        </w:numPr>
        <w:autoSpaceDN w:val="0"/>
        <w:spacing w:after="0" w:line="240" w:lineRule="atLeast"/>
        <w:textAlignment w:val="baseline"/>
        <w:rPr>
          <w:b/>
          <w:bCs/>
        </w:rPr>
      </w:pPr>
      <w:r w:rsidRPr="008221AC">
        <w:rPr>
          <w:b/>
          <w:bCs/>
        </w:rPr>
        <w:t xml:space="preserve"> Wie moet betalen bij schade door het falen van een primaire waterkering?</w:t>
      </w:r>
    </w:p>
    <w:p w:rsidRPr="008221AC" w:rsidR="0031598F" w:rsidP="0031598F" w:rsidRDefault="0031598F" w14:paraId="5C393FD9" w14:textId="77777777"/>
    <w:p w:rsidRPr="008221AC" w:rsidR="0031598F" w:rsidP="0031598F" w:rsidRDefault="0031598F" w14:paraId="1B533FBA" w14:textId="77777777">
      <w:pPr>
        <w:rPr>
          <w:b/>
          <w:bCs/>
        </w:rPr>
      </w:pPr>
      <w:r w:rsidRPr="008221AC">
        <w:t xml:space="preserve">Als de overstroming door de regering tot ramp wordt verklaard dan kan sprake zijn van een tegemoetkoming in de schade op grond van de Wet Tegemoetkoming Schade. </w:t>
      </w:r>
    </w:p>
    <w:p w:rsidRPr="008221AC" w:rsidR="0031598F" w:rsidP="0031598F" w:rsidRDefault="0031598F" w14:paraId="63C07884" w14:textId="77777777">
      <w:pPr>
        <w:pStyle w:val="Lijstalinea"/>
        <w:rPr>
          <w:b/>
          <w:bCs/>
        </w:rPr>
      </w:pPr>
    </w:p>
    <w:p w:rsidRPr="008221AC" w:rsidR="0031598F" w:rsidP="0031598F" w:rsidRDefault="0031598F" w14:paraId="69DC57C3" w14:textId="77777777">
      <w:pPr>
        <w:pStyle w:val="Lijstalinea"/>
        <w:numPr>
          <w:ilvl w:val="0"/>
          <w:numId w:val="1"/>
        </w:numPr>
        <w:autoSpaceDN w:val="0"/>
        <w:spacing w:after="0" w:line="240" w:lineRule="atLeast"/>
        <w:textAlignment w:val="baseline"/>
        <w:rPr>
          <w:b/>
          <w:bCs/>
        </w:rPr>
      </w:pPr>
      <w:r w:rsidRPr="008221AC">
        <w:rPr>
          <w:b/>
          <w:bCs/>
        </w:rPr>
        <w:t xml:space="preserve"> Waarom is eerst het beschermingsniveau verlaagd, terwijl volgens u de eilandsituatie het van groot belang maakt de specifieke veiligheidsstrategie nader uit te werken? Is dat niet de verkeerde volgorde? Kunt u zich voorstellen dat eilanders hiermee het gevoel krijgen dat hun veiligheid op de tweede plaats komt? </w:t>
      </w:r>
    </w:p>
    <w:p w:rsidRPr="008221AC" w:rsidR="0031598F" w:rsidP="0031598F" w:rsidRDefault="0031598F" w14:paraId="451FBEB0" w14:textId="77777777"/>
    <w:p w:rsidRPr="008221AC" w:rsidR="0031598F" w:rsidP="0031598F" w:rsidRDefault="0031598F" w14:paraId="6DE34086" w14:textId="77777777">
      <w:pPr>
        <w:rPr>
          <w:b/>
          <w:bCs/>
        </w:rPr>
      </w:pPr>
      <w:r w:rsidRPr="008221AC">
        <w:t>Er is geen sprake van aanpassing van het beschermingsniveau. Ook op de Waddeneilanden geldt het basisbeschermingsniveau. Wel wordt de norm van de waterkering aangepast</w:t>
      </w:r>
      <w:r>
        <w:t>, dit komt door de nieuwste overstromingsscenario’s en een realistische inschatting van de evacuatiefractie. Ik begrijp dat men zich hier zorgen over maakt</w:t>
      </w:r>
      <w:r w:rsidRPr="008221AC">
        <w:t xml:space="preserve"> en daarover is de afgelopen twee jaar dan ook veel met de regio gesproken. Zoals in vraag 4 aangegeven is het ongeacht de normhoogte van belang </w:t>
      </w:r>
      <w:r w:rsidRPr="008221AC">
        <w:lastRenderedPageBreak/>
        <w:t>om te werken aan de specifieke veiligheidsstrategie en de bewustwording van bewoners.</w:t>
      </w:r>
      <w:r>
        <w:t xml:space="preserve"> Het is namelijk zo dat er altijd een kans is op een overstroming, het risico is nooit nul. De inschatting van dit risico bepaalt wel welke maatregelen we op een plek nemen.</w:t>
      </w:r>
      <w:r w:rsidRPr="008221AC">
        <w:t xml:space="preserve"> De veiligheidsregio en andere overheden vervullen hierbij een belangrijke rol. </w:t>
      </w:r>
    </w:p>
    <w:p w:rsidRPr="008221AC" w:rsidR="0031598F" w:rsidP="0031598F" w:rsidRDefault="0031598F" w14:paraId="422F45AC" w14:textId="77777777"/>
    <w:p w:rsidRPr="008221AC" w:rsidR="0031598F" w:rsidP="0031598F" w:rsidRDefault="0031598F" w14:paraId="2A90AE07" w14:textId="77777777"/>
    <w:p w:rsidRPr="008221AC" w:rsidR="0031598F" w:rsidP="0031598F" w:rsidRDefault="0031598F" w14:paraId="0B711485" w14:textId="77777777">
      <w:pPr>
        <w:pStyle w:val="Lijstalinea"/>
        <w:numPr>
          <w:ilvl w:val="0"/>
          <w:numId w:val="1"/>
        </w:numPr>
        <w:autoSpaceDN w:val="0"/>
        <w:spacing w:after="0" w:line="240" w:lineRule="atLeast"/>
        <w:textAlignment w:val="baseline"/>
        <w:rPr>
          <w:b/>
          <w:bCs/>
        </w:rPr>
      </w:pPr>
      <w:bookmarkStart w:name="_Hlk224804275" w:id="0"/>
      <w:r w:rsidRPr="008221AC">
        <w:rPr>
          <w:b/>
          <w:bCs/>
        </w:rPr>
        <w:t>Klopt het dat met het verlagen van het vereiste beschermingsniveau de levensduur van de versterking niet fysiek wordt vergroot maar slechts administratief, omdat eerder falen bij een lagere norm eerder acceptabel is geworden? Kunt u zich voorstellen dat eilandbewoners dit cynisch vinden?</w:t>
      </w:r>
    </w:p>
    <w:p w:rsidRPr="008221AC" w:rsidR="0031598F" w:rsidP="0031598F" w:rsidRDefault="0031598F" w14:paraId="0C2CDADB" w14:textId="77777777"/>
    <w:p w:rsidRPr="008221AC" w:rsidR="0031598F" w:rsidP="0031598F" w:rsidRDefault="0031598F" w14:paraId="2FD4C14D" w14:textId="77777777">
      <w:r w:rsidRPr="008221AC">
        <w:t xml:space="preserve">Er is zoals hierboven aangegeven geen sprake van aanpassing van het beschermingsniveau. </w:t>
      </w:r>
    </w:p>
    <w:p w:rsidRPr="008221AC" w:rsidR="0031598F" w:rsidP="0031598F" w:rsidRDefault="0031598F" w14:paraId="1008743A" w14:textId="77777777">
      <w:r w:rsidRPr="008221AC">
        <w:t>Uit de onafhankelijke evaluatie</w:t>
      </w:r>
      <w:r>
        <w:t>, door experts,</w:t>
      </w:r>
      <w:r w:rsidRPr="008221AC">
        <w:t xml:space="preserve"> blijkt dat door de kleinere gevolgen van een overstroming en de realistische mogelijkheid van evacuatie een wijziging van de norm voor het dijktraject mogelijk is. Dit betekent dat de voorgenomen versterking van de kering nu niet nodig is, omdat de kering al voldoende veiligheid biedt.</w:t>
      </w:r>
      <w:r>
        <w:t xml:space="preserve"> </w:t>
      </w:r>
      <w:r w:rsidRPr="004E43E2">
        <w:t>Gegeven de enorme opgave om heel Nederland veilig te houden tegen een veranderende strijd tegen het water, vind ik het te verdedigen dat we geen middelen besteden aan extra dijkverz</w:t>
      </w:r>
      <w:r>
        <w:t>waring</w:t>
      </w:r>
      <w:r w:rsidRPr="004E43E2">
        <w:t xml:space="preserve"> op plekken waar dat op basis van een inhoudelijke, niet-politieke en technische afweging van onafhankelijke experts niet nodig wordt geacht.</w:t>
      </w:r>
    </w:p>
    <w:p w:rsidRPr="008221AC" w:rsidR="0031598F" w:rsidP="0031598F" w:rsidRDefault="0031598F" w14:paraId="2F5F92F6" w14:textId="77777777"/>
    <w:p w:rsidRPr="008221AC" w:rsidR="0031598F" w:rsidP="0031598F" w:rsidRDefault="0031598F" w14:paraId="0095C28F" w14:textId="77777777">
      <w:r w:rsidRPr="008221AC">
        <w:t>Daarnaast wordt de veiligheidstoestand van dijken continu gemonitord, via de zorgplicht. Dit houdt in dat de beheerder de wettelijke taak heeft om de (primaire) waterkering aan de veiligheidseisen te laten voldoen en voor het beheer en onderhoud te zorgen. De waterschappen stellen jaarlijks een veiligheidsrapportage hierover op die de Inspectie Leefomgeving en Transport (ILT) betrekt bij haar toezicht. De zorgplicht wordt goed ingevuld. Het ministerie van IenW</w:t>
      </w:r>
      <w:r>
        <w:t xml:space="preserve"> gaat</w:t>
      </w:r>
      <w:r w:rsidRPr="008221AC">
        <w:t xml:space="preserve"> samen met het waterschap</w:t>
      </w:r>
      <w:r>
        <w:t xml:space="preserve"> de stand van zaken bij Schiermonnikoog monitoren.</w:t>
      </w:r>
    </w:p>
    <w:bookmarkEnd w:id="0"/>
    <w:p w:rsidRPr="008221AC" w:rsidR="0031598F" w:rsidP="0031598F" w:rsidRDefault="0031598F" w14:paraId="0C559D9A" w14:textId="77777777">
      <w:pPr>
        <w:rPr>
          <w:b/>
          <w:bCs/>
        </w:rPr>
      </w:pPr>
    </w:p>
    <w:p w:rsidRPr="008221AC" w:rsidR="0031598F" w:rsidP="0031598F" w:rsidRDefault="0031598F" w14:paraId="4B8BD285" w14:textId="77777777">
      <w:pPr>
        <w:pStyle w:val="Lijstalinea"/>
        <w:rPr>
          <w:b/>
          <w:bCs/>
        </w:rPr>
      </w:pPr>
    </w:p>
    <w:p w:rsidRPr="008221AC" w:rsidR="0031598F" w:rsidP="0031598F" w:rsidRDefault="0031598F" w14:paraId="4E1818C9" w14:textId="77777777">
      <w:pPr>
        <w:pStyle w:val="Lijstalinea"/>
        <w:numPr>
          <w:ilvl w:val="0"/>
          <w:numId w:val="1"/>
        </w:numPr>
        <w:autoSpaceDN w:val="0"/>
        <w:spacing w:after="0" w:line="240" w:lineRule="atLeast"/>
        <w:textAlignment w:val="baseline"/>
      </w:pPr>
      <w:r w:rsidRPr="008221AC">
        <w:rPr>
          <w:b/>
          <w:bCs/>
        </w:rPr>
        <w:t> Kunt u deze vragen beantwoorden voor het komende commissiedebat Wadden op 12 februari 2026?</w:t>
      </w:r>
    </w:p>
    <w:p w:rsidRPr="008221AC" w:rsidR="0031598F" w:rsidP="0031598F" w:rsidRDefault="0031598F" w14:paraId="0D7BBEB9" w14:textId="77777777">
      <w:pPr>
        <w:pStyle w:val="Lijstalinea"/>
      </w:pPr>
    </w:p>
    <w:p w:rsidRPr="008221AC" w:rsidR="0031598F" w:rsidP="0031598F" w:rsidRDefault="0031598F" w14:paraId="5F5081AB" w14:textId="77777777">
      <w:pPr>
        <w:rPr>
          <w:rFonts w:eastAsia="Times New Roman" w:cs="Arial"/>
        </w:rPr>
      </w:pPr>
      <w:r w:rsidRPr="008221AC">
        <w:lastRenderedPageBreak/>
        <w:t>Beantwoording voorafgaand aan het CD Wadden is helaas niet gelukt. In het CD Wadden heeft de heer De Hoop</w:t>
      </w:r>
      <w:r w:rsidRPr="008221AC">
        <w:rPr>
          <w:rStyle w:val="Voetnootmarkering"/>
        </w:rPr>
        <w:footnoteReference w:id="11"/>
      </w:r>
      <w:r w:rsidRPr="008221AC">
        <w:t xml:space="preserve"> gevraagd om deze antwoorden aan de Kamer toe te sturen voor het nog te plannen tweeminutendebat. Ook heeft mijn voorganger toegezegd in de antwoorden in te gaan op </w:t>
      </w:r>
      <w:r w:rsidRPr="008221AC">
        <w:rPr>
          <w:rFonts w:eastAsia="Times New Roman" w:cs="Arial"/>
        </w:rPr>
        <w:t>de uitvoering van de aangenomen motie</w:t>
      </w:r>
      <w:r w:rsidRPr="008221AC">
        <w:rPr>
          <w:rStyle w:val="Voetnootmarkering"/>
          <w:rFonts w:eastAsia="Times New Roman" w:cs="Arial"/>
        </w:rPr>
        <w:footnoteReference w:id="12"/>
      </w:r>
      <w:r w:rsidRPr="008221AC">
        <w:rPr>
          <w:rFonts w:eastAsia="Times New Roman" w:cs="Arial"/>
        </w:rPr>
        <w:t xml:space="preserve"> over het verlagen van de dijknormen en op eventuele financiële motieven voor dit voorstel. Met onderstaande beantwoording geef ik invulling aan deze toezegging.</w:t>
      </w:r>
    </w:p>
    <w:p w:rsidRPr="008221AC" w:rsidR="0031598F" w:rsidP="0031598F" w:rsidRDefault="0031598F" w14:paraId="2E8B5B62" w14:textId="77777777">
      <w:pPr>
        <w:rPr>
          <w:rFonts w:eastAsia="Times New Roman" w:cs="Arial"/>
        </w:rPr>
      </w:pPr>
    </w:p>
    <w:p w:rsidRPr="008221AC" w:rsidR="0031598F" w:rsidP="0031598F" w:rsidRDefault="0031598F" w14:paraId="333D8569" w14:textId="77777777">
      <w:pPr>
        <w:rPr>
          <w:rFonts w:eastAsia="Times New Roman" w:cs="Arial"/>
        </w:rPr>
      </w:pPr>
      <w:r w:rsidRPr="008221AC">
        <w:rPr>
          <w:rFonts w:eastAsia="Times New Roman" w:cs="Arial"/>
        </w:rPr>
        <w:t xml:space="preserve">Zoals aangegeven, is er geen sprake van financiële motieven om te komen tot deze normaanpassingen. In een wettelijk verplichte evaluatie van de normen is geconstateerd dat er aanleiding is om die normen aan te passen. </w:t>
      </w:r>
    </w:p>
    <w:p w:rsidRPr="008221AC" w:rsidR="0031598F" w:rsidP="0031598F" w:rsidRDefault="0031598F" w14:paraId="5A33D992" w14:textId="77777777">
      <w:pPr>
        <w:rPr>
          <w:rFonts w:eastAsia="Times New Roman" w:cs="Arial"/>
        </w:rPr>
      </w:pPr>
    </w:p>
    <w:p w:rsidRPr="008221AC" w:rsidR="0031598F" w:rsidP="0031598F" w:rsidRDefault="0031598F" w14:paraId="122E9A5F" w14:textId="77777777">
      <w:pPr>
        <w:rPr>
          <w:rFonts w:eastAsia="Times New Roman" w:cs="Arial"/>
        </w:rPr>
      </w:pPr>
      <w:r w:rsidRPr="008221AC">
        <w:rPr>
          <w:rFonts w:eastAsia="Times New Roman" w:cs="Arial"/>
        </w:rPr>
        <w:t>Er is juist een financiële impact als er in bepaalde gevallen niet volgens de systematiek wordt gewerkt. De basis is het wettelijk afgesproken basisbeschermingsniveau voor heel Nederland. Door dit basisbeschermingsniveau te vertalen naar dijknormen voor de verschillende gebieden wordt landelijk consistent beleid gevoerd. De actuele gegevens laten zien dat verlaging van de normen voor een aantal trajecten in Nederland aan de orde is. Als dit niet doorgevoerd zou worden, dan zouden dus onnodige investeringen in dijkversterking worden gedaan ten koste van andere versterkingen die wel nodig zijn. Gezien de beperkte middelen die het Rijk heeft voor dijkversterkingen is het zaak deze doelmatig uit te geven.</w:t>
      </w:r>
    </w:p>
    <w:p w:rsidRPr="008221AC" w:rsidR="0031598F" w:rsidP="0031598F" w:rsidRDefault="0031598F" w14:paraId="20E4EA4F" w14:textId="77777777"/>
    <w:p w:rsidRPr="008221AC" w:rsidR="0031598F" w:rsidP="0031598F" w:rsidRDefault="0031598F" w14:paraId="08FD8A3B" w14:textId="77777777">
      <w:r w:rsidRPr="008221AC">
        <w:t>Vanwege de technisch-inhoudelijke aard van dit dossier bied ik de Kamer aan dat het ministerie van IenW een technische briefing kan organiseren om de achterliggende systematiek en afwegingen toe te lichten.</w:t>
      </w:r>
    </w:p>
    <w:p w:rsidRPr="008221AC" w:rsidR="0031598F" w:rsidP="0031598F" w:rsidRDefault="0031598F" w14:paraId="01ACAF63" w14:textId="77777777">
      <w:pPr>
        <w:rPr>
          <w:rFonts w:eastAsia="Times New Roman" w:cs="Arial"/>
        </w:rPr>
      </w:pPr>
    </w:p>
    <w:p w:rsidRPr="008221AC" w:rsidR="0031598F" w:rsidP="0031598F" w:rsidRDefault="0031598F" w14:paraId="58D1140C" w14:textId="77777777">
      <w:pPr>
        <w:rPr>
          <w:rFonts w:eastAsia="Times New Roman" w:cs="Arial"/>
        </w:rPr>
      </w:pPr>
      <w:r w:rsidRPr="008221AC">
        <w:rPr>
          <w:rFonts w:eastAsia="Times New Roman" w:cs="Arial"/>
        </w:rPr>
        <w:t>Voor wat betreft de uitvoering van de motie geldt dat ik, zoals toegezegd door mijn voorganger, het bestuurlijk overleg nog verder zal voeren met de regio.</w:t>
      </w:r>
    </w:p>
    <w:p w:rsidR="0031598F" w:rsidP="0031598F" w:rsidRDefault="0031598F" w14:paraId="67FAFB35" w14:textId="77777777">
      <w:r w:rsidRPr="008221AC">
        <w:rPr>
          <w:rFonts w:eastAsia="Times New Roman" w:cs="Arial"/>
        </w:rPr>
        <w:t xml:space="preserve">Zoals mijn voorganger heeft aangegeven, zal daarna </w:t>
      </w:r>
      <w:r w:rsidRPr="008221AC">
        <w:t xml:space="preserve">voor betreffende trajecten een wijziging van het Besluit kwaliteit leefomgeving moeten worden voorbereid. Dit is een Algemene maatregel van Bestuur (AmvB). De bestuurlijke partners krijgen de gelegenheid om op het concept hiervan te reageren. Daarna zullen teksten in </w:t>
      </w:r>
      <w:r w:rsidRPr="008221AC">
        <w:lastRenderedPageBreak/>
        <w:t>internetconsultatie gaan. Tenslotte gaat het voor advies naar de Raad van State en wordt het voorgenomen wijzigingsbesluit voorgehangen bij de Eerste en Tweede Kamer. Het traject van de AmvB zal ca 1,5 jaar in beslag nemen.</w:t>
      </w:r>
    </w:p>
    <w:p w:rsidR="001E7C93" w:rsidRDefault="001E7C93" w14:paraId="228411D9" w14:textId="77777777"/>
    <w:sectPr w:rsidR="001E7C93" w:rsidSect="0031598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1994" w14:textId="77777777" w:rsidR="0031598F" w:rsidRDefault="0031598F" w:rsidP="0031598F">
      <w:pPr>
        <w:spacing w:after="0" w:line="240" w:lineRule="auto"/>
      </w:pPr>
      <w:r>
        <w:separator/>
      </w:r>
    </w:p>
  </w:endnote>
  <w:endnote w:type="continuationSeparator" w:id="0">
    <w:p w14:paraId="22602EAC" w14:textId="77777777" w:rsidR="0031598F" w:rsidRDefault="0031598F" w:rsidP="0031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39BB" w14:textId="77777777" w:rsidR="0031598F" w:rsidRPr="0031598F" w:rsidRDefault="0031598F" w:rsidP="00315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EDC0" w14:textId="77777777" w:rsidR="0031598F" w:rsidRPr="0031598F" w:rsidRDefault="0031598F" w:rsidP="003159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746C" w14:textId="77777777" w:rsidR="0031598F" w:rsidRPr="0031598F" w:rsidRDefault="0031598F" w:rsidP="003159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A2DC" w14:textId="77777777" w:rsidR="0031598F" w:rsidRDefault="0031598F" w:rsidP="0031598F">
      <w:pPr>
        <w:spacing w:after="0" w:line="240" w:lineRule="auto"/>
      </w:pPr>
      <w:r>
        <w:separator/>
      </w:r>
    </w:p>
  </w:footnote>
  <w:footnote w:type="continuationSeparator" w:id="0">
    <w:p w14:paraId="402AE0EC" w14:textId="77777777" w:rsidR="0031598F" w:rsidRDefault="0031598F" w:rsidP="0031598F">
      <w:pPr>
        <w:spacing w:after="0" w:line="240" w:lineRule="auto"/>
      </w:pPr>
      <w:r>
        <w:continuationSeparator/>
      </w:r>
    </w:p>
  </w:footnote>
  <w:footnote w:id="1">
    <w:p w14:paraId="72F89749" w14:textId="77777777" w:rsidR="0031598F" w:rsidRDefault="0031598F" w:rsidP="0031598F">
      <w:pPr>
        <w:pStyle w:val="Voetnoottekst"/>
      </w:pPr>
      <w:r>
        <w:rPr>
          <w:rStyle w:val="Voetnootmarkering"/>
        </w:rPr>
        <w:footnoteRef/>
      </w:r>
      <w:r>
        <w:t xml:space="preserve"> </w:t>
      </w:r>
      <w:r w:rsidRPr="00E20521">
        <w:rPr>
          <w:sz w:val="16"/>
          <w:szCs w:val="16"/>
        </w:rPr>
        <w:t>Kamerstuk</w:t>
      </w:r>
      <w:r>
        <w:rPr>
          <w:sz w:val="16"/>
          <w:szCs w:val="16"/>
        </w:rPr>
        <w:t>ken II 2025-2026,</w:t>
      </w:r>
      <w:r w:rsidRPr="00E20521">
        <w:rPr>
          <w:sz w:val="16"/>
          <w:szCs w:val="16"/>
        </w:rPr>
        <w:t xml:space="preserve"> 32698, nr. 94</w:t>
      </w:r>
    </w:p>
  </w:footnote>
  <w:footnote w:id="2">
    <w:p w14:paraId="45D0C248" w14:textId="77777777" w:rsidR="0031598F" w:rsidRDefault="0031598F" w:rsidP="0031598F">
      <w:pPr>
        <w:pStyle w:val="Voetnoottekst"/>
      </w:pPr>
      <w:r>
        <w:rPr>
          <w:rStyle w:val="Voetnootmarkering"/>
        </w:rPr>
        <w:footnoteRef/>
      </w:r>
      <w:r>
        <w:t xml:space="preserve"> </w:t>
      </w:r>
      <w:r w:rsidRPr="00E20521">
        <w:rPr>
          <w:sz w:val="16"/>
          <w:szCs w:val="16"/>
        </w:rPr>
        <w:t>Kamerstukken II 2024-2025, 32698, nr. 90</w:t>
      </w:r>
    </w:p>
  </w:footnote>
  <w:footnote w:id="3">
    <w:p w14:paraId="74BA1A3F" w14:textId="77777777" w:rsidR="0031598F" w:rsidRDefault="0031598F" w:rsidP="0031598F">
      <w:pPr>
        <w:pStyle w:val="Voetnoottekst"/>
      </w:pPr>
      <w:r>
        <w:rPr>
          <w:rStyle w:val="Voetnootmarkering"/>
        </w:rPr>
        <w:footnoteRef/>
      </w:r>
      <w:r>
        <w:t xml:space="preserve"> </w:t>
      </w:r>
      <w:r w:rsidRPr="00E20521">
        <w:rPr>
          <w:sz w:val="16"/>
          <w:szCs w:val="16"/>
        </w:rPr>
        <w:t>Kamerstuk</w:t>
      </w:r>
      <w:r>
        <w:rPr>
          <w:sz w:val="16"/>
          <w:szCs w:val="16"/>
        </w:rPr>
        <w:t>ken II 2025-2026,</w:t>
      </w:r>
      <w:r w:rsidRPr="00E20521">
        <w:rPr>
          <w:sz w:val="16"/>
          <w:szCs w:val="16"/>
        </w:rPr>
        <w:t xml:space="preserve"> 32698, nr. 94</w:t>
      </w:r>
    </w:p>
  </w:footnote>
  <w:footnote w:id="4">
    <w:p w14:paraId="228DD7C7" w14:textId="77777777" w:rsidR="0031598F" w:rsidRDefault="0031598F" w:rsidP="0031598F">
      <w:pPr>
        <w:pStyle w:val="Voetnoottekst"/>
      </w:pPr>
      <w:r>
        <w:rPr>
          <w:rStyle w:val="Voetnootmarkering"/>
        </w:rPr>
        <w:footnoteRef/>
      </w:r>
      <w:r>
        <w:t xml:space="preserve"> </w:t>
      </w:r>
      <w:r w:rsidRPr="00FC0512">
        <w:rPr>
          <w:sz w:val="16"/>
          <w:szCs w:val="16"/>
        </w:rPr>
        <w:t>De veiligheid wordt geborgd door meerdere lagen. De eerste laag is preventie: het voorkómen van een overstroming. Dit is én blijft de belangrijkste pijler van het waterveiligheidsbeleid. Een overstroming is echter nooit uit te sluiten. De tweede en derde laag zijn dan ook gericht op het beperken van de gevolgen van een overstroming. De tweede laag richt zich op ruimtelijke inrichting van ons land om schade en overlast te beperken. De derde laag gaat over crisisbeheersing en voorbereiding op een mogelijke overstroming (rampenbeheersing). Laag vier, waterrobuust herstel is erop gericht om een getroffen gebied beter dan voorheen in te richten voor nieuwe periodes van extreem weer. Tenslotte is er de basislaag (laag 0) waterbewust handelen, erop gericht op het bewustzijn te vergoten van de risico’s bij wateroverlast voor inwoners en bedrijven. Zie voor meer informatie het Eindadvies Beleidstafel wateroverlast en hoogwater: https://zoek.officielebekendmakingen.nl/blg-1066578.pdf.</w:t>
      </w:r>
    </w:p>
  </w:footnote>
  <w:footnote w:id="5">
    <w:p w14:paraId="369BAE8E" w14:textId="77777777" w:rsidR="0031598F" w:rsidRDefault="0031598F" w:rsidP="0031598F">
      <w:pPr>
        <w:pStyle w:val="Voetnoottekst"/>
      </w:pPr>
      <w:r>
        <w:rPr>
          <w:rStyle w:val="Voetnootmarkering"/>
        </w:rPr>
        <w:footnoteRef/>
      </w:r>
      <w:r>
        <w:t xml:space="preserve"> </w:t>
      </w:r>
      <w:r w:rsidRPr="004B5758">
        <w:rPr>
          <w:sz w:val="16"/>
          <w:szCs w:val="16"/>
        </w:rPr>
        <w:t>https://www.dewaddeneilanden.nl/deltaprogramma-waddengebied</w:t>
      </w:r>
      <w:r w:rsidRPr="004B5758">
        <w:t xml:space="preserve"> </w:t>
      </w:r>
    </w:p>
  </w:footnote>
  <w:footnote w:id="6">
    <w:p w14:paraId="0D845F72" w14:textId="77777777" w:rsidR="0031598F" w:rsidRDefault="0031598F" w:rsidP="0031598F">
      <w:pPr>
        <w:pStyle w:val="Voetnoottekst"/>
      </w:pPr>
      <w:r>
        <w:rPr>
          <w:rStyle w:val="Voetnootmarkering"/>
        </w:rPr>
        <w:footnoteRef/>
      </w:r>
      <w:r>
        <w:t xml:space="preserve"> </w:t>
      </w:r>
      <w:r w:rsidRPr="00C4387D">
        <w:rPr>
          <w:sz w:val="16"/>
          <w:szCs w:val="16"/>
        </w:rPr>
        <w:t>https://basisinformatie-overstromingen.nl/#/maps</w:t>
      </w:r>
    </w:p>
  </w:footnote>
  <w:footnote w:id="7">
    <w:p w14:paraId="2A4E546F" w14:textId="77777777" w:rsidR="0031598F" w:rsidRDefault="0031598F" w:rsidP="0031598F">
      <w:pPr>
        <w:pStyle w:val="Voetnoottekst"/>
      </w:pPr>
      <w:r>
        <w:rPr>
          <w:rStyle w:val="Voetnootmarkering"/>
        </w:rPr>
        <w:footnoteRef/>
      </w:r>
      <w:r>
        <w:t xml:space="preserve"> </w:t>
      </w:r>
      <w:r w:rsidRPr="00E20521">
        <w:rPr>
          <w:sz w:val="16"/>
          <w:szCs w:val="16"/>
        </w:rPr>
        <w:t>Zie https://www.deltaprogramma.nl/documenten/2014/09/16/deltaprogramma-2015-achtergronddocument-b1 of https://iplo.nl/thema/water/waterveiligheid/primaire-waterkeringen/normen</w:t>
      </w:r>
    </w:p>
  </w:footnote>
  <w:footnote w:id="8">
    <w:p w14:paraId="1A09ECC2" w14:textId="77777777" w:rsidR="0031598F" w:rsidRDefault="0031598F" w:rsidP="0031598F">
      <w:pPr>
        <w:pStyle w:val="Voetnoottekst"/>
      </w:pPr>
      <w:r>
        <w:rPr>
          <w:rStyle w:val="Voetnootmarkering"/>
        </w:rPr>
        <w:footnoteRef/>
      </w:r>
      <w:r>
        <w:t xml:space="preserve"> </w:t>
      </w:r>
      <w:r w:rsidRPr="00E20521">
        <w:rPr>
          <w:sz w:val="16"/>
          <w:szCs w:val="16"/>
        </w:rPr>
        <w:t>https://www.risicosinfryslan.nl/risico/overstroming-uit-zee-dijkdoorbraak-waddeneiland</w:t>
      </w:r>
    </w:p>
  </w:footnote>
  <w:footnote w:id="9">
    <w:p w14:paraId="09CC9E6E" w14:textId="77777777" w:rsidR="0031598F" w:rsidRDefault="0031598F" w:rsidP="0031598F">
      <w:pPr>
        <w:pStyle w:val="Voetnoottekst"/>
      </w:pPr>
      <w:r>
        <w:rPr>
          <w:rStyle w:val="Voetnootmarkering"/>
        </w:rPr>
        <w:footnoteRef/>
      </w:r>
      <w:r>
        <w:t xml:space="preserve"> </w:t>
      </w:r>
      <w:r w:rsidRPr="00E20521">
        <w:rPr>
          <w:sz w:val="16"/>
          <w:szCs w:val="16"/>
        </w:rPr>
        <w:t>https://klimaatadaptatienederland.nl/@295736/impactproject-meerlaagsveiligheid-waddeneilanden/</w:t>
      </w:r>
    </w:p>
  </w:footnote>
  <w:footnote w:id="10">
    <w:p w14:paraId="09E68E2C" w14:textId="77777777" w:rsidR="0031598F" w:rsidRDefault="0031598F" w:rsidP="0031598F">
      <w:pPr>
        <w:pStyle w:val="Voetnoottekst"/>
      </w:pPr>
      <w:r>
        <w:rPr>
          <w:rStyle w:val="Voetnootmarkering"/>
        </w:rPr>
        <w:footnoteRef/>
      </w:r>
      <w:r>
        <w:t xml:space="preserve"> </w:t>
      </w:r>
      <w:hyperlink r:id="rId1" w:history="1">
        <w:r>
          <w:rPr>
            <w:rStyle w:val="Hyperlink"/>
            <w:sz w:val="16"/>
            <w:szCs w:val="16"/>
          </w:rPr>
          <w:t>https://www.dewaddeneilanden.nl/deltaprogramma-waddengebied</w:t>
        </w:r>
      </w:hyperlink>
    </w:p>
  </w:footnote>
  <w:footnote w:id="11">
    <w:p w14:paraId="6CE8E7E7" w14:textId="77777777" w:rsidR="0031598F" w:rsidRDefault="0031598F" w:rsidP="0031598F">
      <w:pPr>
        <w:pStyle w:val="Voetnoottekst"/>
      </w:pPr>
      <w:r>
        <w:rPr>
          <w:rStyle w:val="Voetnootmarkering"/>
        </w:rPr>
        <w:footnoteRef/>
      </w:r>
      <w:r>
        <w:t xml:space="preserve"> </w:t>
      </w:r>
      <w:r>
        <w:rPr>
          <w:sz w:val="16"/>
          <w:szCs w:val="16"/>
        </w:rPr>
        <w:t>TZ202602-074</w:t>
      </w:r>
    </w:p>
  </w:footnote>
  <w:footnote w:id="12">
    <w:p w14:paraId="3E15726B" w14:textId="77777777" w:rsidR="0031598F" w:rsidRDefault="0031598F" w:rsidP="0031598F">
      <w:pPr>
        <w:pStyle w:val="Voetnoottekst"/>
      </w:pPr>
      <w:r>
        <w:rPr>
          <w:rStyle w:val="Voetnootmarkering"/>
        </w:rPr>
        <w:footnoteRef/>
      </w:r>
      <w:r>
        <w:t xml:space="preserve"> </w:t>
      </w:r>
      <w:r w:rsidRPr="005C431B">
        <w:rPr>
          <w:sz w:val="16"/>
          <w:szCs w:val="16"/>
        </w:rPr>
        <w:t>Kamerstukken 2025-2026, 36800</w:t>
      </w:r>
      <w:r>
        <w:rPr>
          <w:sz w:val="16"/>
          <w:szCs w:val="16"/>
        </w:rPr>
        <w:t>-</w:t>
      </w:r>
      <w:r w:rsidRPr="005C431B">
        <w:rPr>
          <w:sz w:val="16"/>
          <w:szCs w:val="16"/>
        </w:rPr>
        <w:t xml:space="preserve">J, nr.25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713B" w14:textId="77777777" w:rsidR="0031598F" w:rsidRPr="0031598F" w:rsidRDefault="0031598F" w:rsidP="003159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15C4" w14:textId="77777777" w:rsidR="0031598F" w:rsidRPr="0031598F" w:rsidRDefault="0031598F" w:rsidP="003159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F8C1" w14:textId="77777777" w:rsidR="0031598F" w:rsidRPr="0031598F" w:rsidRDefault="0031598F" w:rsidP="003159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1EA4"/>
    <w:multiLevelType w:val="hybridMultilevel"/>
    <w:tmpl w:val="3378C8F6"/>
    <w:lvl w:ilvl="0" w:tplc="0D8AC32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998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8F"/>
    <w:rsid w:val="001E7C93"/>
    <w:rsid w:val="0031598F"/>
    <w:rsid w:val="00865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66E0"/>
  <w15:chartTrackingRefBased/>
  <w15:docId w15:val="{3294DEDE-BDA0-4FEA-9D23-F735586D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5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59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59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59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59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9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9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9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9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59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59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59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59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59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9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9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98F"/>
    <w:rPr>
      <w:rFonts w:eastAsiaTheme="majorEastAsia" w:cstheme="majorBidi"/>
      <w:color w:val="272727" w:themeColor="text1" w:themeTint="D8"/>
    </w:rPr>
  </w:style>
  <w:style w:type="paragraph" w:styleId="Titel">
    <w:name w:val="Title"/>
    <w:basedOn w:val="Standaard"/>
    <w:next w:val="Standaard"/>
    <w:link w:val="TitelChar"/>
    <w:uiPriority w:val="10"/>
    <w:qFormat/>
    <w:rsid w:val="0031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9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9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9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98F"/>
    <w:rPr>
      <w:i/>
      <w:iCs/>
      <w:color w:val="404040" w:themeColor="text1" w:themeTint="BF"/>
    </w:rPr>
  </w:style>
  <w:style w:type="paragraph" w:styleId="Lijstalinea">
    <w:name w:val="List Paragraph"/>
    <w:basedOn w:val="Standaard"/>
    <w:uiPriority w:val="34"/>
    <w:qFormat/>
    <w:rsid w:val="0031598F"/>
    <w:pPr>
      <w:ind w:left="720"/>
      <w:contextualSpacing/>
    </w:pPr>
  </w:style>
  <w:style w:type="character" w:styleId="Intensievebenadrukking">
    <w:name w:val="Intense Emphasis"/>
    <w:basedOn w:val="Standaardalinea-lettertype"/>
    <w:uiPriority w:val="21"/>
    <w:qFormat/>
    <w:rsid w:val="0031598F"/>
    <w:rPr>
      <w:i/>
      <w:iCs/>
      <w:color w:val="2F5496" w:themeColor="accent1" w:themeShade="BF"/>
    </w:rPr>
  </w:style>
  <w:style w:type="paragraph" w:styleId="Duidelijkcitaat">
    <w:name w:val="Intense Quote"/>
    <w:basedOn w:val="Standaard"/>
    <w:next w:val="Standaard"/>
    <w:link w:val="DuidelijkcitaatChar"/>
    <w:uiPriority w:val="30"/>
    <w:qFormat/>
    <w:rsid w:val="0031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598F"/>
    <w:rPr>
      <w:i/>
      <w:iCs/>
      <w:color w:val="2F5496" w:themeColor="accent1" w:themeShade="BF"/>
    </w:rPr>
  </w:style>
  <w:style w:type="character" w:styleId="Intensieveverwijzing">
    <w:name w:val="Intense Reference"/>
    <w:basedOn w:val="Standaardalinea-lettertype"/>
    <w:uiPriority w:val="32"/>
    <w:qFormat/>
    <w:rsid w:val="0031598F"/>
    <w:rPr>
      <w:b/>
      <w:bCs/>
      <w:smallCaps/>
      <w:color w:val="2F5496" w:themeColor="accent1" w:themeShade="BF"/>
      <w:spacing w:val="5"/>
    </w:rPr>
  </w:style>
  <w:style w:type="character" w:styleId="Hyperlink">
    <w:name w:val="Hyperlink"/>
    <w:basedOn w:val="Standaardalinea-lettertype"/>
    <w:uiPriority w:val="99"/>
    <w:unhideWhenUsed/>
    <w:rsid w:val="0031598F"/>
    <w:rPr>
      <w:color w:val="0563C1" w:themeColor="hyperlink"/>
      <w:u w:val="single"/>
    </w:rPr>
  </w:style>
  <w:style w:type="paragraph" w:customStyle="1" w:styleId="Referentiegegevens">
    <w:name w:val="Referentiegegevens"/>
    <w:basedOn w:val="Standaard"/>
    <w:next w:val="Standaard"/>
    <w:rsid w:val="0031598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1598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159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3159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59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59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59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159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59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5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waddeneilanden.nl/deltaprogramma-waddengebi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3557</ap:Words>
  <ap:Characters>19569</ap:Characters>
  <ap:DocSecurity>0</ap:DocSecurity>
  <ap:Lines>163</ap:Lines>
  <ap:Paragraphs>46</ap:Paragraphs>
  <ap:ScaleCrop>false</ap:ScaleCrop>
  <ap:LinksUpToDate>false</ap:LinksUpToDate>
  <ap:CharactersWithSpaces>23080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2026-04-01T09:39:00.0000000Z</dcterms:created>
  <dcterms:modified xsi:type="dcterms:W3CDTF">2026-04-01T09:40:00.0000000Z</dcterms:modified>
  <version/>
  <category/>
</coreProperties>
</file>