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B3202" w14:paraId="413E10E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7CDF7E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3AD0FA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B3202" w14:paraId="78E35F2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51B06D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B3202" w14:paraId="5483E2D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C5E8E1" w14:textId="77777777"/>
        </w:tc>
      </w:tr>
      <w:tr w:rsidR="00997775" w:rsidTr="007B3202" w14:paraId="2C83F08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2A34466" w14:textId="77777777"/>
        </w:tc>
      </w:tr>
      <w:tr w:rsidR="00997775" w:rsidTr="007B3202" w14:paraId="77557B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AEF4A2" w14:textId="77777777"/>
        </w:tc>
        <w:tc>
          <w:tcPr>
            <w:tcW w:w="7654" w:type="dxa"/>
            <w:gridSpan w:val="2"/>
          </w:tcPr>
          <w:p w:rsidR="00997775" w:rsidRDefault="00997775" w14:paraId="3EEBCE48" w14:textId="77777777"/>
        </w:tc>
      </w:tr>
      <w:tr w:rsidR="007B3202" w:rsidTr="007B3202" w14:paraId="3201A9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3202" w:rsidP="007B3202" w:rsidRDefault="007B3202" w14:paraId="256C9ADA" w14:textId="42FB9A1C">
            <w:pPr>
              <w:rPr>
                <w:b/>
              </w:rPr>
            </w:pPr>
            <w:r w:rsidRPr="0090157A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90157A">
              <w:rPr>
                <w:b/>
              </w:rPr>
              <w:t>692</w:t>
            </w:r>
          </w:p>
        </w:tc>
        <w:tc>
          <w:tcPr>
            <w:tcW w:w="7654" w:type="dxa"/>
            <w:gridSpan w:val="2"/>
          </w:tcPr>
          <w:p w:rsidR="007B3202" w:rsidP="007B3202" w:rsidRDefault="007B3202" w14:paraId="527D7516" w14:textId="3686A7CA">
            <w:pPr>
              <w:rPr>
                <w:b/>
              </w:rPr>
            </w:pPr>
            <w:r w:rsidRPr="0090157A">
              <w:rPr>
                <w:b/>
                <w:bCs/>
                <w:szCs w:val="24"/>
              </w:rPr>
              <w:t>Wijziging van diverse onderwijswetten voor een meer planmatige en doelmatige aanpak van de onderwijshuisvesting in het primair en het voortgezet onderwijs (Wet planmatige aanpak onderwijshuisvesting)</w:t>
            </w:r>
          </w:p>
        </w:tc>
      </w:tr>
      <w:tr w:rsidR="007B3202" w:rsidTr="007B3202" w14:paraId="04F13C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3202" w:rsidP="007B3202" w:rsidRDefault="007B3202" w14:paraId="04C8E6C9" w14:textId="77777777"/>
        </w:tc>
        <w:tc>
          <w:tcPr>
            <w:tcW w:w="7654" w:type="dxa"/>
            <w:gridSpan w:val="2"/>
          </w:tcPr>
          <w:p w:rsidR="007B3202" w:rsidP="007B3202" w:rsidRDefault="007B3202" w14:paraId="2A4A7181" w14:textId="77777777"/>
        </w:tc>
      </w:tr>
      <w:tr w:rsidR="007B3202" w:rsidTr="007B3202" w14:paraId="2BDF28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3202" w:rsidP="007B3202" w:rsidRDefault="007B3202" w14:paraId="35A8F8C5" w14:textId="77777777"/>
        </w:tc>
        <w:tc>
          <w:tcPr>
            <w:tcW w:w="7654" w:type="dxa"/>
            <w:gridSpan w:val="2"/>
          </w:tcPr>
          <w:p w:rsidR="007B3202" w:rsidP="007B3202" w:rsidRDefault="007B3202" w14:paraId="2E5C741C" w14:textId="77777777"/>
        </w:tc>
      </w:tr>
      <w:tr w:rsidR="007B3202" w:rsidTr="007B3202" w14:paraId="6B379E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3202" w:rsidP="007B3202" w:rsidRDefault="007B3202" w14:paraId="2B13E258" w14:textId="2E5FD34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20</w:t>
            </w:r>
          </w:p>
        </w:tc>
        <w:tc>
          <w:tcPr>
            <w:tcW w:w="7654" w:type="dxa"/>
            <w:gridSpan w:val="2"/>
          </w:tcPr>
          <w:p w:rsidR="007B3202" w:rsidP="007B3202" w:rsidRDefault="007B3202" w14:paraId="34DF07B6" w14:textId="03E0EFD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7B3202">
              <w:rPr>
                <w:b/>
              </w:rPr>
              <w:t>HET LID MOORMAN</w:t>
            </w:r>
          </w:p>
        </w:tc>
      </w:tr>
      <w:tr w:rsidR="007B3202" w:rsidTr="007B3202" w14:paraId="25B318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3202" w:rsidP="007B3202" w:rsidRDefault="007B3202" w14:paraId="4FC36067" w14:textId="77777777"/>
        </w:tc>
        <w:tc>
          <w:tcPr>
            <w:tcW w:w="7654" w:type="dxa"/>
            <w:gridSpan w:val="2"/>
          </w:tcPr>
          <w:p w:rsidR="007B3202" w:rsidP="007B3202" w:rsidRDefault="007B3202" w14:paraId="15562AC2" w14:textId="042259C2">
            <w:r>
              <w:t>Voorgesteld 1 april 2026</w:t>
            </w:r>
          </w:p>
        </w:tc>
      </w:tr>
      <w:tr w:rsidR="00997775" w:rsidTr="007B3202" w14:paraId="34165E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AEF181" w14:textId="77777777"/>
        </w:tc>
        <w:tc>
          <w:tcPr>
            <w:tcW w:w="7654" w:type="dxa"/>
            <w:gridSpan w:val="2"/>
          </w:tcPr>
          <w:p w:rsidR="00997775" w:rsidRDefault="00997775" w14:paraId="6C73DDF1" w14:textId="77777777"/>
        </w:tc>
      </w:tr>
      <w:tr w:rsidR="00997775" w:rsidTr="007B3202" w14:paraId="2F3CDA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45D94F" w14:textId="77777777"/>
        </w:tc>
        <w:tc>
          <w:tcPr>
            <w:tcW w:w="7654" w:type="dxa"/>
            <w:gridSpan w:val="2"/>
          </w:tcPr>
          <w:p w:rsidR="00997775" w:rsidRDefault="00997775" w14:paraId="67AE92A6" w14:textId="77777777">
            <w:r>
              <w:t>De Kamer,</w:t>
            </w:r>
          </w:p>
        </w:tc>
      </w:tr>
      <w:tr w:rsidR="00997775" w:rsidTr="007B3202" w14:paraId="6BBD13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8AAB17" w14:textId="77777777"/>
        </w:tc>
        <w:tc>
          <w:tcPr>
            <w:tcW w:w="7654" w:type="dxa"/>
            <w:gridSpan w:val="2"/>
          </w:tcPr>
          <w:p w:rsidR="00997775" w:rsidRDefault="00997775" w14:paraId="7ED27AC7" w14:textId="77777777"/>
        </w:tc>
      </w:tr>
      <w:tr w:rsidR="00997775" w:rsidTr="007B3202" w14:paraId="41BDA0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B2AA8A" w14:textId="77777777"/>
        </w:tc>
        <w:tc>
          <w:tcPr>
            <w:tcW w:w="7654" w:type="dxa"/>
            <w:gridSpan w:val="2"/>
          </w:tcPr>
          <w:p w:rsidR="00997775" w:rsidRDefault="00997775" w14:paraId="14454D92" w14:textId="77777777">
            <w:r>
              <w:t>gehoord de beraadslaging,</w:t>
            </w:r>
          </w:p>
        </w:tc>
      </w:tr>
      <w:tr w:rsidR="00997775" w:rsidTr="007B3202" w14:paraId="5F7143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D35122" w14:textId="77777777"/>
        </w:tc>
        <w:tc>
          <w:tcPr>
            <w:tcW w:w="7654" w:type="dxa"/>
            <w:gridSpan w:val="2"/>
          </w:tcPr>
          <w:p w:rsidR="00997775" w:rsidRDefault="00997775" w14:paraId="1FDC3F33" w14:textId="77777777"/>
        </w:tc>
      </w:tr>
      <w:tr w:rsidR="00997775" w:rsidTr="007B3202" w14:paraId="55E382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3ED809" w14:textId="77777777"/>
        </w:tc>
        <w:tc>
          <w:tcPr>
            <w:tcW w:w="7654" w:type="dxa"/>
            <w:gridSpan w:val="2"/>
          </w:tcPr>
          <w:p w:rsidR="00112B6E" w:rsidP="00112B6E" w:rsidRDefault="00112B6E" w14:paraId="1AAA14E5" w14:textId="77777777">
            <w:r>
              <w:t>constaterende dat alle nieuwe publieke gebouwen vanaf 2028 emissieloos moeten zijn en de bestaande voorraad publieke gebouwen in 2050 aan deze norm moet voldoen;</w:t>
            </w:r>
          </w:p>
          <w:p w:rsidR="00112B6E" w:rsidP="00112B6E" w:rsidRDefault="00112B6E" w14:paraId="4E7FC3DF" w14:textId="77777777"/>
          <w:p w:rsidR="00112B6E" w:rsidP="00112B6E" w:rsidRDefault="00112B6E" w14:paraId="09F04A2B" w14:textId="77777777">
            <w:r>
              <w:t>overwegende dat een groot deel van de onderwijsgebouwen over verouderde en energie-onzuinige labels beschikt of zelfs helemaal geen geregistreerd label heeft;</w:t>
            </w:r>
          </w:p>
          <w:p w:rsidR="00112B6E" w:rsidP="00112B6E" w:rsidRDefault="00112B6E" w14:paraId="4A27B9B4" w14:textId="77777777"/>
          <w:p w:rsidR="00112B6E" w:rsidP="00112B6E" w:rsidRDefault="00112B6E" w14:paraId="625A1734" w14:textId="77777777">
            <w:r>
              <w:t>overwegende dat er tussen scholen grote verschillen bestaan rondom verduurzaming, wat leidt tot grote verschillen in luchtkwaliteit en de hoogte van energierekeningen;</w:t>
            </w:r>
          </w:p>
          <w:p w:rsidR="00112B6E" w:rsidP="00112B6E" w:rsidRDefault="00112B6E" w14:paraId="786A9129" w14:textId="77777777"/>
          <w:p w:rsidR="00112B6E" w:rsidP="00112B6E" w:rsidRDefault="00112B6E" w14:paraId="35391FF3" w14:textId="77777777">
            <w:r>
              <w:t>overwegende dat een verplicht energielabel scholen de noodzakelijke transparantie biedt over de staat van het schoolgebouw, en schoolbesturen en gemeenten stimuleert om te verduurzamen, wat leidt tot een gezond leer- en werkklimaat en het behalen van klimaatdoelen;</w:t>
            </w:r>
          </w:p>
          <w:p w:rsidR="00112B6E" w:rsidP="00112B6E" w:rsidRDefault="00112B6E" w14:paraId="2D1CBEC8" w14:textId="77777777"/>
          <w:p w:rsidR="00112B6E" w:rsidP="00112B6E" w:rsidRDefault="00112B6E" w14:paraId="6B8B82FE" w14:textId="77777777">
            <w:r>
              <w:t>verzoekt de regering om wettelijke maatregelen voor te bereiden waarmee alle scholen in het primair en voortgezet onderwijs uiterlijk vanaf 2030 verplicht over een geldig energielabel moeten beschikken,</w:t>
            </w:r>
          </w:p>
          <w:p w:rsidR="00112B6E" w:rsidP="00112B6E" w:rsidRDefault="00112B6E" w14:paraId="3AE22F9C" w14:textId="77777777"/>
          <w:p w:rsidR="00112B6E" w:rsidP="00112B6E" w:rsidRDefault="00112B6E" w14:paraId="622D42AE" w14:textId="77777777">
            <w:r>
              <w:t>en gaat over tot de orde van de dag.</w:t>
            </w:r>
          </w:p>
          <w:p w:rsidR="00112B6E" w:rsidP="00112B6E" w:rsidRDefault="00112B6E" w14:paraId="7D640983" w14:textId="742D74A7"/>
          <w:p w:rsidR="00997775" w:rsidP="00112B6E" w:rsidRDefault="00112B6E" w14:paraId="60F298F9" w14:textId="0EE117FE">
            <w:r>
              <w:t>Moorman</w:t>
            </w:r>
          </w:p>
        </w:tc>
      </w:tr>
    </w:tbl>
    <w:p w:rsidR="00997775" w:rsidRDefault="00997775" w14:paraId="1404785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2C5F5" w14:textId="77777777" w:rsidR="007B3202" w:rsidRDefault="007B3202">
      <w:pPr>
        <w:spacing w:line="20" w:lineRule="exact"/>
      </w:pPr>
    </w:p>
  </w:endnote>
  <w:endnote w:type="continuationSeparator" w:id="0">
    <w:p w14:paraId="06ACE9D7" w14:textId="77777777" w:rsidR="007B3202" w:rsidRDefault="007B320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02D2C2C" w14:textId="77777777" w:rsidR="007B3202" w:rsidRDefault="007B320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EAD43" w14:textId="77777777" w:rsidR="007B3202" w:rsidRDefault="007B320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A7AD89A" w14:textId="77777777" w:rsidR="007B3202" w:rsidRDefault="007B3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202"/>
    <w:rsid w:val="00112B6E"/>
    <w:rsid w:val="00133FCE"/>
    <w:rsid w:val="001E482C"/>
    <w:rsid w:val="001E4877"/>
    <w:rsid w:val="0021105A"/>
    <w:rsid w:val="00230AF4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202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510422"/>
  <w15:docId w15:val="{994F2331-9EA8-4C31-B1D5-7C25B67B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215</ap:Words>
  <ap:Characters>1188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1401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2026-04-02T07:32:00.0000000Z</dcterms:created>
  <dcterms:modified xsi:type="dcterms:W3CDTF">2026-04-02T08:03:00.0000000Z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