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2026Z06766</w:t>
        <w:br/>
      </w:r>
      <w:proofErr w:type="spellEnd"/>
    </w:p>
    <w:p>
      <w:pPr>
        <w:pStyle w:val="Normal"/>
        <w:rPr>
          <w:b w:val="1"/>
          <w:bCs w:val="1"/>
        </w:rPr>
      </w:pPr>
      <w:r w:rsidR="250AE766">
        <w:rPr>
          <w:b w:val="0"/>
          <w:bCs w:val="0"/>
        </w:rPr>
        <w:t>(ingezonden 1 april 2026)</w:t>
        <w:br/>
      </w:r>
    </w:p>
    <w:p>
      <w:r>
        <w:t xml:space="preserve">Vragen van het lid Beckerman (SP) aan de minister van Volkshuisvesting en Ruimtelijke Ordening over het bericht ‘Vertrek van beleggers uit woningbedrijf Vesteda leidt mogelijk tot verkoopgolf van huurwoningen’.</w:t>
      </w:r>
      <w:r>
        <w:br/>
      </w:r>
    </w:p>
    <w:p>
      <w:pPr>
        <w:pStyle w:val="ListParagraph"/>
        <w:numPr>
          <w:ilvl w:val="0"/>
          <w:numId w:val="100502580"/>
        </w:numPr>
        <w:ind w:left="360"/>
      </w:pPr>
      <w:r>
        <w:t xml:space="preserve">Bent u bekend met het bericht dat grote beleggers, waaronder pensioenfonds ABP en verzekeraar Allianz, voor in totaal 4,1 miljard euro hun belangen willen afbouwen in woningverhuurder Vesteda? Wat is uw reactie hierop? 1)</w:t>
      </w:r>
      <w:r>
        <w:br/>
      </w:r>
    </w:p>
    <w:p>
      <w:pPr>
        <w:pStyle w:val="ListParagraph"/>
        <w:numPr>
          <w:ilvl w:val="0"/>
          <w:numId w:val="100502580"/>
        </w:numPr>
        <w:ind w:left="360"/>
      </w:pPr>
      <w:r>
        <w:t xml:space="preserve">Hoeveel huurwoningen zijn er in Nederland de afgelopen vijf jaar verdwenen als gevolg van uitponden door zowel particuliere als institutionele beleggers?</w:t>
      </w:r>
      <w:r>
        <w:br/>
      </w:r>
    </w:p>
    <w:p>
      <w:pPr>
        <w:pStyle w:val="ListParagraph"/>
        <w:numPr>
          <w:ilvl w:val="0"/>
          <w:numId w:val="100502580"/>
        </w:numPr>
        <w:ind w:left="360"/>
      </w:pPr>
      <w:r>
        <w:t xml:space="preserve">In hoeveel gemeenten bezit Vesteda woningen, en in welke gemeenten is de concentratie het grootst?</w:t>
      </w:r>
      <w:r>
        <w:br/>
      </w:r>
    </w:p>
    <w:p>
      <w:pPr>
        <w:pStyle w:val="ListParagraph"/>
        <w:numPr>
          <w:ilvl w:val="0"/>
          <w:numId w:val="100502580"/>
        </w:numPr>
        <w:ind w:left="360"/>
      </w:pPr>
      <w:r>
        <w:t xml:space="preserve">Kunt u uitsplitsen hoeveel woningen van Vesteda in ieder van de categorieën sociale huur, middenhuur, en vrije huur vallen?</w:t>
      </w:r>
      <w:r>
        <w:br/>
      </w:r>
    </w:p>
    <w:p>
      <w:pPr>
        <w:pStyle w:val="ListParagraph"/>
        <w:numPr>
          <w:ilvl w:val="0"/>
          <w:numId w:val="100502580"/>
        </w:numPr>
        <w:ind w:left="360"/>
      </w:pPr>
      <w:r>
        <w:t xml:space="preserve">Heeft u contact gehad met Vesteda of de betrokken beleggers over de mogelijke gevolgen van hun vertrek voor de huurmarkt?</w:t>
      </w:r>
      <w:r>
        <w:br/>
      </w:r>
    </w:p>
    <w:p>
      <w:pPr>
        <w:pStyle w:val="ListParagraph"/>
        <w:numPr>
          <w:ilvl w:val="0"/>
          <w:numId w:val="100502580"/>
        </w:numPr>
        <w:ind w:left="360"/>
      </w:pPr>
      <w:r>
        <w:t xml:space="preserve">Deelt u de mening dat dit aantoont dat het overlaten van volkshuisvesting aan de markt een fundamentele vergissing is geweest?</w:t>
      </w:r>
      <w:r>
        <w:br/>
      </w:r>
    </w:p>
    <w:p>
      <w:pPr>
        <w:pStyle w:val="ListParagraph"/>
        <w:numPr>
          <w:ilvl w:val="0"/>
          <w:numId w:val="100502580"/>
        </w:numPr>
        <w:ind w:left="360"/>
      </w:pPr>
      <w:r>
        <w:t xml:space="preserve">Acht u het aanvaardbaar dat het woonrecht van tienduizenden huurders volledig afhankelijk is van de interne beleggingsregels en rendementsoverwegingen van private fondsen als Vesteda?</w:t>
      </w:r>
      <w:r>
        <w:br/>
      </w:r>
    </w:p>
    <w:p>
      <w:pPr>
        <w:pStyle w:val="ListParagraph"/>
        <w:numPr>
          <w:ilvl w:val="0"/>
          <w:numId w:val="100502580"/>
        </w:numPr>
        <w:ind w:left="360"/>
      </w:pPr>
      <w:r>
        <w:t xml:space="preserve">Hoe rijmt u het feit dat Vesteda's 2000 woningen primair fungeren als rendementsartikel voor pensioenfondsen en verzekeraars, met de grondwettelijke plicht van de overheid om voldoende woongelegenheid te bevorderen zoals vastgelegd in artikel 22 van de Grondwet?</w:t>
      </w:r>
      <w:r>
        <w:br/>
      </w:r>
    </w:p>
    <w:p>
      <w:pPr>
        <w:pStyle w:val="ListParagraph"/>
        <w:numPr>
          <w:ilvl w:val="0"/>
          <w:numId w:val="100502580"/>
        </w:numPr>
        <w:ind w:left="360"/>
      </w:pPr>
      <w:r>
        <w:t xml:space="preserve">Deelt u de mening dat het een teken van fundamenteel falen is wanneer een overheid haar volkshuisvestingstaak alleen nog kan uitvoeren door commerciële beleggers gunstige voorwaarden te bieden? Deelt u de mening dat het precies deze mentaliteit is dat de wooncrisis veroorzaakt heeft?</w:t>
      </w:r>
      <w:r>
        <w:br/>
      </w:r>
    </w:p>
    <w:p>
      <w:pPr>
        <w:pStyle w:val="ListParagraph"/>
        <w:numPr>
          <w:ilvl w:val="0"/>
          <w:numId w:val="100502580"/>
        </w:numPr>
        <w:ind w:left="360"/>
      </w:pPr>
      <w:r>
        <w:t xml:space="preserve">Welke wettelijke instrumenten heeft u op dit moment om te voorkomen dat huurwoningen van Vesteda na verkoop worden omgezet naar koopwoningen?</w:t>
      </w:r>
      <w:r>
        <w:br/>
      </w:r>
    </w:p>
    <w:p>
      <w:pPr>
        <w:pStyle w:val="ListParagraph"/>
        <w:numPr>
          <w:ilvl w:val="0"/>
          <w:numId w:val="100502580"/>
        </w:numPr>
        <w:ind w:left="360"/>
      </w:pPr>
      <w:r>
        <w:t xml:space="preserve">Bent u bereid maatregelen te treffen om te voorkomen dat huurwoningen van Vesteda massaal worden omgezet naar koopwoningen? Zo ja, welke instrumenten overweegt u in te zetten?</w:t>
      </w:r>
      <w:r>
        <w:br/>
      </w:r>
    </w:p>
    <w:p>
      <w:pPr>
        <w:pStyle w:val="ListParagraph"/>
        <w:numPr>
          <w:ilvl w:val="0"/>
          <w:numId w:val="100502580"/>
        </w:numPr>
        <w:ind w:left="360"/>
      </w:pPr>
      <w:r>
        <w:t xml:space="preserve">Is het juridisch mogelijk om Vesteda te verplichten eventueel te verkopen woningen als eerste aan woningcorporaties of gemeenten aan te bieden, en bent u bereid dit te onderzoeken?</w:t>
      </w:r>
      <w:r>
        <w:br/>
      </w:r>
    </w:p>
    <w:p>
      <w:pPr>
        <w:pStyle w:val="ListParagraph"/>
        <w:numPr>
          <w:ilvl w:val="0"/>
          <w:numId w:val="100502580"/>
        </w:numPr>
        <w:ind w:left="360"/>
      </w:pPr>
      <w:r>
        <w:t xml:space="preserve">Welke maatregelen bent u voornemens te treffen om te zorgen dat dergelijke situaties waarin beleggers tegelijkertijd uit stappen voorkomen kunnen worden en huurwoningen behouden worden?</w:t>
      </w:r>
      <w:r>
        <w:br/>
      </w:r>
    </w:p>
    <w:p>
      <w:pPr>
        <w:pStyle w:val="ListParagraph"/>
        <w:numPr>
          <w:ilvl w:val="0"/>
          <w:numId w:val="100502580"/>
        </w:numPr>
        <w:ind w:left="360"/>
      </w:pPr>
      <w:r>
        <w:t xml:space="preserve">Bent u bereid een concreet plan te presenteren waarbij woningcorporaties en gemeenten structureel meer middelen krijgen om de rol van commerciële beleggers op de huurmarkt over te nemen?</w:t>
      </w:r>
      <w:r>
        <w:br/>
      </w:r>
    </w:p>
    <w:p>
      <w:r>
        <w:t xml:space="preserve"> </w:t>
      </w:r>
      <w:r>
        <w:br/>
      </w:r>
    </w:p>
    <w:p>
      <w:r>
        <w:t xml:space="preserve">1) https://www.volkskrant.nl/economie/vertrek-van-beleggers-uit-woningbedrijf-vesteda-leidt-mogelijk-tot-verkoopgolf-van-huurwoningen~bd5ef92c/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