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2026Z06770</w:t>
        <w:br/>
      </w:r>
      <w:proofErr w:type="spellEnd"/>
    </w:p>
    <w:p>
      <w:pPr>
        <w:pStyle w:val="Normal"/>
        <w:rPr>
          <w:b w:val="1"/>
          <w:bCs w:val="1"/>
        </w:rPr>
      </w:pPr>
      <w:r w:rsidR="250AE766">
        <w:rPr>
          <w:b w:val="0"/>
          <w:bCs w:val="0"/>
        </w:rPr>
        <w:t>(ingezonden 1 april 2026)</w:t>
        <w:br/>
      </w:r>
    </w:p>
    <w:p>
      <w:r>
        <w:t xml:space="preserve">Vragen van het lid Tijmstra (CDA) aan de minister van Volksgezondheid, Welzijn en Sport over het bericht ‘Al vijf weken geen gasten meer in hospice Dedemsvaart, Bert vecht voor het voortbestaan: 'Anders is het voorbij'’.</w:t>
      </w:r>
      <w:r>
        <w:br/>
      </w:r>
    </w:p>
    <w:p>
      <w:r>
        <w:t xml:space="preserve"/>
      </w:r>
      <w:r>
        <w:rPr>
          <w:b w:val="1"/>
          <w:bCs w:val="1"/>
        </w:rPr>
        <w:t xml:space="preserve">Vraag 1</w:t>
      </w:r>
      <w:r>
        <w:rPr/>
        <w:t xml:space="preserve"/>
      </w:r>
      <w:r>
        <w:br/>
      </w:r>
    </w:p>
    <w:p>
      <w:r>
        <w:t xml:space="preserve">Wat is uw reactie op het bericht dat het hospice in Dedemsvaart de deuren dreigt te moeten sluiten? [1]</w:t>
      </w:r>
      <w:r>
        <w:br/>
      </w:r>
    </w:p>
    <w:p>
      <w:r>
        <w:t xml:space="preserve"> </w:t>
      </w:r>
      <w:r>
        <w:br/>
      </w:r>
    </w:p>
    <w:p>
      <w:r>
        <w:t xml:space="preserve"/>
      </w:r>
      <w:r>
        <w:rPr>
          <w:b w:val="1"/>
          <w:bCs w:val="1"/>
        </w:rPr>
        <w:t xml:space="preserve">Vraag 2 </w:t>
      </w:r>
      <w:r>
        <w:rPr/>
        <w:t xml:space="preserve"/>
      </w:r>
      <w:r>
        <w:br/>
      </w:r>
    </w:p>
    <w:p>
      <w:r>
        <w:t xml:space="preserve">Deelt u de mening dat de kracht van hospices juist ligt in lokale verankering en dat de inzet van vrijwilligers van groot belang is? Hoe beoordeelt u in dit kader het risico dat centralisatie van hospices leidt tot een afname van vrijwilligers, gezien hun sterke lokale binding?</w:t>
      </w:r>
      <w:r>
        <w:br/>
      </w:r>
    </w:p>
    <w:p>
      <w:r>
        <w:t xml:space="preserve"> </w:t>
      </w:r>
      <w:r>
        <w:br/>
      </w:r>
    </w:p>
    <w:p>
      <w:r>
        <w:t xml:space="preserve"/>
      </w:r>
      <w:r>
        <w:rPr>
          <w:b w:val="1"/>
          <w:bCs w:val="1"/>
        </w:rPr>
        <w:t xml:space="preserve">Vraag 3</w:t>
      </w:r>
      <w:r>
        <w:rPr/>
        <w:t xml:space="preserve"/>
      </w:r>
      <w:r>
        <w:br/>
      </w:r>
    </w:p>
    <w:p>
      <w:r>
        <w:t xml:space="preserve">Welke wijzigingen in de bekostiging van hospices zijn doorgevoerd of voorzien, en wat zijn de gevolgen hiervan voor kleinschalige hospices en bijna-thuis-huizen, mede in relatie tot versnipperde financiering en personeelstekorten?</w:t>
      </w:r>
      <w:r>
        <w:br/>
      </w:r>
    </w:p>
    <w:p>
      <w:r>
        <w:t xml:space="preserve"> </w:t>
      </w:r>
      <w:r>
        <w:br/>
      </w:r>
    </w:p>
    <w:p>
      <w:r>
        <w:t xml:space="preserve"/>
      </w:r>
      <w:r>
        <w:rPr>
          <w:b w:val="1"/>
          <w:bCs w:val="1"/>
        </w:rPr>
        <w:t xml:space="preserve">Vraag 4</w:t>
      </w:r>
      <w:r>
        <w:rPr/>
        <w:t xml:space="preserve"/>
      </w:r>
      <w:r>
        <w:br/>
      </w:r>
    </w:p>
    <w:p>
      <w:r>
        <w:t xml:space="preserve">Kunt u ingaan op de specifieke situatie in de regio Salland, waar niet alleen het hospice in Dedemsvaart, maar bijvoorbeeld ook in Hardenberg onder druk staat? Is de toegankelijkheid van hospicezorg in de regio Salland voldoende geborgd?</w:t>
      </w:r>
      <w:r>
        <w:br/>
      </w:r>
    </w:p>
    <w:p>
      <w:r>
        <w:t xml:space="preserve"> </w:t>
      </w:r>
      <w:r>
        <w:br/>
      </w:r>
    </w:p>
    <w:p>
      <w:r>
        <w:t xml:space="preserve"/>
      </w:r>
      <w:r>
        <w:rPr>
          <w:b w:val="1"/>
          <w:bCs w:val="1"/>
        </w:rPr>
        <w:t xml:space="preserve">Vraag 5</w:t>
      </w:r>
      <w:r>
        <w:rPr/>
        <w:t xml:space="preserve"/>
      </w:r>
      <w:r>
        <w:br/>
      </w:r>
    </w:p>
    <w:p>
      <w:r>
        <w:t xml:space="preserve">Hoe kijkt u naar het voorbestaan van de hospices in Dedemsvaart en Hardenberg in het licht van de vergrijzing?</w:t>
      </w:r>
      <w:r>
        <w:br/>
      </w:r>
    </w:p>
    <w:p>
      <w:r>
        <w:t xml:space="preserve"> </w:t>
      </w:r>
      <w:r>
        <w:br/>
      </w:r>
    </w:p>
    <w:p>
      <w:r>
        <w:t xml:space="preserve"/>
      </w:r>
      <w:r>
        <w:rPr>
          <w:b w:val="1"/>
          <w:bCs w:val="1"/>
        </w:rPr>
        <w:t xml:space="preserve">Vraag 6</w:t>
      </w:r>
      <w:r>
        <w:rPr/>
        <w:t xml:space="preserve"/>
      </w:r>
      <w:r>
        <w:br/>
      </w:r>
    </w:p>
    <w:p>
      <w:r>
        <w:t xml:space="preserve">Kunt u toelichten hoe binnen het beleid rekening wordt gehouden met regionale verschillen, zoals bevolkingsdichtheid en reisafstanden tot hospices?</w:t>
      </w:r>
      <w:r>
        <w:br/>
      </w:r>
    </w:p>
    <w:p>
      <w:r>
        <w:t xml:space="preserve"> </w:t>
      </w:r>
      <w:r>
        <w:br/>
      </w:r>
    </w:p>
    <w:p>
      <w:r>
        <w:t xml:space="preserve"/>
      </w:r>
      <w:r>
        <w:rPr>
          <w:b w:val="1"/>
          <w:bCs w:val="1"/>
        </w:rPr>
        <w:t xml:space="preserve">Vraag 7</w:t>
      </w:r>
      <w:r>
        <w:rPr/>
        <w:t xml:space="preserve"/>
      </w:r>
      <w:r>
        <w:br/>
      </w:r>
    </w:p>
    <w:p>
      <w:r>
        <w:t xml:space="preserve">Klopt het dat thuiszorgorganisaties de nachtzorg in kleinschalige hospices steeds lastiger rond krijgen vanwege een tekort aan personeel? Zo ja, welke concrete mogelijkheden ziet u om het tekort aan zorgpersoneel in de nachtzorg te verlichten?</w:t>
      </w:r>
      <w:r>
        <w:br/>
      </w:r>
    </w:p>
    <w:p>
      <w:r>
        <w:t xml:space="preserve"> </w:t>
      </w:r>
      <w:r>
        <w:br/>
      </w:r>
    </w:p>
    <w:p>
      <w:r>
        <w:t xml:space="preserve"/>
      </w:r>
      <w:r>
        <w:rPr>
          <w:b w:val="1"/>
          <w:bCs w:val="1"/>
        </w:rPr>
        <w:t xml:space="preserve">Vraag 8</w:t>
      </w:r>
      <w:r>
        <w:rPr/>
        <w:t xml:space="preserve"/>
      </w:r>
      <w:r>
        <w:br/>
      </w:r>
    </w:p>
    <w:p>
      <w:r>
        <w:t xml:space="preserve">Deelt u de mening dat de inzet van vrijwilligers in kleinschalige hospices cruciaal is? Zo ja, hoe neemt u dit mee in de verbetering van de Subsidieregeling Palliatieve terminale zorg en geestelijke verzorging thuis en in de Toekomstagenda?</w:t>
      </w:r>
      <w:r>
        <w:br/>
      </w:r>
    </w:p>
    <w:p>
      <w:r>
        <w:t xml:space="preserve"> </w:t>
      </w:r>
      <w:r>
        <w:br/>
      </w:r>
    </w:p>
    <w:p>
      <w:r>
        <w:t xml:space="preserve"/>
      </w:r>
      <w:r>
        <w:rPr>
          <w:b w:val="1"/>
          <w:bCs w:val="1"/>
        </w:rPr>
        <w:t xml:space="preserve">Vraag 9</w:t>
      </w:r>
      <w:r>
        <w:rPr/>
        <w:t xml:space="preserve"/>
      </w:r>
      <w:r>
        <w:br/>
      </w:r>
    </w:p>
    <w:p>
      <w:r>
        <w:t xml:space="preserve">Hoe geeft u concreet uitvoering aan uw uitspraak in het schriftelijk overleg over het rapport ‘Hospices in Nederland’ dat het van belang is om de ondersteuning en inzet van vrijwilligers structureel te borgen?</w:t>
      </w:r>
      <w:r>
        <w:br/>
      </w:r>
    </w:p>
    <w:p>
      <w:r>
        <w:t xml:space="preserve"> </w:t>
      </w:r>
      <w:r>
        <w:br/>
      </w:r>
    </w:p>
    <w:p>
      <w:r>
        <w:t xml:space="preserve">[1] De Stentor, 20 maart 2026, 'Al vijf weken geen gasten meer in hospice Dedemsvaart, Bert vecht voor het voortbestaan: ‘Anders is het voorbij’ | Hardenberg | De Stentor.nl'.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580">
    <w:abstractNumId w:val="100502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