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2026Z06781</w:t>
        <w:br/>
      </w:r>
      <w:proofErr w:type="spellEnd"/>
    </w:p>
    <w:p>
      <w:pPr>
        <w:pStyle w:val="Normal"/>
        <w:rPr>
          <w:b w:val="1"/>
          <w:bCs w:val="1"/>
        </w:rPr>
      </w:pPr>
      <w:r w:rsidR="250AE766">
        <w:rPr>
          <w:b w:val="0"/>
          <w:bCs w:val="0"/>
        </w:rPr>
        <w:t>(ingezonden 1 april 2026)</w:t>
        <w:br/>
      </w:r>
    </w:p>
    <w:p>
      <w:r>
        <w:t xml:space="preserve">Vragen van het lid Steen (CDA) aan de minister van Volkshuisvesting en Ruimtelijke Ordening over studentenhuisvesting.</w:t>
      </w:r>
      <w:r>
        <w:br/>
      </w:r>
    </w:p>
    <w:p>
      <w:pPr>
        <w:pStyle w:val="ListParagraph"/>
        <w:numPr>
          <w:ilvl w:val="0"/>
          <w:numId w:val="100502710"/>
        </w:numPr>
        <w:ind w:left="360"/>
      </w:pPr>
      <w:r>
        <w:t xml:space="preserve">Heeft u kennisgenomen van het artikel ‘Waarom bouwen we voor studenten alleen nog maar studio’s, terwijl we dat eigenlijk niet willen?’? 1)</w:t>
      </w:r>
      <w:r>
        <w:br/>
      </w:r>
    </w:p>
    <w:p>
      <w:pPr>
        <w:pStyle w:val="ListParagraph"/>
        <w:numPr>
          <w:ilvl w:val="0"/>
          <w:numId w:val="100502710"/>
        </w:numPr>
        <w:ind w:left="360"/>
      </w:pPr>
      <w:r>
        <w:t xml:space="preserve">Herkent u het beeld dat de bouw van studentenhuisvesting in toenemende mate bestaat uit zelfstandige studio’s, terwijl de vraag van studenten juist vaak uitgaat naar onzelfstandige woonruimten met gedeelde voorzieningen? </w:t>
      </w:r>
      <w:r>
        <w:br/>
      </w:r>
    </w:p>
    <w:p>
      <w:pPr>
        <w:pStyle w:val="ListParagraph"/>
        <w:numPr>
          <w:ilvl w:val="0"/>
          <w:numId w:val="100502710"/>
        </w:numPr>
        <w:ind w:left="360"/>
      </w:pPr>
      <w:r>
        <w:t xml:space="preserve">Kunt u inzicht geven in de verhouding tussen het aantal gerealiseerde zelfstandige studentenwoningen (studio’s) en onzelfstandige studentenkamers in de afgelopen vijf jaar? </w:t>
      </w:r>
      <w:r>
        <w:br/>
      </w:r>
    </w:p>
    <w:p>
      <w:pPr>
        <w:pStyle w:val="ListParagraph"/>
        <w:numPr>
          <w:ilvl w:val="0"/>
          <w:numId w:val="100502710"/>
        </w:numPr>
        <w:ind w:left="360"/>
      </w:pPr>
      <w:r>
        <w:t xml:space="preserve">Kunt u aangeven naar welke verhouding tussen zelfstandige studio’s en onzelfstandige studentenkamers u streeft, mede in het licht van de woonwensen van studenten en de maatschappelijke effecten van verschillende woonvormen? </w:t>
      </w:r>
      <w:r>
        <w:br/>
      </w:r>
    </w:p>
    <w:p>
      <w:pPr>
        <w:pStyle w:val="ListParagraph"/>
        <w:numPr>
          <w:ilvl w:val="0"/>
          <w:numId w:val="100502710"/>
        </w:numPr>
        <w:ind w:left="360"/>
      </w:pPr>
      <w:r>
        <w:t xml:space="preserve">Kunt u aangeven hoeveel onzelfstandige studentenkamers in de afgelopen vijf jaar aan de markt zijn onttrokken en hoeveel onzelfstandige kamers zijn omgezet naar zelfstandige studio’s of andere woonvormen? </w:t>
      </w:r>
      <w:r>
        <w:br/>
      </w:r>
    </w:p>
    <w:p>
      <w:pPr>
        <w:pStyle w:val="ListParagraph"/>
        <w:numPr>
          <w:ilvl w:val="0"/>
          <w:numId w:val="100502710"/>
        </w:numPr>
        <w:ind w:left="360"/>
      </w:pPr>
      <w:r>
        <w:t xml:space="preserve">Wat zijn volgens u de belangrijkste oorzaken dat ontwikkelaars en investeerders vaker kiezen voor de bouw van studio’s in plaats van onzelfstandige studentenhuisvesting? </w:t>
      </w:r>
      <w:r>
        <w:br/>
      </w:r>
    </w:p>
    <w:p>
      <w:pPr>
        <w:pStyle w:val="ListParagraph"/>
        <w:numPr>
          <w:ilvl w:val="0"/>
          <w:numId w:val="100502710"/>
        </w:numPr>
        <w:ind w:left="360"/>
      </w:pPr>
      <w:r>
        <w:t xml:space="preserve">Welke financiële en fiscale prikkels dragen bij aan een scheve verhouding tussen het aantal gerealiseerde studio’s en onzelfstandige studentenkamers? </w:t>
      </w:r>
      <w:r>
        <w:br/>
      </w:r>
    </w:p>
    <w:p>
      <w:pPr>
        <w:pStyle w:val="ListParagraph"/>
        <w:numPr>
          <w:ilvl w:val="0"/>
          <w:numId w:val="100502710"/>
        </w:numPr>
        <w:ind w:left="360"/>
      </w:pPr>
      <w:r>
        <w:t xml:space="preserve">In hoeverre spelen gemeentelijke regels rond verkamering, splitsing en grondbeleid een rol bij deze ontwikkeling? </w:t>
      </w:r>
      <w:r>
        <w:br/>
      </w:r>
    </w:p>
    <w:p>
      <w:pPr>
        <w:pStyle w:val="ListParagraph"/>
        <w:numPr>
          <w:ilvl w:val="0"/>
          <w:numId w:val="100502710"/>
        </w:numPr>
        <w:ind w:left="360"/>
      </w:pPr>
      <w:r>
        <w:t xml:space="preserve">Deelt u de opvatting dat ‘op kamers gaan’ bijdraagt aan gemeenschapsvorming en het tegengaan van eenzaamheid en mentale problematiek onder studenten? </w:t>
      </w:r>
      <w:r>
        <w:br/>
      </w:r>
    </w:p>
    <w:p>
      <w:pPr>
        <w:pStyle w:val="ListParagraph"/>
        <w:numPr>
          <w:ilvl w:val="0"/>
          <w:numId w:val="100502710"/>
        </w:numPr>
        <w:ind w:left="360"/>
      </w:pPr>
      <w:r>
        <w:t xml:space="preserve">Op welke wijze wordt in het huidige beleid rekening gehouden met maatschappelijke baten, zoals het verminderen van eenzaamheid en mentale problemen bij studenten/jongeren bij de afweging tussen verschillende typen studentenhuisvesting? </w:t>
      </w:r>
      <w:r>
        <w:br/>
      </w:r>
    </w:p>
    <w:p>
      <w:pPr>
        <w:pStyle w:val="ListParagraph"/>
        <w:numPr>
          <w:ilvl w:val="0"/>
          <w:numId w:val="100502710"/>
        </w:numPr>
        <w:ind w:left="360"/>
      </w:pPr>
      <w:r>
        <w:t xml:space="preserve">Kunt u aangeven hoeveel vierkante meter woonruimte gemiddeld nodig is voor een zelfstandige studio ten opzichte van een onzelfstandige studentenkamer met gedeelde voorzieningen? </w:t>
      </w:r>
      <w:r>
        <w:br/>
      </w:r>
    </w:p>
    <w:p>
      <w:pPr>
        <w:pStyle w:val="ListParagraph"/>
        <w:numPr>
          <w:ilvl w:val="0"/>
          <w:numId w:val="100502710"/>
        </w:numPr>
        <w:ind w:left="360"/>
      </w:pPr>
      <w:r>
        <w:t xml:space="preserve">Welke stappen en met welk tijdpad bent u van plan te zetten om te komen tot een ondersteuningsprogramma studentenhuisvesting gericht op gemeenten buiten de G4, conform de aangenomen motie? 2) </w:t>
      </w:r>
      <w:r>
        <w:br/>
      </w:r>
    </w:p>
    <w:p>
      <w:pPr>
        <w:pStyle w:val="ListParagraph"/>
        <w:numPr>
          <w:ilvl w:val="0"/>
          <w:numId w:val="100502710"/>
        </w:numPr>
        <w:ind w:left="360"/>
      </w:pPr>
      <w:r>
        <w:t xml:space="preserve">Op welke wijze wordt binnen dit programma specifiek ingezet op het stimuleren van de bouw van onzelfstandige studentenhuisvesting? </w:t>
      </w:r>
      <w:r>
        <w:br/>
      </w:r>
    </w:p>
    <w:p>
      <w:pPr>
        <w:pStyle w:val="ListParagraph"/>
        <w:numPr>
          <w:ilvl w:val="0"/>
          <w:numId w:val="100502710"/>
        </w:numPr>
        <w:ind w:left="360"/>
      </w:pPr>
      <w:r>
        <w:t xml:space="preserve">Hoe gaat u uitvoering geven aan de aangenomen motie die oproept tot het ontwikkelen van een methodiek en instrumentarium om maatschappelijke baten, zoals sociale cohesie en ontmoeting, structureel mee te nemen in woningbouwprojecten. 3)</w:t>
      </w:r>
      <w:r>
        <w:br/>
      </w:r>
    </w:p>
    <w:p>
      <w:pPr>
        <w:pStyle w:val="ListParagraph"/>
        <w:numPr>
          <w:ilvl w:val="0"/>
          <w:numId w:val="100502710"/>
        </w:numPr>
        <w:ind w:left="360"/>
      </w:pPr>
      <w:r>
        <w:t xml:space="preserve">Hoe wordt in deze methodiek concreet geborgd dat investeringen in gemeenschappelijke ruimten zoals gedeelde woonkamers, studieruimten en groenvoorzieningen worden meegewogen in de businesscases van de bouw van studentenhuisvesting? </w:t>
      </w:r>
      <w:r>
        <w:br/>
      </w:r>
    </w:p>
    <w:p>
      <w:pPr>
        <w:pStyle w:val="ListParagraph"/>
        <w:numPr>
          <w:ilvl w:val="0"/>
          <w:numId w:val="100502710"/>
        </w:numPr>
        <w:ind w:left="360"/>
      </w:pPr>
      <w:r>
        <w:t xml:space="preserve">Zou u inzicht willen geven in wat er nodig is om op een vergelijkbare manier de maatschappelijke baten van onzelfstandige woonruimten ten opzichte van studio’s mee te rekenen in businesscases?</w:t>
      </w:r>
      <w:r>
        <w:br/>
      </w:r>
    </w:p>
    <w:p>
      <w:pPr>
        <w:pStyle w:val="ListParagraph"/>
        <w:numPr>
          <w:ilvl w:val="0"/>
          <w:numId w:val="100502710"/>
        </w:numPr>
        <w:ind w:left="360"/>
      </w:pPr>
      <w:r>
        <w:t xml:space="preserve">Zou u in kaart willen brengen welke maatregelen er mogelijk zijn om gemeenten en projectontwikkelaars te stimuleren om vaker te kiezen voor onzelfstandige studentenhuisvesting en te investeren in gemeenschappelijke ruimten, mede met het oog op de maatschappelijke voordelen voor studenten en wijken?</w:t>
      </w:r>
      <w:r>
        <w:br/>
      </w:r>
    </w:p>
    <w:p>
      <w:r>
        <w:t xml:space="preserve"> </w:t>
      </w:r>
      <w:r>
        <w:br/>
      </w:r>
    </w:p>
    <w:p>
      <w:r>
        <w:t xml:space="preserve">1) NRC, 27 maart 2026, ‘Op kamers’ is nu ‘op studio’, terwijl huisvesters dat liever niet willen en studenten niet beter af zijn.</w:t>
      </w:r>
      <w:r>
        <w:br/>
      </w:r>
    </w:p>
    <w:p>
      <w:r>
        <w:t xml:space="preserve">2) Kamerstuk 36 800-XXII, nr. 28.</w:t>
      </w:r>
      <w:r>
        <w:br/>
      </w:r>
    </w:p>
    <w:p>
      <w:r>
        <w:t xml:space="preserve">3) Kamerstuk 32 847, nr. 1412.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