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0232" w14:paraId="531871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DDD5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48DB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0232" w14:paraId="1214BD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C8D15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0232" w14:paraId="7CFA2F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C5BD41" w14:textId="77777777"/>
        </w:tc>
      </w:tr>
      <w:tr w:rsidR="00997775" w:rsidTr="007B0232" w14:paraId="5FA962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0C3065" w14:textId="77777777"/>
        </w:tc>
      </w:tr>
      <w:tr w:rsidR="00997775" w:rsidTr="007B0232" w14:paraId="1E3B5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8C0EE" w14:textId="77777777"/>
        </w:tc>
        <w:tc>
          <w:tcPr>
            <w:tcW w:w="7654" w:type="dxa"/>
            <w:gridSpan w:val="2"/>
          </w:tcPr>
          <w:p w:rsidR="00997775" w:rsidRDefault="00997775" w14:paraId="367E16BF" w14:textId="77777777"/>
        </w:tc>
      </w:tr>
      <w:tr w:rsidR="007B0232" w:rsidTr="007B0232" w14:paraId="49D4F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669C9731" w14:textId="5DBA7C18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7B0232" w:rsidP="007B0232" w:rsidRDefault="007B0232" w14:paraId="206124FE" w14:textId="2E743248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7B0232" w:rsidTr="007B0232" w14:paraId="4C570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0A1CFC1C" w14:textId="77777777"/>
        </w:tc>
        <w:tc>
          <w:tcPr>
            <w:tcW w:w="7654" w:type="dxa"/>
            <w:gridSpan w:val="2"/>
          </w:tcPr>
          <w:p w:rsidR="007B0232" w:rsidP="007B0232" w:rsidRDefault="007B0232" w14:paraId="15006CB5" w14:textId="77777777"/>
        </w:tc>
      </w:tr>
      <w:tr w:rsidR="007B0232" w:rsidTr="007B0232" w14:paraId="55B35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41C8096D" w14:textId="77777777"/>
        </w:tc>
        <w:tc>
          <w:tcPr>
            <w:tcW w:w="7654" w:type="dxa"/>
            <w:gridSpan w:val="2"/>
          </w:tcPr>
          <w:p w:rsidR="007B0232" w:rsidP="007B0232" w:rsidRDefault="007B0232" w14:paraId="321E7676" w14:textId="77777777"/>
        </w:tc>
      </w:tr>
      <w:tr w:rsidR="007B0232" w:rsidTr="007B0232" w14:paraId="45012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5CB1D3DC" w14:textId="257BEA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7B0232" w:rsidP="007B0232" w:rsidRDefault="007B0232" w14:paraId="2D197744" w14:textId="69BC37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CEULEMANS</w:t>
            </w:r>
          </w:p>
        </w:tc>
      </w:tr>
      <w:tr w:rsidR="007B0232" w:rsidTr="007B0232" w14:paraId="6F058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57F90F2A" w14:textId="77777777"/>
        </w:tc>
        <w:tc>
          <w:tcPr>
            <w:tcW w:w="7654" w:type="dxa"/>
            <w:gridSpan w:val="2"/>
          </w:tcPr>
          <w:p w:rsidR="007B0232" w:rsidP="007B0232" w:rsidRDefault="007B0232" w14:paraId="08C7AB5B" w14:textId="241416C2">
            <w:r>
              <w:t>Voorgesteld 1 april 2026</w:t>
            </w:r>
          </w:p>
        </w:tc>
      </w:tr>
      <w:tr w:rsidR="007B0232" w:rsidTr="007B0232" w14:paraId="28977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422CBB67" w14:textId="77777777"/>
        </w:tc>
        <w:tc>
          <w:tcPr>
            <w:tcW w:w="7654" w:type="dxa"/>
            <w:gridSpan w:val="2"/>
          </w:tcPr>
          <w:p w:rsidR="007B0232" w:rsidP="007B0232" w:rsidRDefault="007B0232" w14:paraId="491E4059" w14:textId="77777777"/>
        </w:tc>
      </w:tr>
      <w:tr w:rsidR="007B0232" w:rsidTr="007B0232" w14:paraId="1FBDA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570A1EE2" w14:textId="77777777"/>
        </w:tc>
        <w:tc>
          <w:tcPr>
            <w:tcW w:w="7654" w:type="dxa"/>
            <w:gridSpan w:val="2"/>
          </w:tcPr>
          <w:p w:rsidR="007B0232" w:rsidP="007B0232" w:rsidRDefault="007B0232" w14:paraId="3A4FBACA" w14:textId="42E0A84C">
            <w:r>
              <w:t>De Kamer,</w:t>
            </w:r>
          </w:p>
        </w:tc>
      </w:tr>
      <w:tr w:rsidR="007B0232" w:rsidTr="007B0232" w14:paraId="0A641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49A6BC00" w14:textId="77777777"/>
        </w:tc>
        <w:tc>
          <w:tcPr>
            <w:tcW w:w="7654" w:type="dxa"/>
            <w:gridSpan w:val="2"/>
          </w:tcPr>
          <w:p w:rsidR="007B0232" w:rsidP="007B0232" w:rsidRDefault="007B0232" w14:paraId="1C873760" w14:textId="77777777"/>
        </w:tc>
      </w:tr>
      <w:tr w:rsidR="007B0232" w:rsidTr="007B0232" w14:paraId="28489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0232" w:rsidP="007B0232" w:rsidRDefault="007B0232" w14:paraId="3DA6C819" w14:textId="77777777"/>
        </w:tc>
        <w:tc>
          <w:tcPr>
            <w:tcW w:w="7654" w:type="dxa"/>
            <w:gridSpan w:val="2"/>
          </w:tcPr>
          <w:p w:rsidR="007B0232" w:rsidP="007B0232" w:rsidRDefault="007B0232" w14:paraId="4257403F" w14:textId="43FB6C37">
            <w:r>
              <w:t>gehoord de beraadslaging,</w:t>
            </w:r>
          </w:p>
        </w:tc>
      </w:tr>
      <w:tr w:rsidR="00997775" w:rsidTr="007B0232" w14:paraId="5C87B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F0929" w14:textId="77777777"/>
        </w:tc>
        <w:tc>
          <w:tcPr>
            <w:tcW w:w="7654" w:type="dxa"/>
            <w:gridSpan w:val="2"/>
          </w:tcPr>
          <w:p w:rsidR="00997775" w:rsidRDefault="00997775" w14:paraId="416F0E63" w14:textId="77777777"/>
        </w:tc>
      </w:tr>
      <w:tr w:rsidR="00997775" w:rsidTr="007B0232" w14:paraId="15053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01C55" w14:textId="77777777"/>
        </w:tc>
        <w:tc>
          <w:tcPr>
            <w:tcW w:w="7654" w:type="dxa"/>
            <w:gridSpan w:val="2"/>
          </w:tcPr>
          <w:p w:rsidR="007B0232" w:rsidP="007B0232" w:rsidRDefault="007B0232" w14:paraId="6BF4A9DF" w14:textId="77777777">
            <w:r>
              <w:t>verzoekt de regering te erkennen dat de islam een prominente factor is bij de wereldwijde christenvervolging en dit mee te wegen in het regeringsbeleid op dit terrein,</w:t>
            </w:r>
          </w:p>
          <w:p w:rsidR="007B0232" w:rsidP="007B0232" w:rsidRDefault="007B0232" w14:paraId="72E5D676" w14:textId="77777777"/>
          <w:p w:rsidR="007B0232" w:rsidP="007B0232" w:rsidRDefault="007B0232" w14:paraId="2425C427" w14:textId="77777777">
            <w:r>
              <w:t>en gaat over tot de orde van de dag.</w:t>
            </w:r>
          </w:p>
          <w:p w:rsidR="007B0232" w:rsidP="007B0232" w:rsidRDefault="007B0232" w14:paraId="1223A2FB" w14:textId="77777777"/>
          <w:p w:rsidR="00997775" w:rsidP="007B0232" w:rsidRDefault="007B0232" w14:paraId="056BD634" w14:textId="6EF898BB">
            <w:r>
              <w:t>Ceulemans</w:t>
            </w:r>
          </w:p>
        </w:tc>
      </w:tr>
    </w:tbl>
    <w:p w:rsidR="00997775" w:rsidRDefault="00997775" w14:paraId="04FDD2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DD93" w14:textId="77777777" w:rsidR="007B0232" w:rsidRDefault="007B0232">
      <w:pPr>
        <w:spacing w:line="20" w:lineRule="exact"/>
      </w:pPr>
    </w:p>
  </w:endnote>
  <w:endnote w:type="continuationSeparator" w:id="0">
    <w:p w14:paraId="5511360D" w14:textId="77777777" w:rsidR="007B0232" w:rsidRDefault="007B02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E973F0" w14:textId="77777777" w:rsidR="007B0232" w:rsidRDefault="007B02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0ADC" w14:textId="77777777" w:rsidR="007B0232" w:rsidRDefault="007B02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39B460" w14:textId="77777777" w:rsidR="007B0232" w:rsidRDefault="007B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023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1DED2"/>
  <w15:docId w15:val="{A97D533E-D14F-487D-ABA0-57CC7CF0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