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2A26" w14:paraId="08A302EA" w14:textId="77777777">
        <w:tc>
          <w:tcPr>
            <w:tcW w:w="6733" w:type="dxa"/>
            <w:gridSpan w:val="2"/>
            <w:tcBorders>
              <w:top w:val="nil"/>
              <w:left w:val="nil"/>
              <w:bottom w:val="nil"/>
              <w:right w:val="nil"/>
            </w:tcBorders>
            <w:vAlign w:val="center"/>
          </w:tcPr>
          <w:p w:rsidR="00997775" w:rsidP="00710A7A" w:rsidRDefault="00997775" w14:paraId="17971C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32D8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2A26" w14:paraId="2F9DFD0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B3750A" w14:textId="77777777">
            <w:r w:rsidRPr="008B0CC5">
              <w:t xml:space="preserve">Vergaderjaar </w:t>
            </w:r>
            <w:r w:rsidR="00AC6B87">
              <w:t>202</w:t>
            </w:r>
            <w:r w:rsidR="00684DFF">
              <w:t>5</w:t>
            </w:r>
            <w:r w:rsidR="00AC6B87">
              <w:t>-202</w:t>
            </w:r>
            <w:r w:rsidR="00684DFF">
              <w:t>6</w:t>
            </w:r>
          </w:p>
        </w:tc>
      </w:tr>
      <w:tr w:rsidR="00997775" w:rsidTr="00A22A26" w14:paraId="35241A79" w14:textId="77777777">
        <w:trPr>
          <w:cantSplit/>
        </w:trPr>
        <w:tc>
          <w:tcPr>
            <w:tcW w:w="10985" w:type="dxa"/>
            <w:gridSpan w:val="3"/>
            <w:tcBorders>
              <w:top w:val="nil"/>
              <w:left w:val="nil"/>
              <w:bottom w:val="nil"/>
              <w:right w:val="nil"/>
            </w:tcBorders>
          </w:tcPr>
          <w:p w:rsidR="00997775" w:rsidRDefault="00997775" w14:paraId="5B004A02" w14:textId="77777777"/>
        </w:tc>
      </w:tr>
      <w:tr w:rsidR="00997775" w:rsidTr="00A22A26" w14:paraId="565E2F97" w14:textId="77777777">
        <w:trPr>
          <w:cantSplit/>
        </w:trPr>
        <w:tc>
          <w:tcPr>
            <w:tcW w:w="10985" w:type="dxa"/>
            <w:gridSpan w:val="3"/>
            <w:tcBorders>
              <w:top w:val="nil"/>
              <w:left w:val="nil"/>
              <w:bottom w:val="single" w:color="auto" w:sz="4" w:space="0"/>
              <w:right w:val="nil"/>
            </w:tcBorders>
          </w:tcPr>
          <w:p w:rsidR="00997775" w:rsidRDefault="00997775" w14:paraId="45187570" w14:textId="77777777"/>
        </w:tc>
      </w:tr>
      <w:tr w:rsidR="00997775" w:rsidTr="00A22A26" w14:paraId="4108D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548EE4" w14:textId="77777777"/>
        </w:tc>
        <w:tc>
          <w:tcPr>
            <w:tcW w:w="7654" w:type="dxa"/>
            <w:gridSpan w:val="2"/>
          </w:tcPr>
          <w:p w:rsidR="00997775" w:rsidRDefault="00997775" w14:paraId="24FAB545" w14:textId="77777777"/>
        </w:tc>
      </w:tr>
      <w:tr w:rsidR="00A22A26" w:rsidTr="00A22A26" w14:paraId="0FAAA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0B07D311" w14:textId="0389DC46">
            <w:pPr>
              <w:rPr>
                <w:b/>
              </w:rPr>
            </w:pPr>
            <w:r>
              <w:rPr>
                <w:b/>
              </w:rPr>
              <w:t>24 587</w:t>
            </w:r>
          </w:p>
        </w:tc>
        <w:tc>
          <w:tcPr>
            <w:tcW w:w="7654" w:type="dxa"/>
            <w:gridSpan w:val="2"/>
          </w:tcPr>
          <w:p w:rsidR="00A22A26" w:rsidP="00A22A26" w:rsidRDefault="00A22A26" w14:paraId="4638E4B4" w14:textId="16A4FF1C">
            <w:pPr>
              <w:rPr>
                <w:b/>
              </w:rPr>
            </w:pPr>
            <w:r w:rsidRPr="00AF382A">
              <w:rPr>
                <w:b/>
                <w:bCs/>
              </w:rPr>
              <w:t>Justitiële Inrichtingen</w:t>
            </w:r>
          </w:p>
        </w:tc>
      </w:tr>
      <w:tr w:rsidR="00A22A26" w:rsidTr="00A22A26" w14:paraId="7D9FE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213D2FD7" w14:textId="77777777"/>
        </w:tc>
        <w:tc>
          <w:tcPr>
            <w:tcW w:w="7654" w:type="dxa"/>
            <w:gridSpan w:val="2"/>
          </w:tcPr>
          <w:p w:rsidR="00A22A26" w:rsidP="00A22A26" w:rsidRDefault="00A22A26" w14:paraId="43610F97" w14:textId="77777777"/>
        </w:tc>
      </w:tr>
      <w:tr w:rsidR="00A22A26" w:rsidTr="00A22A26" w14:paraId="1EB11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7B8B560A" w14:textId="77777777"/>
        </w:tc>
        <w:tc>
          <w:tcPr>
            <w:tcW w:w="7654" w:type="dxa"/>
            <w:gridSpan w:val="2"/>
          </w:tcPr>
          <w:p w:rsidR="00A22A26" w:rsidP="00A22A26" w:rsidRDefault="00A22A26" w14:paraId="2B70BA8A" w14:textId="77777777"/>
        </w:tc>
      </w:tr>
      <w:tr w:rsidR="00A22A26" w:rsidTr="00A22A26" w14:paraId="0927B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0A134495" w14:textId="453EABB2">
            <w:pPr>
              <w:rPr>
                <w:b/>
              </w:rPr>
            </w:pPr>
            <w:r>
              <w:rPr>
                <w:b/>
              </w:rPr>
              <w:t>Nr. 1105</w:t>
            </w:r>
          </w:p>
        </w:tc>
        <w:tc>
          <w:tcPr>
            <w:tcW w:w="7654" w:type="dxa"/>
            <w:gridSpan w:val="2"/>
          </w:tcPr>
          <w:p w:rsidR="00A22A26" w:rsidP="00A22A26" w:rsidRDefault="00A22A26" w14:paraId="203AC1C0" w14:textId="7623C78C">
            <w:pPr>
              <w:rPr>
                <w:b/>
              </w:rPr>
            </w:pPr>
            <w:r>
              <w:rPr>
                <w:b/>
              </w:rPr>
              <w:t>MOTIE VAN HET LID STRAATMAN C.S.</w:t>
            </w:r>
          </w:p>
        </w:tc>
      </w:tr>
      <w:tr w:rsidR="00A22A26" w:rsidTr="00A22A26" w14:paraId="7A27D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52A6339B" w14:textId="77777777"/>
        </w:tc>
        <w:tc>
          <w:tcPr>
            <w:tcW w:w="7654" w:type="dxa"/>
            <w:gridSpan w:val="2"/>
          </w:tcPr>
          <w:p w:rsidR="00A22A26" w:rsidP="00A22A26" w:rsidRDefault="00A22A26" w14:paraId="4D16AE41" w14:textId="519B17BF">
            <w:r>
              <w:t>Voorgesteld 2 april 2026</w:t>
            </w:r>
          </w:p>
        </w:tc>
      </w:tr>
      <w:tr w:rsidR="00A22A26" w:rsidTr="00A22A26" w14:paraId="4A2BC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649CE5D4" w14:textId="77777777"/>
        </w:tc>
        <w:tc>
          <w:tcPr>
            <w:tcW w:w="7654" w:type="dxa"/>
            <w:gridSpan w:val="2"/>
          </w:tcPr>
          <w:p w:rsidR="00A22A26" w:rsidP="00A22A26" w:rsidRDefault="00A22A26" w14:paraId="7229D70C" w14:textId="77777777"/>
        </w:tc>
      </w:tr>
      <w:tr w:rsidR="00A22A26" w:rsidTr="00A22A26" w14:paraId="70D5B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0CEA247B" w14:textId="77777777"/>
        </w:tc>
        <w:tc>
          <w:tcPr>
            <w:tcW w:w="7654" w:type="dxa"/>
            <w:gridSpan w:val="2"/>
          </w:tcPr>
          <w:p w:rsidR="00A22A26" w:rsidP="00A22A26" w:rsidRDefault="00A22A26" w14:paraId="0D863616" w14:textId="6026C0D9">
            <w:r>
              <w:t>De Kamer,</w:t>
            </w:r>
          </w:p>
        </w:tc>
      </w:tr>
      <w:tr w:rsidR="00A22A26" w:rsidTr="00A22A26" w14:paraId="55B02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5181EE2C" w14:textId="77777777"/>
        </w:tc>
        <w:tc>
          <w:tcPr>
            <w:tcW w:w="7654" w:type="dxa"/>
            <w:gridSpan w:val="2"/>
          </w:tcPr>
          <w:p w:rsidR="00A22A26" w:rsidP="00A22A26" w:rsidRDefault="00A22A26" w14:paraId="009B0234" w14:textId="77777777"/>
        </w:tc>
      </w:tr>
      <w:tr w:rsidR="00A22A26" w:rsidTr="00A22A26" w14:paraId="3CD16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2A26" w:rsidP="00A22A26" w:rsidRDefault="00A22A26" w14:paraId="62D9F20E" w14:textId="77777777"/>
        </w:tc>
        <w:tc>
          <w:tcPr>
            <w:tcW w:w="7654" w:type="dxa"/>
            <w:gridSpan w:val="2"/>
          </w:tcPr>
          <w:p w:rsidR="00A22A26" w:rsidP="00A22A26" w:rsidRDefault="00A22A26" w14:paraId="5E27ED8F" w14:textId="13B67C26">
            <w:r>
              <w:t>gehoord de beraadslaging,</w:t>
            </w:r>
          </w:p>
        </w:tc>
      </w:tr>
      <w:tr w:rsidR="00997775" w:rsidTr="00A22A26" w14:paraId="145DC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ECFAF" w14:textId="77777777"/>
        </w:tc>
        <w:tc>
          <w:tcPr>
            <w:tcW w:w="7654" w:type="dxa"/>
            <w:gridSpan w:val="2"/>
          </w:tcPr>
          <w:p w:rsidR="00997775" w:rsidRDefault="00997775" w14:paraId="6112413E" w14:textId="77777777"/>
        </w:tc>
      </w:tr>
      <w:tr w:rsidR="00997775" w:rsidTr="00A22A26" w14:paraId="637A64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58DA4" w14:textId="77777777"/>
        </w:tc>
        <w:tc>
          <w:tcPr>
            <w:tcW w:w="7654" w:type="dxa"/>
            <w:gridSpan w:val="2"/>
          </w:tcPr>
          <w:p w:rsidR="00A22A26" w:rsidP="00A22A26" w:rsidRDefault="00A22A26" w14:paraId="24AAACBC" w14:textId="77777777">
            <w:r>
              <w:t>constaterende dat het gevangeniswezen kampt met een structureel tekort aan detentiecapaciteit, waardoor noodmaatregelen in het gevangeniswezen getroffen zijn, waaronder de arrestantenmaatregel en het beperkt oproepen van zelfmelders;</w:t>
            </w:r>
          </w:p>
          <w:p w:rsidR="00A22A26" w:rsidP="00A22A26" w:rsidRDefault="00A22A26" w14:paraId="23A3887B" w14:textId="77777777"/>
          <w:p w:rsidR="00A22A26" w:rsidP="00A22A26" w:rsidRDefault="00A22A26" w14:paraId="42B17074" w14:textId="77777777">
            <w:r>
              <w:t>constaterende dat de voorraad arrestanten en zelfmelders fors is opgelopen;</w:t>
            </w:r>
          </w:p>
          <w:p w:rsidR="00404257" w:rsidP="00A22A26" w:rsidRDefault="00404257" w14:paraId="73B50DD4" w14:textId="77777777"/>
          <w:p w:rsidR="00A22A26" w:rsidP="00A22A26" w:rsidRDefault="00A22A26" w14:paraId="2C33E8E9" w14:textId="77777777">
            <w:r>
              <w:t>constaterende dat hierdoor op termijn het risico bestaat dat opgelegde straffen van arrestanten en zelfmelders verjaren voordat deze ten uitvoer kunnen worden gelegd;</w:t>
            </w:r>
          </w:p>
          <w:p w:rsidR="00A22A26" w:rsidP="00A22A26" w:rsidRDefault="00A22A26" w14:paraId="443BED0E" w14:textId="77777777"/>
          <w:p w:rsidR="00A22A26" w:rsidP="00A22A26" w:rsidRDefault="00A22A26" w14:paraId="5E7AF328" w14:textId="77777777">
            <w:r>
              <w:t>overwegende dat het van groot belang is voor de geloofwaardigheid van de rechtsstaat dat getroffen noodmaatregelen niet tot straffeloosheid leiden en opgelegde straffen daadwerkelijk worden uitgevoerd;</w:t>
            </w:r>
          </w:p>
          <w:p w:rsidR="00A22A26" w:rsidP="00A22A26" w:rsidRDefault="00A22A26" w14:paraId="4E05D872" w14:textId="77777777"/>
          <w:p w:rsidR="00A22A26" w:rsidP="00A22A26" w:rsidRDefault="00A22A26" w14:paraId="2DCF2E6F" w14:textId="77777777">
            <w:r>
              <w:t>overwegende dat voor deze groep veroordeelden elektronische detentie mogelijk kan bijdragen aan het uitvoeren van straffen wanneer detentiecapaciteit tijdelijk ontbreekt;</w:t>
            </w:r>
          </w:p>
          <w:p w:rsidR="00A22A26" w:rsidP="00A22A26" w:rsidRDefault="00A22A26" w14:paraId="24283BA3" w14:textId="77777777"/>
          <w:p w:rsidR="00A22A26" w:rsidP="00A22A26" w:rsidRDefault="00A22A26" w14:paraId="00351731" w14:textId="77777777">
            <w:r>
              <w:t>verzoekt de regering te onderzoeken of en hoe elektronische detentie als executiemodaliteit kan worden ingezet voor zelfmelders en arrestanten indien een reëel risico dreigt van verjaring van straffen, en de Kamer hierover zo spoedig mogelijk te informeren,</w:t>
            </w:r>
          </w:p>
          <w:p w:rsidR="00A22A26" w:rsidP="00A22A26" w:rsidRDefault="00A22A26" w14:paraId="199447EE" w14:textId="77777777"/>
          <w:p w:rsidR="00A22A26" w:rsidP="00A22A26" w:rsidRDefault="00A22A26" w14:paraId="0FC7757D" w14:textId="77777777">
            <w:r>
              <w:t>en gaat over tot de orde van de dag.</w:t>
            </w:r>
          </w:p>
          <w:p w:rsidR="00A22A26" w:rsidP="00A22A26" w:rsidRDefault="00A22A26" w14:paraId="2FB23902" w14:textId="77777777"/>
          <w:p w:rsidR="00A22A26" w:rsidP="00A22A26" w:rsidRDefault="00A22A26" w14:paraId="34A9C808" w14:textId="77777777">
            <w:r>
              <w:t>Straatman</w:t>
            </w:r>
          </w:p>
          <w:p w:rsidR="00A22A26" w:rsidP="00A22A26" w:rsidRDefault="00A22A26" w14:paraId="186EDB85" w14:textId="77777777">
            <w:r>
              <w:t>Sneller</w:t>
            </w:r>
          </w:p>
          <w:p w:rsidR="00A22A26" w:rsidP="00A22A26" w:rsidRDefault="00A22A26" w14:paraId="56231938" w14:textId="77777777">
            <w:proofErr w:type="spellStart"/>
            <w:r>
              <w:t>Struijs</w:t>
            </w:r>
            <w:proofErr w:type="spellEnd"/>
          </w:p>
          <w:p w:rsidR="00997775" w:rsidP="00A22A26" w:rsidRDefault="00A22A26" w14:paraId="2057CDAF" w14:textId="1B8B56EF">
            <w:r>
              <w:t>Dobbe</w:t>
            </w:r>
          </w:p>
        </w:tc>
      </w:tr>
    </w:tbl>
    <w:p w:rsidR="00997775" w:rsidRDefault="00997775" w14:paraId="697BD4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2ABF" w14:textId="77777777" w:rsidR="00A22A26" w:rsidRDefault="00A22A26">
      <w:pPr>
        <w:spacing w:line="20" w:lineRule="exact"/>
      </w:pPr>
    </w:p>
  </w:endnote>
  <w:endnote w:type="continuationSeparator" w:id="0">
    <w:p w14:paraId="6439C491" w14:textId="77777777" w:rsidR="00A22A26" w:rsidRDefault="00A22A26">
      <w:pPr>
        <w:pStyle w:val="Amendement"/>
      </w:pPr>
      <w:r>
        <w:rPr>
          <w:b w:val="0"/>
        </w:rPr>
        <w:t xml:space="preserve"> </w:t>
      </w:r>
    </w:p>
  </w:endnote>
  <w:endnote w:type="continuationNotice" w:id="1">
    <w:p w14:paraId="2CE5140C" w14:textId="77777777" w:rsidR="00A22A26" w:rsidRDefault="00A22A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5E9C" w14:textId="77777777" w:rsidR="00A22A26" w:rsidRDefault="00A22A26">
      <w:pPr>
        <w:pStyle w:val="Amendement"/>
      </w:pPr>
      <w:r>
        <w:rPr>
          <w:b w:val="0"/>
        </w:rPr>
        <w:separator/>
      </w:r>
    </w:p>
  </w:footnote>
  <w:footnote w:type="continuationSeparator" w:id="0">
    <w:p w14:paraId="7C0FCC9C" w14:textId="77777777" w:rsidR="00A22A26" w:rsidRDefault="00A22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26"/>
    <w:rsid w:val="00133FCE"/>
    <w:rsid w:val="001E482C"/>
    <w:rsid w:val="001E4877"/>
    <w:rsid w:val="0021105A"/>
    <w:rsid w:val="00280D6A"/>
    <w:rsid w:val="002B78E9"/>
    <w:rsid w:val="002C5406"/>
    <w:rsid w:val="00330D60"/>
    <w:rsid w:val="00345A5C"/>
    <w:rsid w:val="003F71A1"/>
    <w:rsid w:val="00404257"/>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2A26"/>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0D842"/>
  <w15:docId w15:val="{C56C0920-3D33-45C2-BED9-A9D2A22C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2026-04-03T07:32:00.0000000Z</dcterms:created>
  <dcterms:modified xsi:type="dcterms:W3CDTF">2026-04-03T08:02:00.0000000Z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