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7990" w14:paraId="773B11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43F5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38F5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7990" w14:paraId="7BD13B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099CC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7990" w14:paraId="7E422A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D79A2B" w14:textId="77777777"/>
        </w:tc>
      </w:tr>
      <w:tr w:rsidR="00997775" w:rsidTr="00877990" w14:paraId="41D708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5CCAA5" w14:textId="77777777"/>
        </w:tc>
      </w:tr>
      <w:tr w:rsidR="00997775" w:rsidTr="00877990" w14:paraId="425B3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42ABC" w14:textId="77777777"/>
        </w:tc>
        <w:tc>
          <w:tcPr>
            <w:tcW w:w="7654" w:type="dxa"/>
            <w:gridSpan w:val="2"/>
          </w:tcPr>
          <w:p w:rsidR="00997775" w:rsidRDefault="00997775" w14:paraId="10986B5B" w14:textId="77777777"/>
        </w:tc>
      </w:tr>
      <w:tr w:rsidR="00877990" w:rsidTr="00877990" w14:paraId="7E24F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410D4FD6" w14:textId="56A8EAF6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877990" w:rsidP="00877990" w:rsidRDefault="00877990" w14:paraId="36BCA57A" w14:textId="34AFA0E8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877990" w:rsidTr="00877990" w14:paraId="2B0FF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6C7A1ECD" w14:textId="77777777"/>
        </w:tc>
        <w:tc>
          <w:tcPr>
            <w:tcW w:w="7654" w:type="dxa"/>
            <w:gridSpan w:val="2"/>
          </w:tcPr>
          <w:p w:rsidR="00877990" w:rsidP="00877990" w:rsidRDefault="00877990" w14:paraId="23FC8F3E" w14:textId="77777777"/>
        </w:tc>
      </w:tr>
      <w:tr w:rsidR="00877990" w:rsidTr="00877990" w14:paraId="37687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1FBF861A" w14:textId="77777777"/>
        </w:tc>
        <w:tc>
          <w:tcPr>
            <w:tcW w:w="7654" w:type="dxa"/>
            <w:gridSpan w:val="2"/>
          </w:tcPr>
          <w:p w:rsidR="00877990" w:rsidP="00877990" w:rsidRDefault="00877990" w14:paraId="11885D1A" w14:textId="77777777"/>
        </w:tc>
      </w:tr>
      <w:tr w:rsidR="00877990" w:rsidTr="00877990" w14:paraId="62982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3DAEE7CF" w14:textId="2201B7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276</w:t>
            </w:r>
          </w:p>
        </w:tc>
        <w:tc>
          <w:tcPr>
            <w:tcW w:w="7654" w:type="dxa"/>
            <w:gridSpan w:val="2"/>
          </w:tcPr>
          <w:p w:rsidR="00877990" w:rsidP="00877990" w:rsidRDefault="00877990" w14:paraId="79FFBA3A" w14:textId="714FF4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877990" w:rsidTr="00877990" w14:paraId="52672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034049E0" w14:textId="77777777"/>
        </w:tc>
        <w:tc>
          <w:tcPr>
            <w:tcW w:w="7654" w:type="dxa"/>
            <w:gridSpan w:val="2"/>
          </w:tcPr>
          <w:p w:rsidR="00877990" w:rsidP="00877990" w:rsidRDefault="00877990" w14:paraId="545EC2E2" w14:textId="02E55FF6">
            <w:r>
              <w:t>Voorgesteld 2 april 2026</w:t>
            </w:r>
          </w:p>
        </w:tc>
      </w:tr>
      <w:tr w:rsidR="00877990" w:rsidTr="00877990" w14:paraId="13308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5B589A35" w14:textId="77777777"/>
        </w:tc>
        <w:tc>
          <w:tcPr>
            <w:tcW w:w="7654" w:type="dxa"/>
            <w:gridSpan w:val="2"/>
          </w:tcPr>
          <w:p w:rsidR="00877990" w:rsidP="00877990" w:rsidRDefault="00877990" w14:paraId="7120D24C" w14:textId="77777777"/>
        </w:tc>
      </w:tr>
      <w:tr w:rsidR="00877990" w:rsidTr="00877990" w14:paraId="5937D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48E2CBDA" w14:textId="77777777"/>
        </w:tc>
        <w:tc>
          <w:tcPr>
            <w:tcW w:w="7654" w:type="dxa"/>
            <w:gridSpan w:val="2"/>
          </w:tcPr>
          <w:p w:rsidR="00877990" w:rsidP="00877990" w:rsidRDefault="00877990" w14:paraId="3FB33653" w14:textId="55111F6B">
            <w:r>
              <w:t>De Kamer,</w:t>
            </w:r>
          </w:p>
        </w:tc>
      </w:tr>
      <w:tr w:rsidR="00877990" w:rsidTr="00877990" w14:paraId="62B48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4E30EAF3" w14:textId="77777777"/>
        </w:tc>
        <w:tc>
          <w:tcPr>
            <w:tcW w:w="7654" w:type="dxa"/>
            <w:gridSpan w:val="2"/>
          </w:tcPr>
          <w:p w:rsidR="00877990" w:rsidP="00877990" w:rsidRDefault="00877990" w14:paraId="45B242AB" w14:textId="77777777"/>
        </w:tc>
      </w:tr>
      <w:tr w:rsidR="00877990" w:rsidTr="00877990" w14:paraId="32EE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990" w:rsidP="00877990" w:rsidRDefault="00877990" w14:paraId="424CB975" w14:textId="77777777"/>
        </w:tc>
        <w:tc>
          <w:tcPr>
            <w:tcW w:w="7654" w:type="dxa"/>
            <w:gridSpan w:val="2"/>
          </w:tcPr>
          <w:p w:rsidR="00877990" w:rsidP="00877990" w:rsidRDefault="00877990" w14:paraId="1473A0DD" w14:textId="502FCA23">
            <w:r>
              <w:t>gehoord de beraadslaging,</w:t>
            </w:r>
          </w:p>
        </w:tc>
      </w:tr>
      <w:tr w:rsidR="00997775" w:rsidTr="00877990" w14:paraId="75621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8E116" w14:textId="77777777"/>
        </w:tc>
        <w:tc>
          <w:tcPr>
            <w:tcW w:w="7654" w:type="dxa"/>
            <w:gridSpan w:val="2"/>
          </w:tcPr>
          <w:p w:rsidR="00997775" w:rsidRDefault="00997775" w14:paraId="0B0FBA13" w14:textId="77777777"/>
        </w:tc>
      </w:tr>
      <w:tr w:rsidR="00997775" w:rsidTr="00877990" w14:paraId="33E96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EE297" w14:textId="77777777"/>
        </w:tc>
        <w:tc>
          <w:tcPr>
            <w:tcW w:w="7654" w:type="dxa"/>
            <w:gridSpan w:val="2"/>
          </w:tcPr>
          <w:p w:rsidR="00877990" w:rsidP="00877990" w:rsidRDefault="00877990" w14:paraId="3E712CBB" w14:textId="77777777">
            <w:r>
              <w:t>constaterende dat concurrentie in de kraamzorg het lastiger maakt om via samenwerking problemen, zoals de hoeveelheid wachtdiensten, aan te pakken;</w:t>
            </w:r>
          </w:p>
          <w:p w:rsidR="00877990" w:rsidP="00877990" w:rsidRDefault="00877990" w14:paraId="1E73536A" w14:textId="77777777"/>
          <w:p w:rsidR="00877990" w:rsidP="00877990" w:rsidRDefault="00877990" w14:paraId="16CDCCDD" w14:textId="77777777">
            <w:r>
              <w:t>verzoekt de regering om te onderzoeken wat de precieze impact is van marktwerking in de kraamzorg en welke mogelijkheden er zijn om de marktwerking in de kraamzorg te verminderen,</w:t>
            </w:r>
          </w:p>
          <w:p w:rsidR="00877990" w:rsidP="00877990" w:rsidRDefault="00877990" w14:paraId="3082534F" w14:textId="77777777"/>
          <w:p w:rsidR="00877990" w:rsidP="00877990" w:rsidRDefault="00877990" w14:paraId="70390656" w14:textId="77777777">
            <w:r>
              <w:t>en gaat over tot de orde van de dag.</w:t>
            </w:r>
          </w:p>
          <w:p w:rsidR="00877990" w:rsidP="00877990" w:rsidRDefault="00877990" w14:paraId="56FC0481" w14:textId="77777777"/>
          <w:p w:rsidR="00997775" w:rsidP="00877990" w:rsidRDefault="00877990" w14:paraId="6617A387" w14:textId="25DD3DC8">
            <w:r>
              <w:t>Dobbe</w:t>
            </w:r>
          </w:p>
        </w:tc>
      </w:tr>
    </w:tbl>
    <w:p w:rsidR="00997775" w:rsidRDefault="00997775" w14:paraId="1C639C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1436" w14:textId="77777777" w:rsidR="00877990" w:rsidRDefault="00877990">
      <w:pPr>
        <w:spacing w:line="20" w:lineRule="exact"/>
      </w:pPr>
    </w:p>
  </w:endnote>
  <w:endnote w:type="continuationSeparator" w:id="0">
    <w:p w14:paraId="7B276543" w14:textId="77777777" w:rsidR="00877990" w:rsidRDefault="008779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D83F24" w14:textId="77777777" w:rsidR="00877990" w:rsidRDefault="008779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E515" w14:textId="77777777" w:rsidR="00877990" w:rsidRDefault="008779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77CC37" w14:textId="77777777" w:rsidR="00877990" w:rsidRDefault="0087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9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7990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2A628"/>
  <w15:docId w15:val="{B10E52BE-B266-473A-93E3-553ADE14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