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840F12" w:rsidTr="00D9561B" w14:paraId="3C00A0BC" w14:textId="77777777">
        <w:trPr>
          <w:trHeight w:val="1514"/>
        </w:trPr>
        <w:tc>
          <w:tcPr>
            <w:tcW w:w="7522" w:type="dxa"/>
            <w:tcBorders>
              <w:top w:val="nil"/>
              <w:left w:val="nil"/>
              <w:bottom w:val="nil"/>
              <w:right w:val="nil"/>
            </w:tcBorders>
            <w:tcMar>
              <w:left w:w="0" w:type="dxa"/>
              <w:right w:w="0" w:type="dxa"/>
            </w:tcMar>
          </w:tcPr>
          <w:p w:rsidR="00374412" w:rsidP="00D9561B" w:rsidRDefault="00AB0DD1" w14:paraId="5E24637C" w14:textId="77777777">
            <w:r>
              <w:t>De v</w:t>
            </w:r>
            <w:r w:rsidR="008E3932">
              <w:t>oorzitter van de Tweede Kamer der Staten-Generaal</w:t>
            </w:r>
          </w:p>
          <w:p w:rsidR="00374412" w:rsidP="00D9561B" w:rsidRDefault="00AB0DD1" w14:paraId="3509727A" w14:textId="77777777">
            <w:r>
              <w:t>Postbus 20018</w:t>
            </w:r>
          </w:p>
          <w:p w:rsidR="008E3932" w:rsidP="00D9561B" w:rsidRDefault="00AB0DD1" w14:paraId="46797169"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840F12" w:rsidTr="00FF66F9" w14:paraId="4447E484" w14:textId="77777777">
        <w:trPr>
          <w:trHeight w:val="289" w:hRule="exact"/>
        </w:trPr>
        <w:tc>
          <w:tcPr>
            <w:tcW w:w="929" w:type="dxa"/>
          </w:tcPr>
          <w:p w:rsidRPr="00434042" w:rsidR="0005404B" w:rsidP="00FF66F9" w:rsidRDefault="00AB0DD1" w14:paraId="7F233318" w14:textId="77777777">
            <w:pPr>
              <w:rPr>
                <w:lang w:eastAsia="en-US"/>
              </w:rPr>
            </w:pPr>
            <w:r>
              <w:rPr>
                <w:lang w:eastAsia="en-US"/>
              </w:rPr>
              <w:t>Datum</w:t>
            </w:r>
          </w:p>
        </w:tc>
        <w:tc>
          <w:tcPr>
            <w:tcW w:w="6581" w:type="dxa"/>
          </w:tcPr>
          <w:p w:rsidRPr="00434042" w:rsidR="0005404B" w:rsidP="00FF66F9" w:rsidRDefault="00020C55" w14:paraId="046C2804" w14:textId="41A784D5">
            <w:pPr>
              <w:rPr>
                <w:lang w:eastAsia="en-US"/>
              </w:rPr>
            </w:pPr>
            <w:r>
              <w:rPr>
                <w:lang w:eastAsia="en-US"/>
              </w:rPr>
              <w:t>8 april 2026</w:t>
            </w:r>
          </w:p>
        </w:tc>
      </w:tr>
      <w:tr w:rsidR="00840F12" w:rsidTr="00FF66F9" w14:paraId="20197E6D" w14:textId="77777777">
        <w:trPr>
          <w:trHeight w:val="368"/>
        </w:trPr>
        <w:tc>
          <w:tcPr>
            <w:tcW w:w="929" w:type="dxa"/>
          </w:tcPr>
          <w:p w:rsidR="0005404B" w:rsidP="00FF66F9" w:rsidRDefault="00AB0DD1" w14:paraId="1516653C" w14:textId="77777777">
            <w:pPr>
              <w:rPr>
                <w:lang w:eastAsia="en-US"/>
              </w:rPr>
            </w:pPr>
            <w:r>
              <w:rPr>
                <w:lang w:eastAsia="en-US"/>
              </w:rPr>
              <w:t>Betreft</w:t>
            </w:r>
          </w:p>
        </w:tc>
        <w:tc>
          <w:tcPr>
            <w:tcW w:w="6581" w:type="dxa"/>
          </w:tcPr>
          <w:p w:rsidR="0005404B" w:rsidP="00FF66F9" w:rsidRDefault="00AB0DD1" w14:paraId="17367B00" w14:textId="11BBBAA2">
            <w:pPr>
              <w:rPr>
                <w:lang w:eastAsia="en-US"/>
              </w:rPr>
            </w:pPr>
            <w:r>
              <w:rPr>
                <w:lang w:eastAsia="en-US"/>
              </w:rPr>
              <w:t xml:space="preserve">Toezeggingen n.a.v. mondelinge vragenuur </w:t>
            </w:r>
            <w:r w:rsidR="00D17F9A">
              <w:rPr>
                <w:lang w:eastAsia="en-US"/>
              </w:rPr>
              <w:t>27 januari 2026</w:t>
            </w:r>
          </w:p>
        </w:tc>
      </w:tr>
    </w:tbl>
    <w:tbl>
      <w:tblPr>
        <w:tblpPr w:leftFromText="142" w:rightFromText="142" w:vertAnchor="page" w:horzAnchor="page" w:tblpX="9748" w:tblpY="2606"/>
        <w:tblW w:w="2160" w:type="dxa"/>
        <w:tblLayout w:type="fixed"/>
        <w:tblCellMar>
          <w:left w:w="0" w:type="dxa"/>
          <w:right w:w="0" w:type="dxa"/>
        </w:tblCellMar>
        <w:tblLook w:val="0000" w:firstRow="0" w:lastRow="0" w:firstColumn="0" w:lastColumn="0" w:noHBand="0" w:noVBand="0"/>
      </w:tblPr>
      <w:tblGrid>
        <w:gridCol w:w="2160"/>
      </w:tblGrid>
      <w:tr w:rsidRPr="00B92591" w:rsidR="00035FB1" w:rsidTr="00035FB1" w14:paraId="06F16D58" w14:textId="77777777">
        <w:tc>
          <w:tcPr>
            <w:tcW w:w="2160" w:type="dxa"/>
          </w:tcPr>
          <w:p w:rsidRPr="00F53C9D" w:rsidR="00035FB1" w:rsidP="00035FB1" w:rsidRDefault="00035FB1" w14:paraId="59B60ED7" w14:textId="77777777">
            <w:pPr>
              <w:pStyle w:val="Colofonkop"/>
              <w:framePr w:hSpace="0" w:wrap="auto" w:hAnchor="text" w:vAnchor="margin" w:xAlign="left" w:yAlign="inline"/>
            </w:pPr>
            <w:r>
              <w:t>Onderwijsprestaties en Voortgezet Onderwijs</w:t>
            </w:r>
          </w:p>
          <w:p w:rsidR="00035FB1" w:rsidP="00035FB1" w:rsidRDefault="00035FB1" w14:paraId="38644252" w14:textId="77777777">
            <w:pPr>
              <w:pStyle w:val="Huisstijl-Gegeven"/>
              <w:spacing w:after="0"/>
            </w:pPr>
            <w:r>
              <w:t xml:space="preserve">Rijnstraat 50 </w:t>
            </w:r>
          </w:p>
          <w:p w:rsidR="00035FB1" w:rsidP="00035FB1" w:rsidRDefault="00035FB1" w14:paraId="7951130F" w14:textId="77777777">
            <w:pPr>
              <w:pStyle w:val="Huisstijl-Gegeven"/>
              <w:spacing w:after="0"/>
            </w:pPr>
            <w:r>
              <w:t>Den Haag</w:t>
            </w:r>
          </w:p>
          <w:p w:rsidR="00035FB1" w:rsidP="00035FB1" w:rsidRDefault="00035FB1" w14:paraId="36552D65" w14:textId="77777777">
            <w:pPr>
              <w:pStyle w:val="Huisstijl-Gegeven"/>
              <w:spacing w:after="0"/>
            </w:pPr>
            <w:r>
              <w:t>Postbus 16375</w:t>
            </w:r>
          </w:p>
          <w:p w:rsidR="00035FB1" w:rsidP="00035FB1" w:rsidRDefault="00035FB1" w14:paraId="7CBB5AC6" w14:textId="77777777">
            <w:pPr>
              <w:pStyle w:val="Huisstijl-Gegeven"/>
              <w:spacing w:after="0"/>
            </w:pPr>
            <w:r>
              <w:t>2500 BJ Den Haag</w:t>
            </w:r>
          </w:p>
          <w:p w:rsidRPr="0083703E" w:rsidR="00035FB1" w:rsidP="00035FB1" w:rsidRDefault="00035FB1" w14:paraId="3A964B07" w14:textId="77777777">
            <w:pPr>
              <w:pStyle w:val="Huisstijl-Gegeven"/>
              <w:spacing w:after="90"/>
            </w:pPr>
            <w:r w:rsidRPr="0083703E">
              <w:t>www.rijksoverheid.nl</w:t>
            </w:r>
          </w:p>
          <w:p w:rsidRPr="0083703E" w:rsidR="00035FB1" w:rsidP="00035FB1" w:rsidRDefault="00035FB1" w14:paraId="32C91101" w14:textId="77777777">
            <w:pPr>
              <w:spacing w:line="180" w:lineRule="exact"/>
              <w:rPr>
                <w:b/>
                <w:sz w:val="13"/>
                <w:szCs w:val="13"/>
              </w:rPr>
            </w:pPr>
            <w:r w:rsidRPr="0083703E">
              <w:rPr>
                <w:b/>
                <w:sz w:val="13"/>
                <w:szCs w:val="13"/>
              </w:rPr>
              <w:t>Contactpersoon</w:t>
            </w:r>
          </w:p>
          <w:p w:rsidR="00035FB1" w:rsidP="00035FB1" w:rsidRDefault="00035FB1" w14:paraId="3FA7E025" w14:textId="77777777">
            <w:pPr>
              <w:spacing w:line="180" w:lineRule="exact"/>
              <w:rPr>
                <w:sz w:val="13"/>
                <w:szCs w:val="13"/>
                <w:lang w:val="en-US"/>
              </w:rPr>
            </w:pPr>
          </w:p>
          <w:p w:rsidR="00C91B3F" w:rsidP="00035FB1" w:rsidRDefault="00C91B3F" w14:paraId="22746021" w14:textId="77777777">
            <w:pPr>
              <w:spacing w:line="180" w:lineRule="exact"/>
              <w:rPr>
                <w:sz w:val="13"/>
                <w:szCs w:val="13"/>
                <w:lang w:val="en-US"/>
              </w:rPr>
            </w:pPr>
          </w:p>
          <w:p w:rsidRPr="00583A25" w:rsidR="00C91B3F" w:rsidP="00035FB1" w:rsidRDefault="00C91B3F" w14:paraId="60004F5C" w14:textId="31024419">
            <w:pPr>
              <w:spacing w:line="180" w:lineRule="exact"/>
              <w:rPr>
                <w:sz w:val="13"/>
                <w:szCs w:val="13"/>
                <w:lang w:val="en-US"/>
              </w:rPr>
            </w:pPr>
          </w:p>
        </w:tc>
      </w:tr>
      <w:tr w:rsidRPr="00B92591" w:rsidR="00035FB1" w:rsidTr="00035FB1" w14:paraId="4DB524CE" w14:textId="77777777">
        <w:trPr>
          <w:trHeight w:val="200" w:hRule="exact"/>
        </w:trPr>
        <w:tc>
          <w:tcPr>
            <w:tcW w:w="2160" w:type="dxa"/>
          </w:tcPr>
          <w:p w:rsidRPr="00AC5C9F" w:rsidR="00035FB1" w:rsidP="00035FB1" w:rsidRDefault="00035FB1" w14:paraId="76FC722D" w14:textId="77777777">
            <w:pPr>
              <w:spacing w:after="90" w:line="180" w:lineRule="exact"/>
              <w:rPr>
                <w:sz w:val="13"/>
                <w:szCs w:val="13"/>
                <w:lang w:val="en-US"/>
              </w:rPr>
            </w:pPr>
          </w:p>
        </w:tc>
      </w:tr>
      <w:tr w:rsidR="00035FB1" w:rsidTr="00035FB1" w14:paraId="33FAEE1C" w14:textId="77777777">
        <w:trPr>
          <w:trHeight w:val="450"/>
        </w:trPr>
        <w:tc>
          <w:tcPr>
            <w:tcW w:w="2160" w:type="dxa"/>
          </w:tcPr>
          <w:p w:rsidR="00035FB1" w:rsidP="00035FB1" w:rsidRDefault="00035FB1" w14:paraId="3951C170" w14:textId="77777777">
            <w:pPr>
              <w:spacing w:line="180" w:lineRule="exact"/>
              <w:rPr>
                <w:b/>
                <w:sz w:val="13"/>
                <w:szCs w:val="13"/>
              </w:rPr>
            </w:pPr>
            <w:r>
              <w:rPr>
                <w:b/>
                <w:sz w:val="13"/>
                <w:szCs w:val="13"/>
              </w:rPr>
              <w:t>Onze referentie</w:t>
            </w:r>
          </w:p>
          <w:p w:rsidRPr="00FA7882" w:rsidR="00035FB1" w:rsidP="00035FB1" w:rsidRDefault="00B92591" w14:paraId="1076ADEC" w14:textId="38ABCFE7">
            <w:pPr>
              <w:spacing w:line="180" w:lineRule="exact"/>
              <w:rPr>
                <w:sz w:val="13"/>
                <w:szCs w:val="13"/>
              </w:rPr>
            </w:pPr>
            <w:r w:rsidRPr="00B92591">
              <w:rPr>
                <w:sz w:val="13"/>
                <w:szCs w:val="13"/>
              </w:rPr>
              <w:t>63230664</w:t>
            </w:r>
          </w:p>
        </w:tc>
      </w:tr>
      <w:tr w:rsidR="00035FB1" w:rsidTr="00035FB1" w14:paraId="1757D197" w14:textId="77777777">
        <w:trPr>
          <w:trHeight w:val="113"/>
        </w:trPr>
        <w:tc>
          <w:tcPr>
            <w:tcW w:w="2160" w:type="dxa"/>
          </w:tcPr>
          <w:p w:rsidRPr="00C5333A" w:rsidR="00035FB1" w:rsidP="00035FB1" w:rsidRDefault="00035FB1" w14:paraId="3C8D6491" w14:textId="77777777">
            <w:pPr>
              <w:tabs>
                <w:tab w:val="center" w:pos="1080"/>
              </w:tabs>
              <w:spacing w:line="180" w:lineRule="exact"/>
              <w:rPr>
                <w:sz w:val="13"/>
                <w:szCs w:val="13"/>
              </w:rPr>
            </w:pPr>
            <w:r>
              <w:rPr>
                <w:b/>
                <w:sz w:val="13"/>
                <w:szCs w:val="13"/>
              </w:rPr>
              <w:t>Bijlagen</w:t>
            </w:r>
          </w:p>
        </w:tc>
      </w:tr>
      <w:tr w:rsidR="00035FB1" w:rsidTr="00035FB1" w14:paraId="4ED4FDF9" w14:textId="77777777">
        <w:trPr>
          <w:trHeight w:val="113"/>
        </w:trPr>
        <w:tc>
          <w:tcPr>
            <w:tcW w:w="2160" w:type="dxa"/>
          </w:tcPr>
          <w:p w:rsidRPr="00D74F66" w:rsidR="00035FB1" w:rsidP="00035FB1" w:rsidRDefault="00035FB1" w14:paraId="1F104933" w14:textId="77777777">
            <w:pPr>
              <w:spacing w:after="90" w:line="180" w:lineRule="exact"/>
              <w:rPr>
                <w:sz w:val="13"/>
              </w:rPr>
            </w:pPr>
          </w:p>
        </w:tc>
      </w:tr>
    </w:tbl>
    <w:p w:rsidR="0090162A" w:rsidRDefault="0090162A" w14:paraId="60396E85" w14:textId="77777777"/>
    <w:p w:rsidR="0090162A" w:rsidRDefault="000C2D14" w14:paraId="69BEC7EB" w14:textId="7B35C942">
      <w:r>
        <w:t xml:space="preserve">In deze brief wordt u geïnformeerd over de toezeggingen die mijn </w:t>
      </w:r>
      <w:r w:rsidR="004F449E">
        <w:t>ambtsvoorganger</w:t>
      </w:r>
      <w:r>
        <w:t xml:space="preserve"> heeft gedaan tijdens het mondelinge vragenuur van 27 januari 2026. </w:t>
      </w:r>
    </w:p>
    <w:p w:rsidR="000C2D14" w:rsidRDefault="000C2D14" w14:paraId="1C18267D" w14:textId="77777777"/>
    <w:p w:rsidR="00CB0A18" w:rsidRDefault="00CB0A18" w14:paraId="66583D5D" w14:textId="4C227314">
      <w:pPr>
        <w:rPr>
          <w:szCs w:val="18"/>
        </w:rPr>
      </w:pPr>
      <w:r>
        <w:t xml:space="preserve">In het mondelinge vragenuur bevroeg het lid </w:t>
      </w:r>
      <w:proofErr w:type="spellStart"/>
      <w:r>
        <w:t>Rooderkerk</w:t>
      </w:r>
      <w:proofErr w:type="spellEnd"/>
      <w:r>
        <w:t xml:space="preserve"> (D66) de </w:t>
      </w:r>
      <w:r w:rsidR="00701085">
        <w:t>s</w:t>
      </w:r>
      <w:r>
        <w:t>taatssecretaris van Onderwijs</w:t>
      </w:r>
      <w:r w:rsidR="00682FA5">
        <w:t xml:space="preserve">, Cultuur en Wetenschap </w:t>
      </w:r>
      <w:r>
        <w:t xml:space="preserve">over de </w:t>
      </w:r>
      <w:r w:rsidR="00A357A7">
        <w:t>berichtgeving</w:t>
      </w:r>
      <w:r>
        <w:t xml:space="preserve"> van Pointer over het rondgaan van geweldsvideo’s op scholen. </w:t>
      </w:r>
      <w:r w:rsidR="00554872">
        <w:t>M</w:t>
      </w:r>
      <w:r w:rsidR="00701085">
        <w:t xml:space="preserve">ijn ambtsvoorganger </w:t>
      </w:r>
      <w:r w:rsidR="00DB62F9">
        <w:t>heeft</w:t>
      </w:r>
      <w:r w:rsidR="001F4C18">
        <w:t xml:space="preserve"> in reactie op het lid Stoffer (SGP)</w:t>
      </w:r>
      <w:r w:rsidR="00DB62F9">
        <w:t xml:space="preserve"> </w:t>
      </w:r>
      <w:r w:rsidR="00701085">
        <w:t xml:space="preserve">toegezegd uit te zoeken welke cijfers bij OCW beschikbaar zijn over de mate waarin dit gebeurt en </w:t>
      </w:r>
      <w:r w:rsidR="001F4C18">
        <w:t xml:space="preserve">op verzoek van het lid Moorman (GroenLinks-PvdA) </w:t>
      </w:r>
      <w:r w:rsidR="00701085">
        <w:t xml:space="preserve">in kaart te brengen wat die cijfers betekenen voor </w:t>
      </w:r>
      <w:r w:rsidR="002977DA">
        <w:t>Stichting School</w:t>
      </w:r>
      <w:r w:rsidR="00701085">
        <w:t xml:space="preserve"> &amp; Veiligheid</w:t>
      </w:r>
      <w:r w:rsidR="005B12BF">
        <w:t xml:space="preserve"> en deze v</w:t>
      </w:r>
      <w:r w:rsidR="00AA0A82">
        <w:t>óó</w:t>
      </w:r>
      <w:r w:rsidR="005B12BF">
        <w:t xml:space="preserve">r de plenaire behandeling van het Wetsvoorstel vrij en veilig onderwijs </w:t>
      </w:r>
      <w:r w:rsidR="00AA0A82">
        <w:t>aan</w:t>
      </w:r>
      <w:r w:rsidR="005B12BF">
        <w:t xml:space="preserve"> uw Kamer te doen toekomen.</w:t>
      </w:r>
    </w:p>
    <w:p w:rsidR="00CB0A18" w:rsidRDefault="00CB0A18" w14:paraId="4592990D" w14:textId="792EF988"/>
    <w:p w:rsidR="0090162A" w:rsidRDefault="002A7D8E" w14:paraId="56C45DAA" w14:textId="03D7FA87">
      <w:pPr>
        <w:rPr>
          <w:b/>
          <w:bCs/>
        </w:rPr>
      </w:pPr>
      <w:r w:rsidRPr="002A7D8E">
        <w:rPr>
          <w:b/>
          <w:bCs/>
        </w:rPr>
        <w:t>Socia</w:t>
      </w:r>
      <w:r>
        <w:rPr>
          <w:b/>
          <w:bCs/>
        </w:rPr>
        <w:t xml:space="preserve">le veiligheid op scholen </w:t>
      </w:r>
    </w:p>
    <w:p w:rsidRPr="0090162A" w:rsidR="00AC5C9F" w:rsidP="00AC5C9F" w:rsidRDefault="004E6C01" w14:paraId="732109B7" w14:textId="2AFE186C">
      <w:r>
        <w:t xml:space="preserve">Om te zorgen voor een veilige schoolomgeving is het nodig om te weten wat er gebeurt op school en hoe veilig leerlingen zich voelen. Scholen moeten daarom jaarlijks de feitelijke en ervaren veiligheid monitoren. Daarnaast is het voor het landelijke beleid ook nodig om een landelijk beeld te hebben van </w:t>
      </w:r>
      <w:r>
        <w:rPr>
          <w:szCs w:val="18"/>
        </w:rPr>
        <w:t>de veiligheidsbeleving van leerlingen en personeel en de (sociale) veiligheid op scholen in het funderend onderwijs</w:t>
      </w:r>
      <w:r>
        <w:t>. Daarvoor gebruikt h</w:t>
      </w:r>
      <w:r w:rsidR="00035FB1">
        <w:rPr>
          <w:szCs w:val="18"/>
        </w:rPr>
        <w:t>et ministerie van Onderwijs, Cultuur en Wetenschap de Landelijke Veiligheidsmonitor</w:t>
      </w:r>
      <w:r>
        <w:rPr>
          <w:szCs w:val="18"/>
        </w:rPr>
        <w:t>.</w:t>
      </w:r>
      <w:r w:rsidR="00035FB1">
        <w:rPr>
          <w:rStyle w:val="Voetnootmarkering"/>
          <w:szCs w:val="18"/>
        </w:rPr>
        <w:footnoteReference w:id="1"/>
      </w:r>
      <w:r w:rsidR="00035FB1">
        <w:rPr>
          <w:szCs w:val="18"/>
        </w:rPr>
        <w:t xml:space="preserve"> </w:t>
      </w:r>
      <w:r w:rsidR="00AC5C9F">
        <w:rPr>
          <w:szCs w:val="18"/>
        </w:rPr>
        <w:t>Uit de laatste editie van de Landelijke Veiligheidsmonitor uit 2022 blijkt dat zo’n 9% van de leerlingen in het voortgezet onderwijs te maken heeft gehad met pesten.</w:t>
      </w:r>
      <w:r w:rsidR="00AC5C9F">
        <w:rPr>
          <w:rStyle w:val="Voetnootmarkering"/>
          <w:szCs w:val="18"/>
        </w:rPr>
        <w:footnoteReference w:id="2"/>
      </w:r>
      <w:r w:rsidR="00AC5C9F">
        <w:rPr>
          <w:szCs w:val="18"/>
        </w:rPr>
        <w:t xml:space="preserve"> </w:t>
      </w:r>
      <w:r w:rsidR="00AA0A82">
        <w:rPr>
          <w:szCs w:val="18"/>
        </w:rPr>
        <w:t xml:space="preserve">In iets minder dan 40% van </w:t>
      </w:r>
      <w:r w:rsidR="00A3757B">
        <w:rPr>
          <w:szCs w:val="18"/>
        </w:rPr>
        <w:t>die</w:t>
      </w:r>
      <w:r w:rsidR="00AA0A82">
        <w:rPr>
          <w:szCs w:val="18"/>
        </w:rPr>
        <w:t xml:space="preserve"> gevallen vindt dat pesten (</w:t>
      </w:r>
      <w:r w:rsidR="00AC5C9F">
        <w:rPr>
          <w:szCs w:val="18"/>
        </w:rPr>
        <w:t>ook</w:t>
      </w:r>
      <w:r w:rsidR="00AA0A82">
        <w:rPr>
          <w:szCs w:val="18"/>
        </w:rPr>
        <w:t>)</w:t>
      </w:r>
      <w:r w:rsidR="00AC5C9F">
        <w:rPr>
          <w:szCs w:val="18"/>
        </w:rPr>
        <w:t xml:space="preserve"> online plaats.</w:t>
      </w:r>
      <w:r w:rsidR="00AC5C9F">
        <w:rPr>
          <w:rStyle w:val="Voetnootmarkering"/>
          <w:szCs w:val="18"/>
        </w:rPr>
        <w:footnoteReference w:id="3"/>
      </w:r>
      <w:r w:rsidR="00AC5C9F">
        <w:rPr>
          <w:szCs w:val="18"/>
        </w:rPr>
        <w:t xml:space="preserve"> Specifiek over geweldsvideo’s heeft mijn ministerie geen cijfers beschikbaar.</w:t>
      </w:r>
      <w:r w:rsidR="00AC5C9F">
        <w:rPr>
          <w:szCs w:val="18"/>
        </w:rPr>
        <w:br/>
      </w:r>
      <w:r w:rsidR="00AC5C9F">
        <w:rPr>
          <w:szCs w:val="18"/>
        </w:rPr>
        <w:lastRenderedPageBreak/>
        <w:br/>
      </w:r>
      <w:r w:rsidR="00AC5C9F">
        <w:t>Ik deel de zorgen over de berichten waar de genoemde leden naar vroegen.</w:t>
      </w:r>
      <w:r w:rsidR="006F43B5">
        <w:t xml:space="preserve"> Het verbeteren van de veiligheid in en om scholen, off- en online is van groot belang. </w:t>
      </w:r>
      <w:r w:rsidR="00AC5C9F">
        <w:t xml:space="preserve"> Op dit moment ligt het Wetsvoorstel vrij en veilig onderwijs in uw Kamer. Met dit wetsvoorstel verbeteren we het zicht op de veiligheid van leerlingen, zorgen we voor goede ondersteuning en begeleiding bij onveiligheid en zorgen we voor een jaarlijkse evaluatie van het veiligheidsbeleid. </w:t>
      </w:r>
    </w:p>
    <w:p w:rsidR="0090162A" w:rsidRDefault="0090162A" w14:paraId="0C3482B0" w14:textId="77777777">
      <w:pPr>
        <w:rPr>
          <w:b/>
          <w:bCs/>
        </w:rPr>
      </w:pPr>
    </w:p>
    <w:p w:rsidRPr="0090162A" w:rsidR="0090162A" w:rsidRDefault="0090162A" w14:paraId="02EB2414" w14:textId="0DCCD01A">
      <w:pPr>
        <w:rPr>
          <w:b/>
          <w:bCs/>
        </w:rPr>
      </w:pPr>
      <w:r>
        <w:rPr>
          <w:b/>
          <w:bCs/>
        </w:rPr>
        <w:t xml:space="preserve">Subsidie Stichting School &amp; Veiligheid </w:t>
      </w:r>
    </w:p>
    <w:p w:rsidR="005B12BF" w:rsidP="0037010B" w:rsidRDefault="0014687F" w14:paraId="3E1818E1" w14:textId="34503689">
      <w:r>
        <w:t>H</w:t>
      </w:r>
      <w:r w:rsidR="00F32CCD">
        <w:t xml:space="preserve">et lid Moorman </w:t>
      </w:r>
      <w:r>
        <w:t xml:space="preserve">heeft gevraagd wat het rondgaan van geweldsvideo’s betekent voor </w:t>
      </w:r>
      <w:r w:rsidR="00833B08">
        <w:t>Stichting School &amp; Veiligheid</w:t>
      </w:r>
      <w:r w:rsidR="00BD1310">
        <w:t xml:space="preserve"> </w:t>
      </w:r>
      <w:r w:rsidR="00B4564F">
        <w:t>(hierna: SSV)</w:t>
      </w:r>
      <w:r>
        <w:t xml:space="preserve">. Ik vat die vraag op als een vraag of SSV </w:t>
      </w:r>
      <w:r w:rsidR="00BE2A09">
        <w:t xml:space="preserve">scholen </w:t>
      </w:r>
      <w:r>
        <w:t xml:space="preserve">voldoende </w:t>
      </w:r>
      <w:r w:rsidR="00BE2A09">
        <w:t xml:space="preserve">ondersteuning biedt </w:t>
      </w:r>
      <w:r>
        <w:t>in het tegengaan daarvan. SSV</w:t>
      </w:r>
      <w:r w:rsidR="00B4564F">
        <w:t xml:space="preserve"> </w:t>
      </w:r>
      <w:r w:rsidR="00BD1310">
        <w:t>is een expertisecentrum dat scholen ondersteunt bij het bevorderen van een sociaal veilig klimaat</w:t>
      </w:r>
      <w:r w:rsidR="000B4979">
        <w:t xml:space="preserve">. SSV krijgt hiervoor jaarlijks subsidie van OCW (in 2026 is dat 3,4 miljoen euro). </w:t>
      </w:r>
      <w:r w:rsidRPr="00A03CBC" w:rsidR="005B12BF">
        <w:rPr>
          <w:bCs/>
          <w:szCs w:val="18"/>
        </w:rPr>
        <w:t xml:space="preserve">Via </w:t>
      </w:r>
      <w:r w:rsidR="007F58C7">
        <w:rPr>
          <w:bCs/>
          <w:szCs w:val="18"/>
        </w:rPr>
        <w:t>de</w:t>
      </w:r>
      <w:r w:rsidRPr="00A03CBC" w:rsidR="005B12BF">
        <w:rPr>
          <w:bCs/>
          <w:szCs w:val="18"/>
        </w:rPr>
        <w:t xml:space="preserve"> website </w:t>
      </w:r>
      <w:r w:rsidR="007F58C7">
        <w:rPr>
          <w:bCs/>
          <w:szCs w:val="18"/>
        </w:rPr>
        <w:t>bereikt</w:t>
      </w:r>
      <w:r w:rsidR="005B12BF">
        <w:rPr>
          <w:bCs/>
          <w:szCs w:val="18"/>
        </w:rPr>
        <w:t xml:space="preserve"> SSV</w:t>
      </w:r>
      <w:r w:rsidRPr="00A03CBC" w:rsidR="005B12BF">
        <w:rPr>
          <w:bCs/>
          <w:szCs w:val="18"/>
        </w:rPr>
        <w:t xml:space="preserve"> maandelijks </w:t>
      </w:r>
      <w:r w:rsidRPr="00A03CBC" w:rsidR="002977DA">
        <w:rPr>
          <w:bCs/>
          <w:szCs w:val="18"/>
        </w:rPr>
        <w:t>ongeveer</w:t>
      </w:r>
      <w:r w:rsidRPr="00A03CBC" w:rsidR="005B12BF">
        <w:rPr>
          <w:bCs/>
          <w:szCs w:val="18"/>
        </w:rPr>
        <w:t xml:space="preserve"> 30.000 unieke bezoekers en er worden jaarlijks meer dan </w:t>
      </w:r>
      <w:r w:rsidR="009523A4">
        <w:rPr>
          <w:bCs/>
          <w:szCs w:val="18"/>
        </w:rPr>
        <w:t>5</w:t>
      </w:r>
      <w:r w:rsidRPr="00A03CBC" w:rsidR="005B12BF">
        <w:rPr>
          <w:bCs/>
          <w:szCs w:val="18"/>
        </w:rPr>
        <w:t xml:space="preserve">0.000 producten door onderwijsprofessionals gedownload. Jaarlijks </w:t>
      </w:r>
      <w:r w:rsidR="005B12BF">
        <w:rPr>
          <w:bCs/>
          <w:szCs w:val="18"/>
        </w:rPr>
        <w:t xml:space="preserve">weten meer dan 1.000 scholen en bevoegde gezagen </w:t>
      </w:r>
      <w:r w:rsidRPr="00A03CBC" w:rsidR="005B12BF">
        <w:rPr>
          <w:bCs/>
          <w:szCs w:val="18"/>
        </w:rPr>
        <w:t xml:space="preserve">het Adviespunt </w:t>
      </w:r>
      <w:r w:rsidR="00AA0A82">
        <w:rPr>
          <w:bCs/>
          <w:szCs w:val="18"/>
        </w:rPr>
        <w:t>(</w:t>
      </w:r>
      <w:r w:rsidRPr="00A03CBC" w:rsidR="005B12BF">
        <w:rPr>
          <w:bCs/>
          <w:szCs w:val="18"/>
        </w:rPr>
        <w:t xml:space="preserve">de telefonische ondersteuningslijn van </w:t>
      </w:r>
      <w:r w:rsidR="00AA0A82">
        <w:rPr>
          <w:bCs/>
          <w:szCs w:val="18"/>
        </w:rPr>
        <w:t>SSV)</w:t>
      </w:r>
      <w:r w:rsidR="005B12BF">
        <w:rPr>
          <w:bCs/>
          <w:szCs w:val="18"/>
        </w:rPr>
        <w:t xml:space="preserve"> te vinden. Ook heeft de stichting </w:t>
      </w:r>
      <w:r w:rsidRPr="00A03CBC" w:rsidR="005B12BF">
        <w:rPr>
          <w:bCs/>
          <w:szCs w:val="18"/>
        </w:rPr>
        <w:t>een 24/7 calamiteitenteam</w:t>
      </w:r>
      <w:r w:rsidR="005B12BF">
        <w:rPr>
          <w:bCs/>
          <w:szCs w:val="18"/>
        </w:rPr>
        <w:t xml:space="preserve"> paraat staan</w:t>
      </w:r>
      <w:r w:rsidRPr="00A03CBC" w:rsidR="005B12BF">
        <w:rPr>
          <w:bCs/>
          <w:szCs w:val="18"/>
        </w:rPr>
        <w:t xml:space="preserve">. Bij </w:t>
      </w:r>
      <w:r w:rsidR="005B12BF">
        <w:rPr>
          <w:bCs/>
          <w:szCs w:val="18"/>
        </w:rPr>
        <w:t xml:space="preserve">de belangrijkste jaarlijkse </w:t>
      </w:r>
      <w:r w:rsidRPr="00A03CBC" w:rsidR="005B12BF">
        <w:rPr>
          <w:bCs/>
          <w:szCs w:val="18"/>
        </w:rPr>
        <w:t>campagne</w:t>
      </w:r>
      <w:r w:rsidR="005B12BF">
        <w:rPr>
          <w:bCs/>
          <w:szCs w:val="18"/>
        </w:rPr>
        <w:t xml:space="preserve"> van SSV, </w:t>
      </w:r>
      <w:r w:rsidRPr="00A03CBC" w:rsidR="005B12BF">
        <w:rPr>
          <w:bCs/>
          <w:szCs w:val="18"/>
        </w:rPr>
        <w:t xml:space="preserve">de Week tegen Pesten, sluit ongeveer een derde van alle scholen in Nederland aan. Ook via conferenties, regiobijeenkomsten en </w:t>
      </w:r>
      <w:proofErr w:type="spellStart"/>
      <w:r w:rsidRPr="00A03CBC" w:rsidR="005B12BF">
        <w:rPr>
          <w:bCs/>
          <w:szCs w:val="18"/>
        </w:rPr>
        <w:t>webinars</w:t>
      </w:r>
      <w:proofErr w:type="spellEnd"/>
      <w:r w:rsidRPr="00A03CBC" w:rsidR="005B12BF">
        <w:rPr>
          <w:bCs/>
          <w:szCs w:val="18"/>
        </w:rPr>
        <w:t xml:space="preserve"> trek</w:t>
      </w:r>
      <w:r w:rsidR="005B12BF">
        <w:rPr>
          <w:bCs/>
          <w:szCs w:val="18"/>
        </w:rPr>
        <w:t>t SSV</w:t>
      </w:r>
      <w:r w:rsidRPr="00A03CBC" w:rsidR="005B12BF">
        <w:rPr>
          <w:bCs/>
          <w:szCs w:val="18"/>
        </w:rPr>
        <w:t xml:space="preserve"> duizenden deelnemers per jaar. Daarmee bereiken en ondersteunen zij een substantieel deel van de scholen en bevoegde gezagen</w:t>
      </w:r>
      <w:r w:rsidR="00AA0A82">
        <w:rPr>
          <w:bCs/>
          <w:szCs w:val="18"/>
        </w:rPr>
        <w:t>.</w:t>
      </w:r>
    </w:p>
    <w:p w:rsidR="005B12BF" w:rsidP="0037010B" w:rsidRDefault="005B12BF" w14:paraId="4A789676" w14:textId="77777777"/>
    <w:p w:rsidRPr="008B3D3F" w:rsidR="0037010B" w:rsidP="0037010B" w:rsidRDefault="007F58C7" w14:paraId="4B3E76E3" w14:textId="3C7D8673">
      <w:pPr>
        <w:rPr>
          <w:rFonts w:eastAsia="Calibri"/>
          <w:bCs/>
          <w:szCs w:val="18"/>
        </w:rPr>
      </w:pPr>
      <w:r>
        <w:t xml:space="preserve">Als het gaat om veiligheid in brede zin en online geweldsincidenten in het bijzonder biedt SSV </w:t>
      </w:r>
      <w:r w:rsidR="005B12BF">
        <w:t>op</w:t>
      </w:r>
      <w:r w:rsidR="003024AA">
        <w:t xml:space="preserve"> verschillende manieren informatie </w:t>
      </w:r>
      <w:r w:rsidR="005B12BF">
        <w:t>en ondersteuning</w:t>
      </w:r>
      <w:r>
        <w:t xml:space="preserve">. SSV heeft </w:t>
      </w:r>
      <w:r w:rsidR="003024AA">
        <w:t>een stappenplan gemaakt voor het omgaan met online incidenten.</w:t>
      </w:r>
      <w:r w:rsidR="003024AA">
        <w:rPr>
          <w:rStyle w:val="Voetnootmarkering"/>
        </w:rPr>
        <w:footnoteReference w:id="4"/>
      </w:r>
      <w:r w:rsidR="00642C54">
        <w:t xml:space="preserve"> </w:t>
      </w:r>
      <w:r w:rsidR="005B12BF">
        <w:t>Ook is er een gesprekstool ontwikkeld om de gevolgen van online handelen bespreekbaar te maken.</w:t>
      </w:r>
      <w:r w:rsidR="005B12BF">
        <w:rPr>
          <w:rStyle w:val="Voetnootmarkering"/>
        </w:rPr>
        <w:footnoteReference w:id="5"/>
      </w:r>
      <w:r w:rsidR="005B12BF">
        <w:t xml:space="preserve"> Tot slot ondersteunt het Adviespunt van SSV scholen met hun specifieke vragen over het omgaan met online gedrag van leerlingen.</w:t>
      </w:r>
      <w:r w:rsidR="00550CC0">
        <w:t xml:space="preserve"> </w:t>
      </w:r>
      <w:r w:rsidR="0014687F">
        <w:t>Ik ben daarmee van mening dat SSV voldoende ondersteuning biedt aan scholen.</w:t>
      </w:r>
    </w:p>
    <w:p w:rsidR="00BD1310" w:rsidP="00687511" w:rsidRDefault="0037010B" w14:paraId="2437C5DC" w14:textId="21D48184">
      <w:r w:rsidRPr="00A03CBC">
        <w:rPr>
          <w:rFonts w:eastAsia="Calibri"/>
          <w:bCs/>
          <w:szCs w:val="18"/>
        </w:rPr>
        <w:t xml:space="preserve">  </w:t>
      </w:r>
    </w:p>
    <w:p w:rsidR="008E4F96" w:rsidP="00687511" w:rsidRDefault="008E4F96" w14:paraId="47EE4536" w14:textId="15EDFE0A">
      <w:pPr>
        <w:rPr>
          <w:b/>
          <w:bCs/>
        </w:rPr>
      </w:pPr>
      <w:r>
        <w:rPr>
          <w:b/>
          <w:bCs/>
        </w:rPr>
        <w:t>Tot slot</w:t>
      </w:r>
    </w:p>
    <w:p w:rsidRPr="008E4F96" w:rsidR="008E4F96" w:rsidP="00687511" w:rsidRDefault="007F58C7" w14:paraId="4C16E768" w14:textId="3340818F">
      <w:r>
        <w:t>Veilig zijn in en om school is belangrijk om te kunnen leren.</w:t>
      </w:r>
      <w:r w:rsidR="00642C54">
        <w:t xml:space="preserve"> </w:t>
      </w:r>
      <w:r w:rsidR="008E4F96">
        <w:t xml:space="preserve">Met het Wetsvoorstel vrij en veilig onderwijs werkt </w:t>
      </w:r>
      <w:r>
        <w:t xml:space="preserve">het </w:t>
      </w:r>
      <w:r w:rsidR="008E4F96">
        <w:t xml:space="preserve">ministerie </w:t>
      </w:r>
      <w:r>
        <w:t xml:space="preserve">van OCW samen met scholen </w:t>
      </w:r>
      <w:r w:rsidR="008E4F96">
        <w:t xml:space="preserve">aan het </w:t>
      </w:r>
      <w:r w:rsidR="0083703E">
        <w:t xml:space="preserve">verbeteren </w:t>
      </w:r>
      <w:r w:rsidR="008E4F96">
        <w:t>va</w:t>
      </w:r>
      <w:r w:rsidR="000C2D14">
        <w:t xml:space="preserve">n </w:t>
      </w:r>
      <w:r w:rsidR="0083703E">
        <w:t xml:space="preserve">de </w:t>
      </w:r>
      <w:r w:rsidR="000C2D14">
        <w:t xml:space="preserve">veiligheid op scholen, voor zowel leerlingen als personeel. </w:t>
      </w:r>
      <w:r w:rsidR="00F3161F">
        <w:t xml:space="preserve">Ik kijk uit naar het debat </w:t>
      </w:r>
      <w:r w:rsidR="005B12BF">
        <w:t xml:space="preserve">met uw Kamer over </w:t>
      </w:r>
      <w:r w:rsidR="00F3161F">
        <w:t xml:space="preserve">dit wetsvoorstel. </w:t>
      </w:r>
    </w:p>
    <w:p w:rsidR="00BD1310" w:rsidP="00687511" w:rsidRDefault="00BD1310" w14:paraId="26E2AE16" w14:textId="77777777"/>
    <w:p w:rsidR="004C6986" w:rsidP="004C6986" w:rsidRDefault="004C6986" w14:paraId="671B5824" w14:textId="77777777">
      <w:pPr>
        <w:rPr>
          <w:szCs w:val="18"/>
        </w:rPr>
      </w:pPr>
      <w:r>
        <w:rPr>
          <w:szCs w:val="18"/>
        </w:rPr>
        <w:t>Hoogachtend,</w:t>
      </w:r>
    </w:p>
    <w:p w:rsidR="004C6986" w:rsidP="004C6986" w:rsidRDefault="004C6986" w14:paraId="1F114DD9" w14:textId="77777777">
      <w:pPr>
        <w:rPr>
          <w:szCs w:val="18"/>
        </w:rPr>
      </w:pPr>
    </w:p>
    <w:p w:rsidR="004C6986" w:rsidP="004C6986" w:rsidRDefault="004C6986" w14:paraId="75E43F77" w14:textId="77777777">
      <w:pPr>
        <w:rPr>
          <w:szCs w:val="18"/>
        </w:rPr>
      </w:pPr>
      <w:r>
        <w:rPr>
          <w:szCs w:val="18"/>
        </w:rPr>
        <w:t>de staatssecretaris van Onderwijs en Emancipatie,</w:t>
      </w:r>
    </w:p>
    <w:p w:rsidR="004C6986" w:rsidP="004C6986" w:rsidRDefault="004C6986" w14:paraId="5063BCEE" w14:textId="77777777">
      <w:pPr>
        <w:rPr>
          <w:szCs w:val="18"/>
        </w:rPr>
      </w:pPr>
    </w:p>
    <w:p w:rsidR="004C6986" w:rsidP="004C6986" w:rsidRDefault="004C6986" w14:paraId="1D53C450" w14:textId="77777777">
      <w:pPr>
        <w:rPr>
          <w:szCs w:val="18"/>
        </w:rPr>
      </w:pPr>
    </w:p>
    <w:p w:rsidR="004C6986" w:rsidP="004C6986" w:rsidRDefault="004C6986" w14:paraId="319F0056" w14:textId="77777777">
      <w:pPr>
        <w:rPr>
          <w:szCs w:val="18"/>
        </w:rPr>
      </w:pPr>
    </w:p>
    <w:p w:rsidR="004C6986" w:rsidP="004C6986" w:rsidRDefault="004C6986" w14:paraId="3BDCC3D3" w14:textId="77777777">
      <w:pPr>
        <w:rPr>
          <w:szCs w:val="18"/>
        </w:rPr>
      </w:pPr>
    </w:p>
    <w:p w:rsidR="004C6986" w:rsidP="004C6986" w:rsidRDefault="004C6986" w14:paraId="1F5154AA" w14:textId="77777777">
      <w:pPr>
        <w:rPr>
          <w:szCs w:val="18"/>
        </w:rPr>
      </w:pPr>
    </w:p>
    <w:p w:rsidR="004C6986" w:rsidP="004C6986" w:rsidRDefault="004C6986" w14:paraId="0E29BD86" w14:textId="77777777">
      <w:r>
        <w:rPr>
          <w:szCs w:val="18"/>
        </w:rPr>
        <w:t xml:space="preserve">Judith </w:t>
      </w:r>
      <w:proofErr w:type="spellStart"/>
      <w:r>
        <w:rPr>
          <w:szCs w:val="18"/>
        </w:rPr>
        <w:t>Zs.C.M</w:t>
      </w:r>
      <w:proofErr w:type="spellEnd"/>
      <w:r>
        <w:rPr>
          <w:szCs w:val="18"/>
        </w:rPr>
        <w:t>. Tielen</w:t>
      </w:r>
    </w:p>
    <w:p w:rsidRPr="00820DDA" w:rsidR="00820DDA" w:rsidP="00215964" w:rsidRDefault="00820DDA" w14:paraId="11C98FE1" w14:textId="77777777">
      <w:pPr>
        <w:spacing w:line="240" w:lineRule="auto"/>
      </w:pP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2995B" w14:textId="77777777" w:rsidR="00DC691C" w:rsidRDefault="00AB0DD1">
      <w:r>
        <w:separator/>
      </w:r>
    </w:p>
    <w:p w14:paraId="528232DE" w14:textId="77777777" w:rsidR="00DC691C" w:rsidRDefault="00DC691C"/>
  </w:endnote>
  <w:endnote w:type="continuationSeparator" w:id="0">
    <w:p w14:paraId="06CB685B" w14:textId="77777777" w:rsidR="00DC691C" w:rsidRDefault="00AB0DD1">
      <w:r>
        <w:continuationSeparator/>
      </w:r>
    </w:p>
    <w:p w14:paraId="446F1E4F"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14C7"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840F12" w14:paraId="1823BE51" w14:textId="77777777" w:rsidTr="004C7E1D">
      <w:trPr>
        <w:trHeight w:hRule="exact" w:val="357"/>
      </w:trPr>
      <w:tc>
        <w:tcPr>
          <w:tcW w:w="7603" w:type="dxa"/>
        </w:tcPr>
        <w:p w14:paraId="69530170" w14:textId="77777777" w:rsidR="002F71BB" w:rsidRPr="004C7E1D" w:rsidRDefault="002F71BB" w:rsidP="004C7E1D">
          <w:pPr>
            <w:spacing w:line="180" w:lineRule="exact"/>
            <w:rPr>
              <w:sz w:val="13"/>
              <w:szCs w:val="13"/>
            </w:rPr>
          </w:pPr>
        </w:p>
      </w:tc>
      <w:tc>
        <w:tcPr>
          <w:tcW w:w="2172" w:type="dxa"/>
        </w:tcPr>
        <w:p w14:paraId="306B1C27" w14:textId="30DD4C4C" w:rsidR="002F71BB" w:rsidRPr="004C7E1D" w:rsidRDefault="00AB0DD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3070C">
            <w:rPr>
              <w:szCs w:val="13"/>
            </w:rPr>
            <w:t>2</w:t>
          </w:r>
          <w:r w:rsidRPr="004C7E1D">
            <w:rPr>
              <w:szCs w:val="13"/>
            </w:rPr>
            <w:fldChar w:fldCharType="end"/>
          </w:r>
        </w:p>
      </w:tc>
    </w:tr>
  </w:tbl>
  <w:p w14:paraId="2E48DB1B"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840F12" w14:paraId="642B174F" w14:textId="77777777" w:rsidTr="004C7E1D">
      <w:trPr>
        <w:trHeight w:hRule="exact" w:val="357"/>
      </w:trPr>
      <w:tc>
        <w:tcPr>
          <w:tcW w:w="7709" w:type="dxa"/>
        </w:tcPr>
        <w:p w14:paraId="75FFB72F" w14:textId="77777777" w:rsidR="00D17084" w:rsidRPr="004C7E1D" w:rsidRDefault="00D17084" w:rsidP="004C7E1D">
          <w:pPr>
            <w:spacing w:line="180" w:lineRule="exact"/>
            <w:rPr>
              <w:sz w:val="13"/>
              <w:szCs w:val="13"/>
            </w:rPr>
          </w:pPr>
        </w:p>
      </w:tc>
      <w:tc>
        <w:tcPr>
          <w:tcW w:w="2060" w:type="dxa"/>
        </w:tcPr>
        <w:p w14:paraId="6E238826" w14:textId="5F404DA1" w:rsidR="00D17084" w:rsidRPr="004C7E1D" w:rsidRDefault="00AB0DD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20C55">
            <w:rPr>
              <w:szCs w:val="13"/>
            </w:rPr>
            <w:t>2</w:t>
          </w:r>
          <w:r w:rsidRPr="004C7E1D">
            <w:rPr>
              <w:szCs w:val="13"/>
            </w:rPr>
            <w:fldChar w:fldCharType="end"/>
          </w:r>
        </w:p>
      </w:tc>
    </w:tr>
  </w:tbl>
  <w:p w14:paraId="642A1521"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0761D" w14:textId="568BF235" w:rsidR="00DC691C" w:rsidRDefault="00AB0DD1">
      <w:r>
        <w:separator/>
      </w:r>
    </w:p>
  </w:footnote>
  <w:footnote w:type="continuationSeparator" w:id="0">
    <w:p w14:paraId="398D82F0" w14:textId="77777777" w:rsidR="00DC691C" w:rsidRDefault="00AB0DD1">
      <w:r>
        <w:continuationSeparator/>
      </w:r>
    </w:p>
    <w:p w14:paraId="04E513F2" w14:textId="77777777" w:rsidR="00DC691C" w:rsidRDefault="00DC691C"/>
  </w:footnote>
  <w:footnote w:id="1">
    <w:p w14:paraId="7B76AF6B" w14:textId="77777777" w:rsidR="00035FB1" w:rsidRPr="0083703E" w:rsidRDefault="00035FB1" w:rsidP="00035FB1">
      <w:pPr>
        <w:pStyle w:val="Voetnoottekst"/>
        <w:rPr>
          <w:szCs w:val="13"/>
        </w:rPr>
      </w:pPr>
      <w:r w:rsidRPr="0083703E">
        <w:rPr>
          <w:rStyle w:val="Voetnootmarkering"/>
          <w:szCs w:val="13"/>
        </w:rPr>
        <w:footnoteRef/>
      </w:r>
      <w:r w:rsidRPr="0083703E">
        <w:rPr>
          <w:szCs w:val="13"/>
        </w:rPr>
        <w:t xml:space="preserve"> ResearchNed (2023). Veilig op school. Landelijke Veiligheidsmonitor 2021-2022: veiligheidsbeleid en veiligheidsbeleving in het primair en voortgezet onderwijs, bijlage bij Kamerstukken II 2022/23, 29240, nr. 133.</w:t>
      </w:r>
    </w:p>
  </w:footnote>
  <w:footnote w:id="2">
    <w:p w14:paraId="24EA633B" w14:textId="7638B791" w:rsidR="00AC5C9F" w:rsidRDefault="00AC5C9F">
      <w:pPr>
        <w:pStyle w:val="Voetnoottekst"/>
      </w:pPr>
      <w:r>
        <w:rPr>
          <w:rStyle w:val="Voetnootmarkering"/>
        </w:rPr>
        <w:footnoteRef/>
      </w:r>
      <w:r>
        <w:t xml:space="preserve"> </w:t>
      </w:r>
      <w:r w:rsidRPr="0083703E">
        <w:rPr>
          <w:szCs w:val="13"/>
        </w:rPr>
        <w:t>ResearchNed (2023). Veilig op school. Landelijke Veiligheidsmonitor 2021-2022: veiligheidsbeleid en veiligheidsbeleving in het primair en voortgezet onderwijs, bijlage bij Kamerstukken II 2022/23, 29240, nr. 133</w:t>
      </w:r>
      <w:r>
        <w:rPr>
          <w:szCs w:val="13"/>
        </w:rPr>
        <w:t>, p. 13.</w:t>
      </w:r>
    </w:p>
  </w:footnote>
  <w:footnote w:id="3">
    <w:p w14:paraId="39626AD2" w14:textId="236C1F7F" w:rsidR="00AC5C9F" w:rsidRDefault="00AC5C9F">
      <w:pPr>
        <w:pStyle w:val="Voetnoottekst"/>
      </w:pPr>
      <w:r>
        <w:rPr>
          <w:rStyle w:val="Voetnootmarkering"/>
        </w:rPr>
        <w:footnoteRef/>
      </w:r>
      <w:r>
        <w:t xml:space="preserve"> </w:t>
      </w:r>
      <w:r w:rsidRPr="0083703E">
        <w:rPr>
          <w:szCs w:val="13"/>
        </w:rPr>
        <w:t>ResearchNed (2023). Veilig op school. Landelijke Veiligheidsmonitor 2021-2022: veiligheidsbeleid en veiligheidsbeleving in het primair en voortgezet onderwijs, bijlage bij Kamerstukken II 2022/23, 29240, nr. 133</w:t>
      </w:r>
      <w:r>
        <w:rPr>
          <w:szCs w:val="13"/>
        </w:rPr>
        <w:t>, p. 16.</w:t>
      </w:r>
    </w:p>
  </w:footnote>
  <w:footnote w:id="4">
    <w:p w14:paraId="07A91008" w14:textId="77777777" w:rsidR="003024AA" w:rsidRDefault="003024AA" w:rsidP="003024AA">
      <w:pPr>
        <w:pStyle w:val="Voetnoottekst"/>
      </w:pPr>
      <w:r>
        <w:rPr>
          <w:rStyle w:val="Voetnootmarkering"/>
        </w:rPr>
        <w:footnoteRef/>
      </w:r>
      <w:r>
        <w:t xml:space="preserve"> </w:t>
      </w:r>
      <w:hyperlink r:id="rId1" w:history="1">
        <w:r w:rsidRPr="00064D65">
          <w:rPr>
            <w:rStyle w:val="Hyperlink"/>
          </w:rPr>
          <w:t>Stappenplan: omgaan met online incidenten - Stichting School &amp; Veiligheid</w:t>
        </w:r>
      </w:hyperlink>
    </w:p>
  </w:footnote>
  <w:footnote w:id="5">
    <w:p w14:paraId="13DC1D51" w14:textId="20DCFDE9" w:rsidR="005B12BF" w:rsidRDefault="005B12BF">
      <w:pPr>
        <w:pStyle w:val="Voetnoottekst"/>
      </w:pPr>
      <w:r>
        <w:rPr>
          <w:rStyle w:val="Voetnootmarkering"/>
        </w:rPr>
        <w:footnoteRef/>
      </w:r>
      <w:r>
        <w:t xml:space="preserve"> </w:t>
      </w:r>
      <w:hyperlink r:id="rId2" w:history="1">
        <w:r w:rsidR="00AA0A82" w:rsidRPr="003979A6">
          <w:rPr>
            <w:rStyle w:val="Hyperlink"/>
          </w:rPr>
          <w:t>https://www.schoolenveiligheid.nl/product/kletskaartjes-online-gedrag/</w:t>
        </w:r>
      </w:hyperlink>
      <w:r w:rsidR="00AA0A8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840F12" w14:paraId="601FE0E6" w14:textId="77777777" w:rsidTr="006D2D53">
      <w:trPr>
        <w:trHeight w:hRule="exact" w:val="400"/>
      </w:trPr>
      <w:tc>
        <w:tcPr>
          <w:tcW w:w="7518" w:type="dxa"/>
        </w:tcPr>
        <w:p w14:paraId="0E18952F" w14:textId="77777777" w:rsidR="00527BD4" w:rsidRPr="00275984" w:rsidRDefault="00527BD4" w:rsidP="00BF4427">
          <w:pPr>
            <w:pStyle w:val="Huisstijl-Rubricering"/>
          </w:pPr>
        </w:p>
      </w:tc>
    </w:tr>
  </w:tbl>
  <w:p w14:paraId="4203B391"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40F12" w14:paraId="36076501" w14:textId="77777777" w:rsidTr="003B528D">
      <w:tc>
        <w:tcPr>
          <w:tcW w:w="2160" w:type="dxa"/>
        </w:tcPr>
        <w:p w14:paraId="230C9D9D" w14:textId="77777777" w:rsidR="002F71BB" w:rsidRPr="000407BB" w:rsidRDefault="00AB0DD1" w:rsidP="005D283A">
          <w:pPr>
            <w:pStyle w:val="Colofonkop"/>
            <w:framePr w:hSpace="0" w:wrap="auto" w:vAnchor="margin" w:hAnchor="text" w:xAlign="left" w:yAlign="inline"/>
          </w:pPr>
          <w:r>
            <w:t>Onze referentie</w:t>
          </w:r>
        </w:p>
      </w:tc>
    </w:tr>
    <w:tr w:rsidR="00840F12" w14:paraId="19102ADC" w14:textId="77777777" w:rsidTr="002F71BB">
      <w:trPr>
        <w:trHeight w:val="259"/>
      </w:trPr>
      <w:tc>
        <w:tcPr>
          <w:tcW w:w="2160" w:type="dxa"/>
        </w:tcPr>
        <w:p w14:paraId="54BAB074" w14:textId="2C8A2661" w:rsidR="00E35CF4" w:rsidRPr="005D283A" w:rsidRDefault="00B92591" w:rsidP="0049501A">
          <w:pPr>
            <w:spacing w:line="180" w:lineRule="exact"/>
            <w:rPr>
              <w:sz w:val="13"/>
              <w:szCs w:val="13"/>
            </w:rPr>
          </w:pPr>
          <w:r w:rsidRPr="00B92591">
            <w:rPr>
              <w:sz w:val="13"/>
              <w:szCs w:val="13"/>
            </w:rPr>
            <w:t>63230664</w:t>
          </w:r>
        </w:p>
      </w:tc>
    </w:tr>
  </w:tbl>
  <w:p w14:paraId="1C48EFC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40F12" w14:paraId="3B75D51B" w14:textId="77777777" w:rsidTr="001377D4">
      <w:trPr>
        <w:trHeight w:val="2636"/>
      </w:trPr>
      <w:tc>
        <w:tcPr>
          <w:tcW w:w="737" w:type="dxa"/>
        </w:tcPr>
        <w:p w14:paraId="74DF9BDE" w14:textId="77777777" w:rsidR="00704845" w:rsidRDefault="00704845" w:rsidP="0047126E">
          <w:pPr>
            <w:framePr w:w="6339" w:h="2750" w:hRule="exact" w:hSpace="181" w:wrap="around" w:vAnchor="page" w:hAnchor="page" w:x="5586" w:y="1"/>
            <w:spacing w:line="240" w:lineRule="auto"/>
          </w:pPr>
        </w:p>
      </w:tc>
      <w:tc>
        <w:tcPr>
          <w:tcW w:w="5156" w:type="dxa"/>
        </w:tcPr>
        <w:p w14:paraId="416B7F3F" w14:textId="77777777" w:rsidR="00704845" w:rsidRDefault="00AB0DD1" w:rsidP="0047126E">
          <w:pPr>
            <w:framePr w:w="3873" w:h="2625" w:hRule="exact" w:wrap="around" w:vAnchor="page" w:hAnchor="page" w:x="6323" w:y="1"/>
          </w:pPr>
          <w:r>
            <w:rPr>
              <w:noProof/>
              <w:lang w:val="en-US" w:eastAsia="en-US"/>
            </w:rPr>
            <w:drawing>
              <wp:inline distT="0" distB="0" distL="0" distR="0" wp14:anchorId="44E95F40" wp14:editId="47F7EF98">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3FD676E" w14:textId="77777777" w:rsidR="00483ECA" w:rsidRDefault="00483ECA" w:rsidP="00D037A9"/>
      </w:tc>
    </w:tr>
  </w:tbl>
  <w:p w14:paraId="327D4719"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840F12" w14:paraId="00DA0E8F" w14:textId="77777777" w:rsidTr="0008539E">
      <w:trPr>
        <w:trHeight w:hRule="exact" w:val="572"/>
      </w:trPr>
      <w:tc>
        <w:tcPr>
          <w:tcW w:w="7520" w:type="dxa"/>
        </w:tcPr>
        <w:p w14:paraId="0B1D5F34" w14:textId="77777777" w:rsidR="00527BD4" w:rsidRPr="00963440" w:rsidRDefault="00AB0DD1" w:rsidP="00210BA3">
          <w:pPr>
            <w:pStyle w:val="Huisstijl-Adres"/>
            <w:spacing w:after="0"/>
          </w:pPr>
          <w:r w:rsidRPr="009E3B07">
            <w:t>&gt;Retouradres </w:t>
          </w:r>
          <w:r>
            <w:t>Postbus 16375 2500 BJ Den Haag</w:t>
          </w:r>
          <w:r w:rsidRPr="009E3B07">
            <w:t xml:space="preserve"> </w:t>
          </w:r>
        </w:p>
      </w:tc>
    </w:tr>
    <w:tr w:rsidR="00840F12" w14:paraId="1F8CD270" w14:textId="77777777" w:rsidTr="00E776C6">
      <w:trPr>
        <w:cantSplit/>
        <w:trHeight w:hRule="exact" w:val="238"/>
      </w:trPr>
      <w:tc>
        <w:tcPr>
          <w:tcW w:w="7520" w:type="dxa"/>
        </w:tcPr>
        <w:p w14:paraId="486D2E0F" w14:textId="77777777" w:rsidR="00093ABC" w:rsidRPr="00963440" w:rsidRDefault="00093ABC" w:rsidP="00963440"/>
      </w:tc>
    </w:tr>
    <w:tr w:rsidR="00840F12" w14:paraId="43E81B99" w14:textId="77777777" w:rsidTr="00E776C6">
      <w:trPr>
        <w:cantSplit/>
        <w:trHeight w:hRule="exact" w:val="1520"/>
      </w:trPr>
      <w:tc>
        <w:tcPr>
          <w:tcW w:w="7520" w:type="dxa"/>
        </w:tcPr>
        <w:p w14:paraId="7871E195" w14:textId="77777777" w:rsidR="00A604D3" w:rsidRPr="00963440" w:rsidRDefault="00A604D3" w:rsidP="00963440"/>
      </w:tc>
    </w:tr>
    <w:tr w:rsidR="00840F12" w14:paraId="16EF94A3" w14:textId="77777777" w:rsidTr="00E776C6">
      <w:trPr>
        <w:trHeight w:hRule="exact" w:val="1077"/>
      </w:trPr>
      <w:tc>
        <w:tcPr>
          <w:tcW w:w="7520" w:type="dxa"/>
        </w:tcPr>
        <w:p w14:paraId="3A7789D5" w14:textId="77777777" w:rsidR="00892BA5" w:rsidRPr="00035E67" w:rsidRDefault="00892BA5" w:rsidP="00892BA5">
          <w:pPr>
            <w:tabs>
              <w:tab w:val="left" w:pos="740"/>
            </w:tabs>
            <w:autoSpaceDE w:val="0"/>
            <w:autoSpaceDN w:val="0"/>
            <w:adjustRightInd w:val="0"/>
            <w:rPr>
              <w:rFonts w:cs="Verdana"/>
              <w:szCs w:val="18"/>
            </w:rPr>
          </w:pPr>
        </w:p>
      </w:tc>
    </w:tr>
  </w:tbl>
  <w:p w14:paraId="0025E60B" w14:textId="77777777" w:rsidR="006F273B" w:rsidRDefault="006F273B" w:rsidP="00BC4AE3">
    <w:pPr>
      <w:pStyle w:val="Koptekst"/>
    </w:pPr>
  </w:p>
  <w:p w14:paraId="48F6E9A5" w14:textId="77777777" w:rsidR="00153BD0" w:rsidRDefault="00153BD0" w:rsidP="00BC4AE3">
    <w:pPr>
      <w:pStyle w:val="Koptekst"/>
    </w:pPr>
  </w:p>
  <w:p w14:paraId="436E3AE1" w14:textId="77777777" w:rsidR="0044605E" w:rsidRDefault="0044605E" w:rsidP="00BC4AE3">
    <w:pPr>
      <w:pStyle w:val="Koptekst"/>
    </w:pPr>
  </w:p>
  <w:p w14:paraId="76D5AD17" w14:textId="77777777" w:rsidR="0044605E" w:rsidRDefault="0044605E" w:rsidP="00BC4AE3">
    <w:pPr>
      <w:pStyle w:val="Koptekst"/>
    </w:pPr>
  </w:p>
  <w:p w14:paraId="7E5E4602"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6E8BCD"/>
    <w:multiLevelType w:val="hybridMultilevel"/>
    <w:tmpl w:val="6E4A6744"/>
    <w:lvl w:ilvl="0" w:tplc="A5588EFE">
      <w:start w:val="1"/>
      <w:numFmt w:val="lowerLetter"/>
      <w:lvlText w:val="%1)"/>
      <w:lvlJc w:val="left"/>
      <w:pPr>
        <w:ind w:left="720" w:hanging="360"/>
      </w:pPr>
    </w:lvl>
    <w:lvl w:ilvl="1" w:tplc="0C1A9386">
      <w:start w:val="1"/>
      <w:numFmt w:val="lowerLetter"/>
      <w:lvlText w:val="%2."/>
      <w:lvlJc w:val="left"/>
      <w:pPr>
        <w:ind w:left="1440" w:hanging="360"/>
      </w:pPr>
    </w:lvl>
    <w:lvl w:ilvl="2" w:tplc="FEBAC2AC">
      <w:start w:val="1"/>
      <w:numFmt w:val="lowerRoman"/>
      <w:lvlText w:val="%3."/>
      <w:lvlJc w:val="right"/>
      <w:pPr>
        <w:ind w:left="2160" w:hanging="180"/>
      </w:pPr>
    </w:lvl>
    <w:lvl w:ilvl="3" w:tplc="B73E7928">
      <w:start w:val="1"/>
      <w:numFmt w:val="decimal"/>
      <w:lvlText w:val="%4."/>
      <w:lvlJc w:val="left"/>
      <w:pPr>
        <w:ind w:left="2880" w:hanging="360"/>
      </w:pPr>
    </w:lvl>
    <w:lvl w:ilvl="4" w:tplc="72A47142">
      <w:start w:val="1"/>
      <w:numFmt w:val="lowerLetter"/>
      <w:lvlText w:val="%5."/>
      <w:lvlJc w:val="left"/>
      <w:pPr>
        <w:ind w:left="3600" w:hanging="360"/>
      </w:pPr>
    </w:lvl>
    <w:lvl w:ilvl="5" w:tplc="77BABA6C">
      <w:start w:val="1"/>
      <w:numFmt w:val="lowerRoman"/>
      <w:lvlText w:val="%6."/>
      <w:lvlJc w:val="right"/>
      <w:pPr>
        <w:ind w:left="4320" w:hanging="180"/>
      </w:pPr>
    </w:lvl>
    <w:lvl w:ilvl="6" w:tplc="338029E0">
      <w:start w:val="1"/>
      <w:numFmt w:val="decimal"/>
      <w:lvlText w:val="%7."/>
      <w:lvlJc w:val="left"/>
      <w:pPr>
        <w:ind w:left="5040" w:hanging="360"/>
      </w:pPr>
    </w:lvl>
    <w:lvl w:ilvl="7" w:tplc="FEB62086">
      <w:start w:val="1"/>
      <w:numFmt w:val="lowerLetter"/>
      <w:lvlText w:val="%8."/>
      <w:lvlJc w:val="left"/>
      <w:pPr>
        <w:ind w:left="5760" w:hanging="360"/>
      </w:pPr>
    </w:lvl>
    <w:lvl w:ilvl="8" w:tplc="F7681D9E">
      <w:start w:val="1"/>
      <w:numFmt w:val="lowerRoman"/>
      <w:lvlText w:val="%9."/>
      <w:lvlJc w:val="right"/>
      <w:pPr>
        <w:ind w:left="6480" w:hanging="180"/>
      </w:pPr>
    </w:lvl>
  </w:abstractNum>
  <w:abstractNum w:abstractNumId="1"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9"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10" w15:restartNumberingAfterBreak="0">
    <w:nsid w:val="068836B8"/>
    <w:multiLevelType w:val="hybridMultilevel"/>
    <w:tmpl w:val="EE1650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5246D100">
      <w:start w:val="1"/>
      <w:numFmt w:val="bullet"/>
      <w:pStyle w:val="Lijstopsomteken"/>
      <w:lvlText w:val="•"/>
      <w:lvlJc w:val="left"/>
      <w:pPr>
        <w:tabs>
          <w:tab w:val="num" w:pos="227"/>
        </w:tabs>
        <w:ind w:left="227" w:hanging="227"/>
      </w:pPr>
      <w:rPr>
        <w:rFonts w:ascii="Verdana" w:hAnsi="Verdana" w:hint="default"/>
        <w:sz w:val="18"/>
        <w:szCs w:val="18"/>
      </w:rPr>
    </w:lvl>
    <w:lvl w:ilvl="1" w:tplc="96721504" w:tentative="1">
      <w:start w:val="1"/>
      <w:numFmt w:val="bullet"/>
      <w:lvlText w:val="o"/>
      <w:lvlJc w:val="left"/>
      <w:pPr>
        <w:tabs>
          <w:tab w:val="num" w:pos="1440"/>
        </w:tabs>
        <w:ind w:left="1440" w:hanging="360"/>
      </w:pPr>
      <w:rPr>
        <w:rFonts w:ascii="Courier New" w:hAnsi="Courier New" w:cs="Courier New" w:hint="default"/>
      </w:rPr>
    </w:lvl>
    <w:lvl w:ilvl="2" w:tplc="92A8BFBE" w:tentative="1">
      <w:start w:val="1"/>
      <w:numFmt w:val="bullet"/>
      <w:lvlText w:val=""/>
      <w:lvlJc w:val="left"/>
      <w:pPr>
        <w:tabs>
          <w:tab w:val="num" w:pos="2160"/>
        </w:tabs>
        <w:ind w:left="2160" w:hanging="360"/>
      </w:pPr>
      <w:rPr>
        <w:rFonts w:ascii="Wingdings" w:hAnsi="Wingdings" w:hint="default"/>
      </w:rPr>
    </w:lvl>
    <w:lvl w:ilvl="3" w:tplc="9176E458" w:tentative="1">
      <w:start w:val="1"/>
      <w:numFmt w:val="bullet"/>
      <w:lvlText w:val=""/>
      <w:lvlJc w:val="left"/>
      <w:pPr>
        <w:tabs>
          <w:tab w:val="num" w:pos="2880"/>
        </w:tabs>
        <w:ind w:left="2880" w:hanging="360"/>
      </w:pPr>
      <w:rPr>
        <w:rFonts w:ascii="Symbol" w:hAnsi="Symbol" w:hint="default"/>
      </w:rPr>
    </w:lvl>
    <w:lvl w:ilvl="4" w:tplc="A47A64DA" w:tentative="1">
      <w:start w:val="1"/>
      <w:numFmt w:val="bullet"/>
      <w:lvlText w:val="o"/>
      <w:lvlJc w:val="left"/>
      <w:pPr>
        <w:tabs>
          <w:tab w:val="num" w:pos="3600"/>
        </w:tabs>
        <w:ind w:left="3600" w:hanging="360"/>
      </w:pPr>
      <w:rPr>
        <w:rFonts w:ascii="Courier New" w:hAnsi="Courier New" w:cs="Courier New" w:hint="default"/>
      </w:rPr>
    </w:lvl>
    <w:lvl w:ilvl="5" w:tplc="87F09A44" w:tentative="1">
      <w:start w:val="1"/>
      <w:numFmt w:val="bullet"/>
      <w:lvlText w:val=""/>
      <w:lvlJc w:val="left"/>
      <w:pPr>
        <w:tabs>
          <w:tab w:val="num" w:pos="4320"/>
        </w:tabs>
        <w:ind w:left="4320" w:hanging="360"/>
      </w:pPr>
      <w:rPr>
        <w:rFonts w:ascii="Wingdings" w:hAnsi="Wingdings" w:hint="default"/>
      </w:rPr>
    </w:lvl>
    <w:lvl w:ilvl="6" w:tplc="A216CFB4" w:tentative="1">
      <w:start w:val="1"/>
      <w:numFmt w:val="bullet"/>
      <w:lvlText w:val=""/>
      <w:lvlJc w:val="left"/>
      <w:pPr>
        <w:tabs>
          <w:tab w:val="num" w:pos="5040"/>
        </w:tabs>
        <w:ind w:left="5040" w:hanging="360"/>
      </w:pPr>
      <w:rPr>
        <w:rFonts w:ascii="Symbol" w:hAnsi="Symbol" w:hint="default"/>
      </w:rPr>
    </w:lvl>
    <w:lvl w:ilvl="7" w:tplc="B31E30A4" w:tentative="1">
      <w:start w:val="1"/>
      <w:numFmt w:val="bullet"/>
      <w:lvlText w:val="o"/>
      <w:lvlJc w:val="left"/>
      <w:pPr>
        <w:tabs>
          <w:tab w:val="num" w:pos="5760"/>
        </w:tabs>
        <w:ind w:left="5760" w:hanging="360"/>
      </w:pPr>
      <w:rPr>
        <w:rFonts w:ascii="Courier New" w:hAnsi="Courier New" w:cs="Courier New" w:hint="default"/>
      </w:rPr>
    </w:lvl>
    <w:lvl w:ilvl="8" w:tplc="53F0871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E054B6C2">
      <w:start w:val="1"/>
      <w:numFmt w:val="bullet"/>
      <w:pStyle w:val="Lijstopsomteken2"/>
      <w:lvlText w:val="–"/>
      <w:lvlJc w:val="left"/>
      <w:pPr>
        <w:tabs>
          <w:tab w:val="num" w:pos="227"/>
        </w:tabs>
        <w:ind w:left="227" w:firstLine="0"/>
      </w:pPr>
      <w:rPr>
        <w:rFonts w:ascii="Verdana" w:hAnsi="Verdana" w:hint="default"/>
      </w:rPr>
    </w:lvl>
    <w:lvl w:ilvl="1" w:tplc="BA2474D8" w:tentative="1">
      <w:start w:val="1"/>
      <w:numFmt w:val="bullet"/>
      <w:lvlText w:val="o"/>
      <w:lvlJc w:val="left"/>
      <w:pPr>
        <w:tabs>
          <w:tab w:val="num" w:pos="1440"/>
        </w:tabs>
        <w:ind w:left="1440" w:hanging="360"/>
      </w:pPr>
      <w:rPr>
        <w:rFonts w:ascii="Courier New" w:hAnsi="Courier New" w:cs="Courier New" w:hint="default"/>
      </w:rPr>
    </w:lvl>
    <w:lvl w:ilvl="2" w:tplc="DF4AC7CA" w:tentative="1">
      <w:start w:val="1"/>
      <w:numFmt w:val="bullet"/>
      <w:lvlText w:val=""/>
      <w:lvlJc w:val="left"/>
      <w:pPr>
        <w:tabs>
          <w:tab w:val="num" w:pos="2160"/>
        </w:tabs>
        <w:ind w:left="2160" w:hanging="360"/>
      </w:pPr>
      <w:rPr>
        <w:rFonts w:ascii="Wingdings" w:hAnsi="Wingdings" w:hint="default"/>
      </w:rPr>
    </w:lvl>
    <w:lvl w:ilvl="3" w:tplc="30BCE282" w:tentative="1">
      <w:start w:val="1"/>
      <w:numFmt w:val="bullet"/>
      <w:lvlText w:val=""/>
      <w:lvlJc w:val="left"/>
      <w:pPr>
        <w:tabs>
          <w:tab w:val="num" w:pos="2880"/>
        </w:tabs>
        <w:ind w:left="2880" w:hanging="360"/>
      </w:pPr>
      <w:rPr>
        <w:rFonts w:ascii="Symbol" w:hAnsi="Symbol" w:hint="default"/>
      </w:rPr>
    </w:lvl>
    <w:lvl w:ilvl="4" w:tplc="4ED26664" w:tentative="1">
      <w:start w:val="1"/>
      <w:numFmt w:val="bullet"/>
      <w:lvlText w:val="o"/>
      <w:lvlJc w:val="left"/>
      <w:pPr>
        <w:tabs>
          <w:tab w:val="num" w:pos="3600"/>
        </w:tabs>
        <w:ind w:left="3600" w:hanging="360"/>
      </w:pPr>
      <w:rPr>
        <w:rFonts w:ascii="Courier New" w:hAnsi="Courier New" w:cs="Courier New" w:hint="default"/>
      </w:rPr>
    </w:lvl>
    <w:lvl w:ilvl="5" w:tplc="87E03B9A" w:tentative="1">
      <w:start w:val="1"/>
      <w:numFmt w:val="bullet"/>
      <w:lvlText w:val=""/>
      <w:lvlJc w:val="left"/>
      <w:pPr>
        <w:tabs>
          <w:tab w:val="num" w:pos="4320"/>
        </w:tabs>
        <w:ind w:left="4320" w:hanging="360"/>
      </w:pPr>
      <w:rPr>
        <w:rFonts w:ascii="Wingdings" w:hAnsi="Wingdings" w:hint="default"/>
      </w:rPr>
    </w:lvl>
    <w:lvl w:ilvl="6" w:tplc="FDC4D0B0" w:tentative="1">
      <w:start w:val="1"/>
      <w:numFmt w:val="bullet"/>
      <w:lvlText w:val=""/>
      <w:lvlJc w:val="left"/>
      <w:pPr>
        <w:tabs>
          <w:tab w:val="num" w:pos="5040"/>
        </w:tabs>
        <w:ind w:left="5040" w:hanging="360"/>
      </w:pPr>
      <w:rPr>
        <w:rFonts w:ascii="Symbol" w:hAnsi="Symbol" w:hint="default"/>
      </w:rPr>
    </w:lvl>
    <w:lvl w:ilvl="7" w:tplc="9B64D602" w:tentative="1">
      <w:start w:val="1"/>
      <w:numFmt w:val="bullet"/>
      <w:lvlText w:val="o"/>
      <w:lvlJc w:val="left"/>
      <w:pPr>
        <w:tabs>
          <w:tab w:val="num" w:pos="5760"/>
        </w:tabs>
        <w:ind w:left="5760" w:hanging="360"/>
      </w:pPr>
      <w:rPr>
        <w:rFonts w:ascii="Courier New" w:hAnsi="Courier New" w:cs="Courier New" w:hint="default"/>
      </w:rPr>
    </w:lvl>
    <w:lvl w:ilvl="8" w:tplc="C9B856B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20787275">
    <w:abstractNumId w:val="12"/>
  </w:num>
  <w:num w:numId="2" w16cid:durableId="2026857586">
    <w:abstractNumId w:val="8"/>
  </w:num>
  <w:num w:numId="3" w16cid:durableId="1675303695">
    <w:abstractNumId w:val="7"/>
  </w:num>
  <w:num w:numId="4" w16cid:durableId="1000079899">
    <w:abstractNumId w:val="6"/>
  </w:num>
  <w:num w:numId="5" w16cid:durableId="1326127393">
    <w:abstractNumId w:val="5"/>
  </w:num>
  <w:num w:numId="6" w16cid:durableId="79376956">
    <w:abstractNumId w:val="9"/>
  </w:num>
  <w:num w:numId="7" w16cid:durableId="438988947">
    <w:abstractNumId w:val="4"/>
  </w:num>
  <w:num w:numId="8" w16cid:durableId="942959182">
    <w:abstractNumId w:val="3"/>
  </w:num>
  <w:num w:numId="9" w16cid:durableId="1366053923">
    <w:abstractNumId w:val="2"/>
  </w:num>
  <w:num w:numId="10" w16cid:durableId="620452100">
    <w:abstractNumId w:val="1"/>
  </w:num>
  <w:num w:numId="11" w16cid:durableId="807937141">
    <w:abstractNumId w:val="11"/>
  </w:num>
  <w:num w:numId="12" w16cid:durableId="436565836">
    <w:abstractNumId w:val="13"/>
  </w:num>
  <w:num w:numId="13" w16cid:durableId="1477642443">
    <w:abstractNumId w:val="15"/>
  </w:num>
  <w:num w:numId="14" w16cid:durableId="1216814993">
    <w:abstractNumId w:val="14"/>
  </w:num>
  <w:num w:numId="15" w16cid:durableId="1164128350">
    <w:abstractNumId w:val="0"/>
  </w:num>
  <w:num w:numId="16" w16cid:durableId="108383940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C55"/>
    <w:rsid w:val="00020EE4"/>
    <w:rsid w:val="00020FCB"/>
    <w:rsid w:val="000217E8"/>
    <w:rsid w:val="00023E9A"/>
    <w:rsid w:val="00025A42"/>
    <w:rsid w:val="000329F2"/>
    <w:rsid w:val="00033CDD"/>
    <w:rsid w:val="00034A84"/>
    <w:rsid w:val="00034D28"/>
    <w:rsid w:val="00035E67"/>
    <w:rsid w:val="00035FB1"/>
    <w:rsid w:val="000366F3"/>
    <w:rsid w:val="000407BB"/>
    <w:rsid w:val="0005404B"/>
    <w:rsid w:val="0005447D"/>
    <w:rsid w:val="000546DE"/>
    <w:rsid w:val="0006024D"/>
    <w:rsid w:val="00062055"/>
    <w:rsid w:val="00062DD5"/>
    <w:rsid w:val="00064D6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45E"/>
    <w:rsid w:val="000A65AC"/>
    <w:rsid w:val="000B4979"/>
    <w:rsid w:val="000B7281"/>
    <w:rsid w:val="000B7FAB"/>
    <w:rsid w:val="000C1BA1"/>
    <w:rsid w:val="000C2D14"/>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24D8"/>
    <w:rsid w:val="00104B4D"/>
    <w:rsid w:val="00105677"/>
    <w:rsid w:val="001177B4"/>
    <w:rsid w:val="00122CF9"/>
    <w:rsid w:val="00123704"/>
    <w:rsid w:val="001270C7"/>
    <w:rsid w:val="00132540"/>
    <w:rsid w:val="001377D4"/>
    <w:rsid w:val="00142E41"/>
    <w:rsid w:val="0014687F"/>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379"/>
    <w:rsid w:val="00185576"/>
    <w:rsid w:val="00185951"/>
    <w:rsid w:val="00194A00"/>
    <w:rsid w:val="00194BEA"/>
    <w:rsid w:val="001951EB"/>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E66C0"/>
    <w:rsid w:val="001F3C70"/>
    <w:rsid w:val="001F4C18"/>
    <w:rsid w:val="00200D88"/>
    <w:rsid w:val="00201C09"/>
    <w:rsid w:val="00201F68"/>
    <w:rsid w:val="002047E0"/>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977DA"/>
    <w:rsid w:val="002A06CE"/>
    <w:rsid w:val="002A37B5"/>
    <w:rsid w:val="002A6722"/>
    <w:rsid w:val="002A7D8E"/>
    <w:rsid w:val="002B153C"/>
    <w:rsid w:val="002B52FC"/>
    <w:rsid w:val="002B6AB0"/>
    <w:rsid w:val="002C26D0"/>
    <w:rsid w:val="002C2830"/>
    <w:rsid w:val="002C3CE0"/>
    <w:rsid w:val="002C40AF"/>
    <w:rsid w:val="002C7E79"/>
    <w:rsid w:val="002D001A"/>
    <w:rsid w:val="002D28E2"/>
    <w:rsid w:val="002D317B"/>
    <w:rsid w:val="002D3587"/>
    <w:rsid w:val="002D3F4E"/>
    <w:rsid w:val="002D502D"/>
    <w:rsid w:val="002D6C72"/>
    <w:rsid w:val="002E0F69"/>
    <w:rsid w:val="002E1572"/>
    <w:rsid w:val="002E2142"/>
    <w:rsid w:val="002E2DA3"/>
    <w:rsid w:val="002E4CF2"/>
    <w:rsid w:val="002E6FC0"/>
    <w:rsid w:val="002F149D"/>
    <w:rsid w:val="002F258D"/>
    <w:rsid w:val="002F3F37"/>
    <w:rsid w:val="002F493B"/>
    <w:rsid w:val="002F4ED5"/>
    <w:rsid w:val="002F5147"/>
    <w:rsid w:val="002F5A0B"/>
    <w:rsid w:val="002F71BB"/>
    <w:rsid w:val="002F7ABD"/>
    <w:rsid w:val="003024AA"/>
    <w:rsid w:val="00307B3C"/>
    <w:rsid w:val="00310EF2"/>
    <w:rsid w:val="003115A6"/>
    <w:rsid w:val="00312597"/>
    <w:rsid w:val="00322836"/>
    <w:rsid w:val="0032638E"/>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010B"/>
    <w:rsid w:val="00371048"/>
    <w:rsid w:val="0037396C"/>
    <w:rsid w:val="0037421D"/>
    <w:rsid w:val="00374412"/>
    <w:rsid w:val="00376093"/>
    <w:rsid w:val="0037715E"/>
    <w:rsid w:val="00383DA1"/>
    <w:rsid w:val="00385F30"/>
    <w:rsid w:val="00387600"/>
    <w:rsid w:val="00390C75"/>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D65E8"/>
    <w:rsid w:val="003E3DD5"/>
    <w:rsid w:val="003F07AD"/>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2251"/>
    <w:rsid w:val="00463A63"/>
    <w:rsid w:val="00465B52"/>
    <w:rsid w:val="0046708E"/>
    <w:rsid w:val="00467D61"/>
    <w:rsid w:val="0047126E"/>
    <w:rsid w:val="004722BE"/>
    <w:rsid w:val="00472A65"/>
    <w:rsid w:val="00474463"/>
    <w:rsid w:val="00474B75"/>
    <w:rsid w:val="00480E0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277C"/>
    <w:rsid w:val="004C6986"/>
    <w:rsid w:val="004C7E1D"/>
    <w:rsid w:val="004D065C"/>
    <w:rsid w:val="004D33FE"/>
    <w:rsid w:val="004D39A8"/>
    <w:rsid w:val="004D4703"/>
    <w:rsid w:val="004D505E"/>
    <w:rsid w:val="004D67E8"/>
    <w:rsid w:val="004D72CA"/>
    <w:rsid w:val="004E2242"/>
    <w:rsid w:val="004E6C01"/>
    <w:rsid w:val="004F0F6D"/>
    <w:rsid w:val="004F2483"/>
    <w:rsid w:val="004F42FF"/>
    <w:rsid w:val="004F449E"/>
    <w:rsid w:val="004F44C2"/>
    <w:rsid w:val="00505262"/>
    <w:rsid w:val="005107B1"/>
    <w:rsid w:val="005148D4"/>
    <w:rsid w:val="00516022"/>
    <w:rsid w:val="00521CEE"/>
    <w:rsid w:val="00527BD4"/>
    <w:rsid w:val="0053070C"/>
    <w:rsid w:val="00533061"/>
    <w:rsid w:val="00533FA1"/>
    <w:rsid w:val="00534C77"/>
    <w:rsid w:val="00535573"/>
    <w:rsid w:val="0053672E"/>
    <w:rsid w:val="005403C8"/>
    <w:rsid w:val="00541AD9"/>
    <w:rsid w:val="005429DC"/>
    <w:rsid w:val="00550CC0"/>
    <w:rsid w:val="00554872"/>
    <w:rsid w:val="0055611E"/>
    <w:rsid w:val="005565F9"/>
    <w:rsid w:val="0056277F"/>
    <w:rsid w:val="00563003"/>
    <w:rsid w:val="005639D2"/>
    <w:rsid w:val="00565739"/>
    <w:rsid w:val="00573041"/>
    <w:rsid w:val="00575B80"/>
    <w:rsid w:val="00577559"/>
    <w:rsid w:val="005819CE"/>
    <w:rsid w:val="0058298D"/>
    <w:rsid w:val="00583A25"/>
    <w:rsid w:val="00590595"/>
    <w:rsid w:val="00593C2B"/>
    <w:rsid w:val="00595231"/>
    <w:rsid w:val="00595CBB"/>
    <w:rsid w:val="00596166"/>
    <w:rsid w:val="00597F64"/>
    <w:rsid w:val="005A1AF5"/>
    <w:rsid w:val="005A207F"/>
    <w:rsid w:val="005A2F35"/>
    <w:rsid w:val="005A7512"/>
    <w:rsid w:val="005B12BF"/>
    <w:rsid w:val="005B3441"/>
    <w:rsid w:val="005B463E"/>
    <w:rsid w:val="005B4FAC"/>
    <w:rsid w:val="005B5D8B"/>
    <w:rsid w:val="005B711E"/>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2C54"/>
    <w:rsid w:val="006448E4"/>
    <w:rsid w:val="00645414"/>
    <w:rsid w:val="0065244E"/>
    <w:rsid w:val="006534D0"/>
    <w:rsid w:val="00653606"/>
    <w:rsid w:val="006610E9"/>
    <w:rsid w:val="00661591"/>
    <w:rsid w:val="00661623"/>
    <w:rsid w:val="00662A78"/>
    <w:rsid w:val="00663187"/>
    <w:rsid w:val="0066632F"/>
    <w:rsid w:val="00674A89"/>
    <w:rsid w:val="00674F3D"/>
    <w:rsid w:val="00682E02"/>
    <w:rsid w:val="00682FA5"/>
    <w:rsid w:val="00685545"/>
    <w:rsid w:val="006864B3"/>
    <w:rsid w:val="00686AED"/>
    <w:rsid w:val="00687511"/>
    <w:rsid w:val="00692BA9"/>
    <w:rsid w:val="00692C30"/>
    <w:rsid w:val="00692D64"/>
    <w:rsid w:val="00697943"/>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2551"/>
    <w:rsid w:val="006E3546"/>
    <w:rsid w:val="006E3F28"/>
    <w:rsid w:val="006E3FA9"/>
    <w:rsid w:val="006E7D82"/>
    <w:rsid w:val="006F038F"/>
    <w:rsid w:val="006F0F93"/>
    <w:rsid w:val="006F273B"/>
    <w:rsid w:val="006F31F2"/>
    <w:rsid w:val="006F43B5"/>
    <w:rsid w:val="00700B1F"/>
    <w:rsid w:val="00701085"/>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37DD9"/>
    <w:rsid w:val="00740712"/>
    <w:rsid w:val="00741309"/>
    <w:rsid w:val="00741649"/>
    <w:rsid w:val="00742AB9"/>
    <w:rsid w:val="00745AE0"/>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328E"/>
    <w:rsid w:val="007C406E"/>
    <w:rsid w:val="007C5183"/>
    <w:rsid w:val="007C7573"/>
    <w:rsid w:val="007C788B"/>
    <w:rsid w:val="007E14E4"/>
    <w:rsid w:val="007E2B20"/>
    <w:rsid w:val="007F5331"/>
    <w:rsid w:val="007F58C7"/>
    <w:rsid w:val="00800CCA"/>
    <w:rsid w:val="008020F2"/>
    <w:rsid w:val="00806120"/>
    <w:rsid w:val="00810C93"/>
    <w:rsid w:val="00812028"/>
    <w:rsid w:val="00812DD8"/>
    <w:rsid w:val="00813082"/>
    <w:rsid w:val="00813527"/>
    <w:rsid w:val="00814120"/>
    <w:rsid w:val="00814D03"/>
    <w:rsid w:val="00815ACE"/>
    <w:rsid w:val="00815C7E"/>
    <w:rsid w:val="00820DDA"/>
    <w:rsid w:val="00821114"/>
    <w:rsid w:val="008211EF"/>
    <w:rsid w:val="00821FC1"/>
    <w:rsid w:val="008267CC"/>
    <w:rsid w:val="008279F3"/>
    <w:rsid w:val="0083178B"/>
    <w:rsid w:val="00833695"/>
    <w:rsid w:val="008336B7"/>
    <w:rsid w:val="00833A8E"/>
    <w:rsid w:val="00833B08"/>
    <w:rsid w:val="0083703E"/>
    <w:rsid w:val="00840F12"/>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3D3F"/>
    <w:rsid w:val="008B4125"/>
    <w:rsid w:val="008B4CB3"/>
    <w:rsid w:val="008B567B"/>
    <w:rsid w:val="008B7B24"/>
    <w:rsid w:val="008C356D"/>
    <w:rsid w:val="008D1583"/>
    <w:rsid w:val="008E0B3F"/>
    <w:rsid w:val="008E1341"/>
    <w:rsid w:val="008E3932"/>
    <w:rsid w:val="008E49AD"/>
    <w:rsid w:val="008E4F96"/>
    <w:rsid w:val="008E698E"/>
    <w:rsid w:val="008F123F"/>
    <w:rsid w:val="008F2584"/>
    <w:rsid w:val="008F3246"/>
    <w:rsid w:val="008F3C1B"/>
    <w:rsid w:val="008F508C"/>
    <w:rsid w:val="0090162A"/>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0F86"/>
    <w:rsid w:val="00941B16"/>
    <w:rsid w:val="00946703"/>
    <w:rsid w:val="00946F9B"/>
    <w:rsid w:val="009523A4"/>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6FB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008"/>
    <w:rsid w:val="009F541F"/>
    <w:rsid w:val="00A013B4"/>
    <w:rsid w:val="00A056DE"/>
    <w:rsid w:val="00A0678A"/>
    <w:rsid w:val="00A1289E"/>
    <w:rsid w:val="00A128AD"/>
    <w:rsid w:val="00A20730"/>
    <w:rsid w:val="00A21E76"/>
    <w:rsid w:val="00A222F6"/>
    <w:rsid w:val="00A23BC8"/>
    <w:rsid w:val="00A2480F"/>
    <w:rsid w:val="00A2531F"/>
    <w:rsid w:val="00A25921"/>
    <w:rsid w:val="00A30E68"/>
    <w:rsid w:val="00A31933"/>
    <w:rsid w:val="00A32073"/>
    <w:rsid w:val="00A34AA0"/>
    <w:rsid w:val="00A357A7"/>
    <w:rsid w:val="00A3757B"/>
    <w:rsid w:val="00A40377"/>
    <w:rsid w:val="00A41FE2"/>
    <w:rsid w:val="00A421A1"/>
    <w:rsid w:val="00A46FEF"/>
    <w:rsid w:val="00A47948"/>
    <w:rsid w:val="00A50CF6"/>
    <w:rsid w:val="00A51C81"/>
    <w:rsid w:val="00A56850"/>
    <w:rsid w:val="00A56946"/>
    <w:rsid w:val="00A604D3"/>
    <w:rsid w:val="00A60B58"/>
    <w:rsid w:val="00A6170E"/>
    <w:rsid w:val="00A63125"/>
    <w:rsid w:val="00A63B8C"/>
    <w:rsid w:val="00A67AC7"/>
    <w:rsid w:val="00A715F8"/>
    <w:rsid w:val="00A741BA"/>
    <w:rsid w:val="00A773CC"/>
    <w:rsid w:val="00A77F6F"/>
    <w:rsid w:val="00A831FD"/>
    <w:rsid w:val="00A83225"/>
    <w:rsid w:val="00A83352"/>
    <w:rsid w:val="00A850A2"/>
    <w:rsid w:val="00A91FA3"/>
    <w:rsid w:val="00A927D3"/>
    <w:rsid w:val="00A9429A"/>
    <w:rsid w:val="00AA0A82"/>
    <w:rsid w:val="00AA70B0"/>
    <w:rsid w:val="00AA7FC9"/>
    <w:rsid w:val="00AB0DD1"/>
    <w:rsid w:val="00AB237D"/>
    <w:rsid w:val="00AB50E6"/>
    <w:rsid w:val="00AB5933"/>
    <w:rsid w:val="00AC4B8D"/>
    <w:rsid w:val="00AC5C9F"/>
    <w:rsid w:val="00AC67C3"/>
    <w:rsid w:val="00AD34B3"/>
    <w:rsid w:val="00AD5B44"/>
    <w:rsid w:val="00AD7608"/>
    <w:rsid w:val="00AE013D"/>
    <w:rsid w:val="00AE11B7"/>
    <w:rsid w:val="00AE18BA"/>
    <w:rsid w:val="00AE7130"/>
    <w:rsid w:val="00AE7F68"/>
    <w:rsid w:val="00AF2321"/>
    <w:rsid w:val="00AF4B81"/>
    <w:rsid w:val="00AF52F6"/>
    <w:rsid w:val="00AF7237"/>
    <w:rsid w:val="00B0043A"/>
    <w:rsid w:val="00B00D75"/>
    <w:rsid w:val="00B0126D"/>
    <w:rsid w:val="00B01661"/>
    <w:rsid w:val="00B0690C"/>
    <w:rsid w:val="00B070CB"/>
    <w:rsid w:val="00B12456"/>
    <w:rsid w:val="00B132B0"/>
    <w:rsid w:val="00B173C6"/>
    <w:rsid w:val="00B20109"/>
    <w:rsid w:val="00B21FF9"/>
    <w:rsid w:val="00B220A5"/>
    <w:rsid w:val="00B2317A"/>
    <w:rsid w:val="00B259C8"/>
    <w:rsid w:val="00B26CB2"/>
    <w:rsid w:val="00B26CCF"/>
    <w:rsid w:val="00B30FC2"/>
    <w:rsid w:val="00B31BA0"/>
    <w:rsid w:val="00B331A2"/>
    <w:rsid w:val="00B33CF2"/>
    <w:rsid w:val="00B350A2"/>
    <w:rsid w:val="00B40758"/>
    <w:rsid w:val="00B425F0"/>
    <w:rsid w:val="00B42DFA"/>
    <w:rsid w:val="00B4564F"/>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2591"/>
    <w:rsid w:val="00B93893"/>
    <w:rsid w:val="00BA439D"/>
    <w:rsid w:val="00BA45CC"/>
    <w:rsid w:val="00BA7E0A"/>
    <w:rsid w:val="00BB61B0"/>
    <w:rsid w:val="00BC0D9E"/>
    <w:rsid w:val="00BC35A0"/>
    <w:rsid w:val="00BC3B53"/>
    <w:rsid w:val="00BC3B96"/>
    <w:rsid w:val="00BC4AE3"/>
    <w:rsid w:val="00BC5B28"/>
    <w:rsid w:val="00BC7264"/>
    <w:rsid w:val="00BD1310"/>
    <w:rsid w:val="00BD21D7"/>
    <w:rsid w:val="00BE17D4"/>
    <w:rsid w:val="00BE2863"/>
    <w:rsid w:val="00BE2A09"/>
    <w:rsid w:val="00BE3F88"/>
    <w:rsid w:val="00BE4756"/>
    <w:rsid w:val="00BE5ED9"/>
    <w:rsid w:val="00BE7B41"/>
    <w:rsid w:val="00BF4427"/>
    <w:rsid w:val="00BF46B6"/>
    <w:rsid w:val="00BF5675"/>
    <w:rsid w:val="00C10B6C"/>
    <w:rsid w:val="00C15A91"/>
    <w:rsid w:val="00C206F1"/>
    <w:rsid w:val="00C2159D"/>
    <w:rsid w:val="00C217E1"/>
    <w:rsid w:val="00C219B1"/>
    <w:rsid w:val="00C231E2"/>
    <w:rsid w:val="00C2703D"/>
    <w:rsid w:val="00C27F92"/>
    <w:rsid w:val="00C352B6"/>
    <w:rsid w:val="00C4015B"/>
    <w:rsid w:val="00C4044E"/>
    <w:rsid w:val="00C40C60"/>
    <w:rsid w:val="00C44487"/>
    <w:rsid w:val="00C47F04"/>
    <w:rsid w:val="00C50E87"/>
    <w:rsid w:val="00C5258E"/>
    <w:rsid w:val="00C5333A"/>
    <w:rsid w:val="00C53BD7"/>
    <w:rsid w:val="00C55923"/>
    <w:rsid w:val="00C61698"/>
    <w:rsid w:val="00C619A7"/>
    <w:rsid w:val="00C639A6"/>
    <w:rsid w:val="00C64E34"/>
    <w:rsid w:val="00C6545E"/>
    <w:rsid w:val="00C7013F"/>
    <w:rsid w:val="00C7097A"/>
    <w:rsid w:val="00C736E8"/>
    <w:rsid w:val="00C73D5F"/>
    <w:rsid w:val="00C91B3F"/>
    <w:rsid w:val="00C965EF"/>
    <w:rsid w:val="00C97C80"/>
    <w:rsid w:val="00CA1D00"/>
    <w:rsid w:val="00CA35E4"/>
    <w:rsid w:val="00CA47D3"/>
    <w:rsid w:val="00CA6533"/>
    <w:rsid w:val="00CA6A25"/>
    <w:rsid w:val="00CA6A3F"/>
    <w:rsid w:val="00CA7C99"/>
    <w:rsid w:val="00CB0A18"/>
    <w:rsid w:val="00CC15DE"/>
    <w:rsid w:val="00CC6290"/>
    <w:rsid w:val="00CD233D"/>
    <w:rsid w:val="00CD362D"/>
    <w:rsid w:val="00CE101D"/>
    <w:rsid w:val="00CE1C84"/>
    <w:rsid w:val="00CE4E63"/>
    <w:rsid w:val="00CE5055"/>
    <w:rsid w:val="00CE6426"/>
    <w:rsid w:val="00CF053F"/>
    <w:rsid w:val="00CF1A17"/>
    <w:rsid w:val="00D0061C"/>
    <w:rsid w:val="00D0140D"/>
    <w:rsid w:val="00D01C92"/>
    <w:rsid w:val="00D030AB"/>
    <w:rsid w:val="00D037A9"/>
    <w:rsid w:val="00D0609E"/>
    <w:rsid w:val="00D078E1"/>
    <w:rsid w:val="00D100E9"/>
    <w:rsid w:val="00D1269C"/>
    <w:rsid w:val="00D13209"/>
    <w:rsid w:val="00D1430F"/>
    <w:rsid w:val="00D17084"/>
    <w:rsid w:val="00D1791D"/>
    <w:rsid w:val="00D17F9A"/>
    <w:rsid w:val="00D21E4B"/>
    <w:rsid w:val="00D22588"/>
    <w:rsid w:val="00D22689"/>
    <w:rsid w:val="00D23522"/>
    <w:rsid w:val="00D264D6"/>
    <w:rsid w:val="00D33144"/>
    <w:rsid w:val="00D33BF0"/>
    <w:rsid w:val="00D33F30"/>
    <w:rsid w:val="00D34892"/>
    <w:rsid w:val="00D36088"/>
    <w:rsid w:val="00D36447"/>
    <w:rsid w:val="00D41CE8"/>
    <w:rsid w:val="00D441B1"/>
    <w:rsid w:val="00D44B73"/>
    <w:rsid w:val="00D516BE"/>
    <w:rsid w:val="00D5423B"/>
    <w:rsid w:val="00D54F4E"/>
    <w:rsid w:val="00D604B3"/>
    <w:rsid w:val="00D60BA4"/>
    <w:rsid w:val="00D62419"/>
    <w:rsid w:val="00D62AD8"/>
    <w:rsid w:val="00D65336"/>
    <w:rsid w:val="00D66074"/>
    <w:rsid w:val="00D7063F"/>
    <w:rsid w:val="00D74F66"/>
    <w:rsid w:val="00D75B3F"/>
    <w:rsid w:val="00D77870"/>
    <w:rsid w:val="00D80977"/>
    <w:rsid w:val="00D80CCE"/>
    <w:rsid w:val="00D849AF"/>
    <w:rsid w:val="00D84AE3"/>
    <w:rsid w:val="00D86CC6"/>
    <w:rsid w:val="00D86EEA"/>
    <w:rsid w:val="00D87D03"/>
    <w:rsid w:val="00D93170"/>
    <w:rsid w:val="00D9561B"/>
    <w:rsid w:val="00D95C88"/>
    <w:rsid w:val="00D97B2E"/>
    <w:rsid w:val="00DA1BA1"/>
    <w:rsid w:val="00DA241E"/>
    <w:rsid w:val="00DA51B5"/>
    <w:rsid w:val="00DB36FE"/>
    <w:rsid w:val="00DB38E3"/>
    <w:rsid w:val="00DB533A"/>
    <w:rsid w:val="00DB62F9"/>
    <w:rsid w:val="00DB6307"/>
    <w:rsid w:val="00DC18F3"/>
    <w:rsid w:val="00DC2443"/>
    <w:rsid w:val="00DC691C"/>
    <w:rsid w:val="00DD1DCD"/>
    <w:rsid w:val="00DD338F"/>
    <w:rsid w:val="00DD3404"/>
    <w:rsid w:val="00DD66F2"/>
    <w:rsid w:val="00DE1EB5"/>
    <w:rsid w:val="00DE22B1"/>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24075"/>
    <w:rsid w:val="00E307D1"/>
    <w:rsid w:val="00E35710"/>
    <w:rsid w:val="00E35CF4"/>
    <w:rsid w:val="00E3731D"/>
    <w:rsid w:val="00E37811"/>
    <w:rsid w:val="00E468E4"/>
    <w:rsid w:val="00E51469"/>
    <w:rsid w:val="00E54114"/>
    <w:rsid w:val="00E62709"/>
    <w:rsid w:val="00E634E3"/>
    <w:rsid w:val="00E679FC"/>
    <w:rsid w:val="00E707BA"/>
    <w:rsid w:val="00E717C4"/>
    <w:rsid w:val="00E74D10"/>
    <w:rsid w:val="00E776C6"/>
    <w:rsid w:val="00E77F89"/>
    <w:rsid w:val="00E80E71"/>
    <w:rsid w:val="00E81589"/>
    <w:rsid w:val="00E83CDC"/>
    <w:rsid w:val="00E850D3"/>
    <w:rsid w:val="00E853D6"/>
    <w:rsid w:val="00E8544F"/>
    <w:rsid w:val="00E876B9"/>
    <w:rsid w:val="00E91B40"/>
    <w:rsid w:val="00E91F7C"/>
    <w:rsid w:val="00E93891"/>
    <w:rsid w:val="00E94D82"/>
    <w:rsid w:val="00E972A2"/>
    <w:rsid w:val="00EA0695"/>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3161F"/>
    <w:rsid w:val="00F32B75"/>
    <w:rsid w:val="00F32CCD"/>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605C7F"/>
  <w15:docId w15:val="{AE888B92-82BA-4166-9336-D63110AEC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erwijzingopmerking">
    <w:name w:val="annotation reference"/>
    <w:basedOn w:val="Standaardalinea-lettertype"/>
    <w:uiPriority w:val="99"/>
    <w:rsid w:val="0090162A"/>
    <w:rPr>
      <w:sz w:val="16"/>
      <w:szCs w:val="16"/>
    </w:rPr>
  </w:style>
  <w:style w:type="paragraph" w:styleId="Tekstopmerking">
    <w:name w:val="annotation text"/>
    <w:basedOn w:val="Standaard"/>
    <w:link w:val="TekstopmerkingChar"/>
    <w:uiPriority w:val="99"/>
    <w:rsid w:val="0090162A"/>
    <w:pPr>
      <w:spacing w:line="240" w:lineRule="auto"/>
    </w:pPr>
    <w:rPr>
      <w:sz w:val="20"/>
      <w:szCs w:val="20"/>
    </w:rPr>
  </w:style>
  <w:style w:type="character" w:customStyle="1" w:styleId="TekstopmerkingChar">
    <w:name w:val="Tekst opmerking Char"/>
    <w:basedOn w:val="Standaardalinea-lettertype"/>
    <w:link w:val="Tekstopmerking"/>
    <w:uiPriority w:val="99"/>
    <w:rsid w:val="0090162A"/>
    <w:rPr>
      <w:rFonts w:ascii="Verdana" w:hAnsi="Verdana"/>
      <w:lang w:val="nl-NL" w:eastAsia="nl-NL"/>
    </w:rPr>
  </w:style>
  <w:style w:type="paragraph" w:styleId="Onderwerpvanopmerking">
    <w:name w:val="annotation subject"/>
    <w:basedOn w:val="Tekstopmerking"/>
    <w:next w:val="Tekstopmerking"/>
    <w:link w:val="OnderwerpvanopmerkingChar"/>
    <w:rsid w:val="0090162A"/>
    <w:rPr>
      <w:b/>
      <w:bCs/>
    </w:rPr>
  </w:style>
  <w:style w:type="character" w:customStyle="1" w:styleId="OnderwerpvanopmerkingChar">
    <w:name w:val="Onderwerp van opmerking Char"/>
    <w:basedOn w:val="TekstopmerkingChar"/>
    <w:link w:val="Onderwerpvanopmerking"/>
    <w:rsid w:val="0090162A"/>
    <w:rPr>
      <w:rFonts w:ascii="Verdana" w:hAnsi="Verdana"/>
      <w:b/>
      <w:bCs/>
      <w:lang w:val="nl-NL" w:eastAsia="nl-NL"/>
    </w:rPr>
  </w:style>
  <w:style w:type="paragraph" w:styleId="Lijstalinea">
    <w:name w:val="List Paragraph"/>
    <w:basedOn w:val="Standaard"/>
    <w:uiPriority w:val="34"/>
    <w:qFormat/>
    <w:rsid w:val="00BD1310"/>
    <w:pPr>
      <w:ind w:left="720"/>
      <w:contextualSpacing/>
    </w:pPr>
    <w:rPr>
      <w:sz w:val="16"/>
    </w:rPr>
  </w:style>
  <w:style w:type="character" w:customStyle="1" w:styleId="VoetnoottekstChar">
    <w:name w:val="Voetnoottekst Char"/>
    <w:basedOn w:val="Standaardalinea-lettertype"/>
    <w:link w:val="Voetnoottekst"/>
    <w:uiPriority w:val="99"/>
    <w:semiHidden/>
    <w:rsid w:val="00035FB1"/>
    <w:rPr>
      <w:rFonts w:ascii="Verdana" w:hAnsi="Verdana"/>
      <w:sz w:val="13"/>
      <w:lang w:val="nl-NL" w:eastAsia="nl-NL"/>
    </w:rPr>
  </w:style>
  <w:style w:type="character" w:styleId="Voetnootmarkering">
    <w:name w:val="footnote reference"/>
    <w:basedOn w:val="Standaardalinea-lettertype"/>
    <w:uiPriority w:val="99"/>
    <w:unhideWhenUsed/>
    <w:rsid w:val="00035FB1"/>
    <w:rPr>
      <w:vertAlign w:val="superscript"/>
    </w:rPr>
  </w:style>
  <w:style w:type="character" w:styleId="Onopgelostemelding">
    <w:name w:val="Unresolved Mention"/>
    <w:basedOn w:val="Standaardalinea-lettertype"/>
    <w:uiPriority w:val="99"/>
    <w:semiHidden/>
    <w:unhideWhenUsed/>
    <w:rsid w:val="00064D65"/>
    <w:rPr>
      <w:color w:val="605E5C"/>
      <w:shd w:val="clear" w:color="auto" w:fill="E1DFDD"/>
    </w:rPr>
  </w:style>
  <w:style w:type="paragraph" w:styleId="Revisie">
    <w:name w:val="Revision"/>
    <w:hidden/>
    <w:uiPriority w:val="99"/>
    <w:semiHidden/>
    <w:rsid w:val="00DE22B1"/>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schoolenveiligheid.nl/product/kletskaartjes-online-gedrag/" TargetMode="External"/><Relationship Id="rId1" Type="http://schemas.openxmlformats.org/officeDocument/2006/relationships/hyperlink" Target="https://www.schoolenveiligheid.nl/kennisbank/stappenplan-online-incident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694</ap:Words>
  <ap:Characters>3817</ap:Characters>
  <ap:DocSecurity>0</ap:DocSecurity>
  <ap:Lines>31</ap:Lines>
  <ap:Paragraphs>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4502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2026-04-08T08:59:00.0000000Z</lastPrinted>
  <dcterms:created xsi:type="dcterms:W3CDTF">2026-04-08T09:04:00.0000000Z</dcterms:created>
  <dcterms:modified xsi:type="dcterms:W3CDTF">2026-04-08T09:04:00.0000000Z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O202BLA</vt:lpwstr>
  </property>
  <property fmtid="{D5CDD505-2E9C-101B-9397-08002B2CF9AE}" pid="3" name="Author">
    <vt:lpwstr>O202BLA</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Toezeggingen SOCW n.a.v. mondelinge vragenuur </vt:lpwstr>
  </property>
  <property fmtid="{D5CDD505-2E9C-101B-9397-08002B2CF9AE}" pid="9" name="ocw_directie">
    <vt:lpwstr>OVO/2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O202BLA</vt:lpwstr>
  </property>
</Properties>
</file>