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2026Z07346</w:t>
        <w:br/>
      </w:r>
      <w:proofErr w:type="spellEnd"/>
    </w:p>
    <w:p>
      <w:pPr>
        <w:pStyle w:val="Normal"/>
        <w:rPr>
          <w:b w:val="1"/>
          <w:bCs w:val="1"/>
        </w:rPr>
      </w:pPr>
      <w:r w:rsidR="250AE766">
        <w:rPr>
          <w:b w:val="0"/>
          <w:bCs w:val="0"/>
        </w:rPr>
        <w:t>(ingezonden 8 april 2026)</w:t>
        <w:br/>
      </w:r>
    </w:p>
    <w:p>
      <w:r>
        <w:t xml:space="preserve">Vragen van het lid Dobbe (SP) aan de ministers van Buitenlandse Zaken en van Buitenlandse Handel en Ontwikkelingssamenwerking over het artikel 'Israël laat woningen in Zuid-Libanon versneld slopen en vernietigt infrastructuur'</w:t>
      </w:r>
      <w:r>
        <w:br/>
      </w:r>
    </w:p>
    <w:p>
      <w:r>
        <w:t xml:space="preserve">
          Vraag 1
          <w:br/>
          Wat is uw reactie op de uitspraken van defensieminister Katz die ‘naar voorbeeld van Gaza’ te werk wilt gaan in Libanon?[1]
        </w:t>
      </w:r>
      <w:r>
        <w:br/>
      </w:r>
    </w:p>
    <w:p>
      <w:r>
        <w:t xml:space="preserve">
          Vraag 2
          <w:br/>
          Veroordeelt u deze uitspraken? Zo ja, welke consequenties bindt u daaraan? Zo niet, hoe is dat te rijmen met het internationaal recht?
        </w:t>
      </w:r>
      <w:r>
        <w:br/>
      </w:r>
    </w:p>
    <w:p>
      <w:r>
        <w:t xml:space="preserve">
          Vraag 3
          <w:br/>
          Wat is uw reactie op de aanvallen van Israël op waterinstallaties in Libanon?[2]
        </w:t>
      </w:r>
      <w:r>
        <w:br/>
      </w:r>
    </w:p>
    <w:p>
      <w:r>
        <w:t xml:space="preserve">
          Vraag 4
          <w:br/>
          Deelt u de mening dat het ontzeggen van water aan een bevolking een oorlogsmisdaad is? Zo ja, wat gaat het kabinet doen om hiertegen op te treden? Zo nee, waarom niet?
        </w:t>
      </w:r>
      <w:r>
        <w:br/>
      </w:r>
    </w:p>
    <w:p>
      <w:r>
        <w:t xml:space="preserve">
          Vraag 5
          <w:br/>
          Hoe gaat het kabinet de watervoorziening in Libanon ondersteunen?
        </w:t>
      </w:r>
      <w:r>
        <w:br/>
      </w:r>
    </w:p>
    <w:p>
      <w:r>
        <w:t xml:space="preserve">
          Vraag 6
          <w:br/>
          Wat doet het kabinet om zich in te zetten voor de-escalatie in het Midden-Oosten? Wat doet het kabinet om verdere aanvallen van Israël in Libanon te voorkomen?
        </w:t>
      </w:r>
      <w:r>
        <w:br/>
      </w:r>
    </w:p>
    <w:p>
      <w:r>
        <w:t xml:space="preserve">
          Vraag 7
          <w:br/>
          Bent het eens met de uitspraken van Human Rights Watch-onderzoeker Ramzi Kaiss over de situatie in Libanon? Wat gaat u doen om een humanitaire ramp te voorkomen?[3]
        </w:t>
      </w:r>
      <w:r>
        <w:br/>
      </w:r>
    </w:p>
    <w:p>
      <w:r>
        <w:t xml:space="preserve">
          Vraag 8
          <w:br/>
          Hoe gaat Nederland Libanon steunen in de strijd tegen Israël én bij het ontwapenen en beteugelen van de bewapende tak van Hezbollah, gezien het feit dat de Libanese regering maatregelen heeft genomen om het geweld te stoppen?[4]
        </w:t>
      </w:r>
      <w:r>
        <w:br/>
      </w:r>
    </w:p>
    <w:p>
      <w:r>
        <w:t xml:space="preserve">
          Vraag 9
          <w:br/>
          Hoe gaat Nederland, samen met de EU, de Golfstaten of andere landen, komen tot de-escalatie en gesprekken tussen alle partijen om deze oorlog zo snel mogelijk te beëindigen, zeker gezien Libanon al aangeeft in gesprek te willen, en de aangenomen motie Dobbe (Kamerstuk 23 432, nr. 640)? Welke stappen gaat het kabinet wanneer nemen?
        </w:t>
      </w:r>
      <w:r>
        <w:br/>
      </w:r>
    </w:p>
    <w:p>
      <w:r>
        <w:t xml:space="preserve">
          Vraag 10
          <w:br/>
          Hoe rijmt u het advies van het Internationaal Gerechtshof uit 2024 [5] met de actuele berichten uit de Westelijke Jordaanoever waarbij kinderen worden vermoord, huizen in brand worden gestoken en de uitbreiding van illegale nederzettingen?[6]
        </w:t>
      </w:r>
      <w:r>
        <w:br/>
      </w:r>
    </w:p>
    <w:p>
      <w:r>
        <w:t xml:space="preserve">
          Vraag 11
          <w:br/>
          Hoe effectief is tot nu toe het Nederlandse beleid geweest ten aanzien van het opvolgen van deze adviezen?
        </w:t>
      </w:r>
      <w:r>
        <w:br/>
      </w:r>
    </w:p>
    <w:p>
      <w:r>
        <w:t xml:space="preserve">
          Vraag 12
          <w:br/>
          Deelt u de mening dat als we doen wat we al deden, de verwachte resultaten hetzelfde blijven? En herinnert u zich de ambtelijke nota van afgelopen zomer waarin bleek dat als handelen niet effectief is, je moet opschalen?[7]
          <w:br/>
          <w:br/>
          Vraag 13
          <w:br/>
          Hoe gaat u de adviezen van het Internationaal Gerechtshof in 2024 omzetten in handelen van dit kabinet, daarin meewegend dat als handelen tot nu toe ineffectief is gebleken dit kabinet zal opschalen, waarbij het doel is de Israëlische aanwezigheid in de Palestijnse gebieden beëindigd wordt, Israël onmiddellijk moet stoppen met het bouwen van nieuwe nederzettingen en Nederland de Israëlische bezetting van de Palestijnse gebieden erkent als onrechtmatig? Kunt u dit uitsplitsen per te nemen maatregel en uitleggen waarom u kiest voor deze maatregel?
        </w:t>
      </w:r>
      <w:r>
        <w:br/>
      </w:r>
    </w:p>
    <w:p>
      <w:r>
        <w:t xml:space="preserve">
          Vraag 14
          <w:br/>
          Wat is uw reactie op het rapport van de High Commissioner for Human Rights van afgelopen februari over de mensenrechtensituatie in de bezette Palestijnse gebieden?[8]
        </w:t>
      </w:r>
      <w:r>
        <w:br/>
      </w:r>
    </w:p>
    <w:p>
      <w:r>
        <w:t xml:space="preserve">
          Vraag 15
          <w:br/>
          Deelt u de conclusies van het rapport waarbij de straffeloosheid van Israëls oorlogsdaden de afbraak van het internationaal recht hebben ingezet en dat deze beweging gestopt moet worden?
        </w:t>
      </w:r>
      <w:r>
        <w:br/>
      </w:r>
    </w:p>
    <w:p>
      <w:r>
        <w:t xml:space="preserve">
          Vraag 16
          <w:br/>
          Bent u bereid, zoals de High Commissioner for Human Rights oproept, om een wapenembargo in te voeren? Zo nee, waarom niet?
        </w:t>
      </w:r>
      <w:r>
        <w:br/>
      </w:r>
    </w:p>
    <w:p>
      <w:r>
        <w:t xml:space="preserve">
          Vraag 17
          <w:br/>
          Op welke manier gaat Nederland bijdragen om Israël zover te krijgen om een onderzoek te starten naar de straffeloosheid van Israëlische kolonisten met betrekking tot het doden van Palestijnse burgers op de Westelijke Jordaanoever, zoals staten verplicht zijn?[9]
        </w:t>
      </w:r>
      <w:r>
        <w:br/>
      </w:r>
    </w:p>
    <w:p>
      <w:r>
        <w:t xml:space="preserve">
          Vraag 18
          <w:br/>
          Hoe is het kabinet van plan om de motie Paternotte c.s. (Kamerstuk 21 501-02, nr. 3236), over een nationaal verbod op handel met illegale nederzettingen, uit te voeren gezien de actuele situatie?
        </w:t>
      </w:r>
      <w:r>
        <w:br/>
      </w:r>
    </w:p>
    <w:p>
      <w:r>
        <w:t xml:space="preserve"> </w:t>
      </w:r>
      <w:r>
        <w:br/>
      </w:r>
    </w:p>
    <w:p>
      <w:r>
        <w:t xml:space="preserve"> </w:t>
      </w:r>
      <w:r>
        <w:br/>
      </w:r>
    </w:p>
    <w:p>
      <w:r>
        <w:t xml:space="preserve">[1] NU.nl, 22 maart 2026, 'Israël laat woningen in Zuid-Libanon versneld slopen en vernietigt infrastructuur' (https://www.nu.nl/midden-oostenconflict/6390107/israel-laat-woningen-in-zuid-libanon-versneld-slopen-en-vernietigt-infrastructuur.html) </w:t>
      </w:r>
      <w:r>
        <w:br/>
      </w:r>
    </w:p>
    <w:p>
      <w:r>
        <w:t xml:space="preserve">[2] NRC, 24 maart 2026, 'Oxfam Novib: Israël gebruikt watergebrek opnieuw als oorlogswapen' (https://www.nrc.nl/nieuws/2026/03/24/oxfam-novib-israel-gebruikt-watergebrek-opnieuw-als-oorlogswapen-a4923814#:~:text=Het%20Isra%C3%ABlische%20leger%20(IDF)%20gebruikt,toegang%20meer%20hebben%20tot%20water.) </w:t>
      </w:r>
      <w:r>
        <w:br/>
      </w:r>
    </w:p>
    <w:p>
      <w:r>
        <w:t xml:space="preserve">[3]  NU.nl, 22 maart 2026, 'Israël laat woningen in Zuid-Libanon versneld slopen en vernietigt infrastructuur' (https://www.nu.nl/midden-oostenconflict/6390107/israel-laat-woningen-in-zuid-libanon-versneld-slopen-en-vernietigt-infrastructuur.html) </w:t>
      </w:r>
      <w:r>
        <w:br/>
      </w:r>
    </w:p>
    <w:p>
      <w:r>
        <w:t xml:space="preserve">[4] NRC, 2 maart 2026, 'Libanese president Aoun: 'Hezbollah gebruikt Libanon als platform voor oorlog waar wij buiten staan'' (https://www.nrc.nl/nieuws/2026/03/02/libanese-president-aoun-hezbollah-gebruikt-libanon-als-platform-voor-oorlog-waar-wij-buiten-staan-a4921892) </w:t>
      </w:r>
      <w:r>
        <w:br/>
      </w:r>
    </w:p>
    <w:p>
      <w:r>
        <w:t xml:space="preserve">NRC, 24 maart 2026, 'Libanon zet Iraanse ambassadeur het land uit' (https://www.nrc.nl/nieuws/2026/03/24/libanon-zet-iraanse-ambassadeur-het-land-uit-a4923861) </w:t>
      </w:r>
      <w:r>
        <w:br/>
      </w:r>
    </w:p>
    <w:p>
      <w:r>
        <w:t xml:space="preserve">[5] Internationaal Gerechtshof, 19 juli 2024, 'LEGAL CONSEQUENCES ARISING FROM THE POLICIES AND PRACTICES  OF ISRAEL IN THE OCCUPIED PALESTINIAN TERRITORY, INCLUDING EAST JERUSALEM' (https://www.icj-cij.org/sites/default/files/case-related/186/186-20240719-adv-01-00-en.pdf)</w:t>
      </w:r>
      <w:r>
        <w:br/>
      </w:r>
    </w:p>
    <w:p>
      <w:r>
        <w:t xml:space="preserve">[6] NOS, 23 maart 2026, 'Israëlische kolonisten vallen Palestijnen aan in bezette Westelijke Jordaanoever' (https://nos.nl/artikel/2607469-israelische-kolonisten-vallen-palestijnen-aan-in-bezette-westelijke-jordaanoever) </w:t>
      </w:r>
      <w:r>
        <w:br/>
      </w:r>
    </w:p>
    <w:p>
      <w:r>
        <w:t xml:space="preserve">Amnesty International, 26 februari 2026, 'Straffeloosheid stimuleert Israëls illegale annexatie van de Westelijke Jordaanoever' (https://www.amnesty.nl/actueel/straffeloosheid-stimuleerst-isreals-illegale-annexatie-westelijke-jordaanoever) </w:t>
      </w:r>
      <w:r>
        <w:br/>
      </w:r>
    </w:p>
    <w:p>
      <w:r>
        <w:t xml:space="preserve">UNICEF, 19 maart 2026, 'Geweld op Westelijke Jordaanoever neemt toe: weer twee kinderen gedood' (https://www.unicef.nl/wat-we-doen/nieuws/2026-03-19-geweld-op-westelijke-jordaanoever-neemt-toe-weer-twee-kinderen-gedood) </w:t>
      </w:r>
      <w:r>
        <w:br/>
      </w:r>
    </w:p>
    <w:p>
      <w:r>
        <w:t xml:space="preserve">[7] Trouw, 16 juli 2025, 'SP-Kamerlid: ‘Onvergeeflijk dat EU én Nederland genocide in Gaza niet voorkomen’' (https://www.trouw.nl/binnenland/sp-kamerlid-onvergeeflijk-dat-eu-en-nederland-genocide-in-gaza-niet-voorkomen~b78eebcc/) </w:t>
      </w:r>
      <w:r>
        <w:br/>
      </w:r>
    </w:p>
    <w:p>
      <w:r>
        <w:t xml:space="preserve">[8] Verenigde Naties, 19 februari 2026, 'A/HRC/61/26: Human rights situation in the Occupied Palestinian Territory, including East Jerusalem, and the obligation to ensure accountability and justice - Advance unedited version' (https://www.ohchr.org/en/documents/country-reports/ahrc6126-human-rights-situation-occupied-palestinian-territory-including) </w:t>
      </w:r>
      <w:r>
        <w:br/>
      </w:r>
    </w:p>
    <w:p>
      <w:r>
        <w:t xml:space="preserve">[9] The Guardian, 25 maart 2026, 'Israeli former PM calls on ICC to halt West Bank ‘Jewish terrorists’ after prosecutions stop' (https://www.theguardian.com/world/2026/mar/25/no-israel-prosecutions-for-killing-palestinian-civilians-in-occupied-west-bank-since-start-of-decade)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