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2026Z07354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april 2026)</w:t>
        <w:br/>
      </w:r>
    </w:p>
    <w:p>
      <w:r>
        <w:t xml:space="preserve">Vragen van het lid Van Eijk (VVD) aan de minister van Financiën over het bericht 'ING ziet af van verkoop Russische dochter'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3390"/>
        </w:numPr>
        <w:ind w:left="360"/>
      </w:pPr>
      <w:r>
        <w:t xml:space="preserve">Bent u bekend met het bericht 'ING ziet af van verkoop Russische dochter'[1]?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3390"/>
        </w:numPr>
        <w:ind w:left="360"/>
      </w:pPr>
      <w:r>
        <w:t xml:space="preserve">Bent u in gesprek met ING om een vertrek uit Rusland en de beëindiging van activiteiten in Rusland te vereenvoudigen en/of de activiteiten versneld af te bouwen?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3390"/>
        </w:numPr>
        <w:ind w:left="360"/>
      </w:pPr>
      <w:r>
        <w:t xml:space="preserve">Denkt u dat de Russische autoriteiten een verkoop van de Russische dochteronderneming bewust blokkeren?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3390"/>
        </w:numPr>
        <w:ind w:left="360"/>
      </w:pPr>
      <w:r>
        <w:t xml:space="preserve">Hoe beoordeelt u de toegang van de Russische economie tot Swift door de aanwezigheid van westerse banken? Zijn er mogelijkheden om dit samen met de westerse banken te beperken?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3390"/>
        </w:numPr>
        <w:ind w:left="360"/>
      </w:pPr>
      <w:r>
        <w:t xml:space="preserve">Zijn er nog meer Nederlandse bedrijven met activiteiten in Rusland die moeite hebben deze af te stoten? Welke rol speelt uw ministerie om dit te ondersteunen?</w:t>
      </w:r>
      <w:r>
        <w:br/>
      </w:r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FD.nl, 7 april 2026, https://fd.nl/bedrijfsleven/1592264/ing-ziet-af-van-verkoop-russische-dochter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