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2026Z07613</w:t>
        <w:br/>
      </w:r>
      <w:proofErr w:type="spellEnd"/>
    </w:p>
    <w:p>
      <w:pPr>
        <w:pStyle w:val="Normal"/>
        <w:rPr>
          <w:b w:val="1"/>
          <w:bCs w:val="1"/>
        </w:rPr>
      </w:pPr>
      <w:r w:rsidR="250AE766">
        <w:rPr>
          <w:b w:val="0"/>
          <w:bCs w:val="0"/>
        </w:rPr>
        <w:t>(ingezonden 10 april 2026)</w:t>
        <w:br/>
      </w:r>
    </w:p>
    <w:p>
      <w:r>
        <w:t xml:space="preserve">Vagen van het lid Moorman (GroenLinks-PvdA) aan de minister van Werk en Participatie over de uitkomsten van het Ipsos I&amp;O-onderzoek 'Kosten Kinderopvang Pleegouders'</w:t>
      </w:r>
      <w:r>
        <w:br/>
      </w:r>
    </w:p>
    <w:p>
      <w:r>
        <w:t xml:space="preserve"> </w:t>
      </w:r>
      <w:r>
        <w:br/>
      </w:r>
    </w:p>
    <w:p>
      <w:r>
        <w:t xml:space="preserve"> </w:t>
      </w:r>
      <w:r>
        <w:br/>
      </w:r>
    </w:p>
    <w:p>
      <w:pPr>
        <w:pStyle w:val="ListParagraph"/>
        <w:numPr>
          <w:ilvl w:val="0"/>
          <w:numId w:val="100503580"/>
        </w:numPr>
        <w:ind w:left="360"/>
      </w:pPr>
      <w:r>
        <w:t xml:space="preserve">Bent u bekend met de uitkomsten van het Ipsos I&amp;O-onderzoek 'Kosten Kinderopvang Pleegouders' uit mei 2024, uitgevoerd in opdracht van het ministerie van VWS, waaruit blijkt dat pleegouders gemiddeld 213 euro per maand zelf betalen aan kinderopvangkosten en dat uitschieters oplopen tot 1.500 euro per maand, de recente berichtgeving hierover, zoals in het Parool? 1) 2)</w:t>
      </w:r>
      <w:r>
        <w:br/>
      </w:r>
    </w:p>
    <w:p>
      <w:pPr>
        <w:pStyle w:val="ListParagraph"/>
        <w:numPr>
          <w:ilvl w:val="0"/>
          <w:numId w:val="100503580"/>
        </w:numPr>
        <w:ind w:left="360"/>
      </w:pPr>
      <w:r>
        <w:t xml:space="preserve">Hoe verklaart u dat ondanks deze onderzoeksuitkomsten en het vrijgemaakte budget van ruim 10 miljoen euro per jaar pleegouders volgens recente berichtgeving nog steeds massaal zelf opdraaien voor de kosten van de kinderopvang? </w:t>
      </w:r>
      <w:r>
        <w:br/>
      </w:r>
    </w:p>
    <w:p>
      <w:pPr>
        <w:pStyle w:val="ListParagraph"/>
        <w:numPr>
          <w:ilvl w:val="0"/>
          <w:numId w:val="100503580"/>
        </w:numPr>
        <w:ind w:left="360"/>
      </w:pPr>
      <w:r>
        <w:t xml:space="preserve">In het onderzoek geeft slechts 45 procent van de pleegouders aan te weten op welke vergoedingen zij recht hebben en weet slechts iets meer dan de helft hoe deze aangevraagd moeten worden, welke stappen heeft u de afgelopen twee jaar genomen om de onduidelijkheid weg te nemen?  </w:t>
      </w:r>
      <w:r>
        <w:br/>
      </w:r>
    </w:p>
    <w:p>
      <w:pPr>
        <w:pStyle w:val="ListParagraph"/>
        <w:numPr>
          <w:ilvl w:val="0"/>
          <w:numId w:val="100503580"/>
        </w:numPr>
        <w:ind w:left="360"/>
      </w:pPr>
      <w:r>
        <w:t xml:space="preserve">Kunt u aangeven hoeveel van het beschikbare budget sinds 2025 daadwerkelijk is uitgekeerd aan pleegouders en welk bedrag tot op heden onbenut is gebleven? </w:t>
      </w:r>
      <w:r>
        <w:br/>
      </w:r>
    </w:p>
    <w:p>
      <w:pPr>
        <w:pStyle w:val="ListParagraph"/>
        <w:numPr>
          <w:ilvl w:val="0"/>
          <w:numId w:val="100503580"/>
        </w:numPr>
        <w:ind w:left="360"/>
      </w:pPr>
      <w:r>
        <w:t xml:space="preserve">Deelt u de zorg dat deze situatie, zoals ook in het artikel wordt benoemd, een drempel vormt om pleegouder te worden of te blijven? </w:t>
      </w:r>
      <w:r>
        <w:br/>
      </w:r>
    </w:p>
    <w:p>
      <w:pPr>
        <w:pStyle w:val="ListParagraph"/>
        <w:numPr>
          <w:ilvl w:val="0"/>
          <w:numId w:val="100503580"/>
        </w:numPr>
        <w:ind w:left="360"/>
      </w:pPr>
      <w:r>
        <w:t xml:space="preserve">Deelt u de in het artikel getrokken conclusie dat onduidelijkheid de overkoepelende oorzaak is? Wat vindt u van het feit dat 87 procent van de pleegouders zegt niet te weten hoe de regeling werkt? Op welke manier gaat u zorgen dat pleegouders actief geïnformeerd worden over hun recht op een tegemoetkoming? </w:t>
      </w:r>
      <w:r>
        <w:br/>
      </w:r>
    </w:p>
    <w:p>
      <w:pPr>
        <w:pStyle w:val="ListParagraph"/>
        <w:numPr>
          <w:ilvl w:val="0"/>
          <w:numId w:val="100503580"/>
        </w:numPr>
        <w:ind w:left="360"/>
      </w:pPr>
      <w:r>
        <w:t xml:space="preserve">Het onderzoek laat ook zien dat pleegouders grote verschillen ervaren tussen gemeenten en pleegzorgorganisaties, en de behoefte hebben naar een landelijke en uniforme aanpak en ondersteuning, bent u bereid om te komen tot een landelijk loket of uniforme landelijke regeling, zodat pleegouders niet langer afhankelijk zijn van gemeentelijke verschillen en onduidelijke procedures? Zo ja, wat is hier voor het tijdspad? Zo niet, waarom? </w:t>
      </w:r>
      <w:r>
        <w:br/>
      </w:r>
    </w:p>
    <w:p>
      <w:pPr>
        <w:pStyle w:val="ListParagraph"/>
        <w:numPr>
          <w:ilvl w:val="0"/>
          <w:numId w:val="100503580"/>
        </w:numPr>
        <w:ind w:left="360"/>
      </w:pPr>
      <w:r>
        <w:t xml:space="preserve">Welke concrete maatregelen neemt u om ervoor te zorgen dat het niet-gebruik afneemt en dat pleegouders niet langer honderden euro’s per maand uit eigen zak hoeven te betalen en wat is hierbij het tijdspad? </w:t>
      </w:r>
      <w:r>
        <w:br/>
      </w:r>
    </w:p>
    <w:p>
      <w:pPr>
        <w:pStyle w:val="ListParagraph"/>
        <w:numPr>
          <w:ilvl w:val="0"/>
          <w:numId w:val="100503580"/>
        </w:numPr>
        <w:ind w:left="360"/>
      </w:pPr>
      <w:r>
        <w:t xml:space="preserve">Kunt u deze vragen apart beantwoorden? </w:t>
      </w:r>
      <w:r>
        <w:br/>
      </w:r>
    </w:p>
    <w:p>
      <w:r>
        <w:t xml:space="preserve"> </w:t>
      </w:r>
      <w:r>
        <w:br/>
      </w:r>
    </w:p>
    <w:p>
      <w:r>
        <w:t xml:space="preserve">1) Ipsos i&amp;o, 11 juli 2024, 'Kosten kinderopvang niet volledig gedekt voor pleegouders' (https://www.ipsos-publiek.nl/actueel/kosten-kinderopvang-niet-volledig-gedekt-voor-pleegouders/).</w:t>
      </w:r>
      <w:r>
        <w:br/>
      </w:r>
    </w:p>
    <w:p>
      <w:r>
        <w:t xml:space="preserve">2) Het Parool, 8 april 2026, 'Pleegouders draaien zelf op voor kinderopvang, terwijl er miljoenen euro’s klaarliggen. ‘Geen reclame om pleegouder te worden’' (https://www.parool.nl/nederland/pleegouders-draaien-zelf-op-voor-kinderopvang-terwijl-er-miljoenen-euro-s-klaarliggen-geen-reclame-om-pleegouder-te-worden~b1e8b7f6/).</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3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3580">
    <w:abstractNumId w:val="100503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