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5446E890" w14:textId="77777777">
      <w:pPr>
        <w:rPr>
          <w:lang w:val="en-US"/>
        </w:rPr>
      </w:pPr>
      <w:bookmarkStart w:name="bmkOndertekening" w:id="0"/>
      <w:bookmarkStart w:name="bmkMinuut" w:id="1"/>
      <w:bookmarkEnd w:id="0"/>
      <w:bookmarkEnd w:id="1"/>
    </w:p>
    <w:p w:rsidR="00897378" w:rsidP="00897378" w:rsidRDefault="00897378" w14:paraId="3F54CA9B" w14:textId="77777777">
      <w:pPr>
        <w:rPr>
          <w:lang w:val="en-US"/>
        </w:rPr>
      </w:pPr>
    </w:p>
    <w:p w:rsidRPr="00A97BB8" w:rsidR="00897378" w:rsidP="00897378" w:rsidRDefault="00000000" w14:paraId="32ED848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D0248A5" w14:textId="77777777">
      <w:pPr>
        <w:pStyle w:val="Retouradres"/>
      </w:pPr>
    </w:p>
    <w:p w:rsidRPr="007539FC" w:rsidR="00897378" w:rsidP="00897378" w:rsidRDefault="00000000" w14:paraId="3BA9C9B8" w14:textId="77777777">
      <w:pPr>
        <w:outlineLvl w:val="0"/>
      </w:pPr>
      <w:r w:rsidRPr="007539FC">
        <w:t>De Voorzitter van de Tweede Kamer</w:t>
      </w:r>
    </w:p>
    <w:p w:rsidRPr="00D27CD7" w:rsidR="00897378" w:rsidP="00897378" w:rsidRDefault="00000000" w14:paraId="7BAC6145" w14:textId="77777777">
      <w:pPr>
        <w:rPr>
          <w:lang w:val="de-DE"/>
        </w:rPr>
      </w:pPr>
      <w:r w:rsidRPr="00D27CD7">
        <w:rPr>
          <w:lang w:val="de-DE"/>
        </w:rPr>
        <w:t xml:space="preserve">der </w:t>
      </w:r>
      <w:proofErr w:type="spellStart"/>
      <w:r w:rsidRPr="00D27CD7">
        <w:rPr>
          <w:lang w:val="de-DE"/>
        </w:rPr>
        <w:t>Staten-Generaal</w:t>
      </w:r>
      <w:proofErr w:type="spellEnd"/>
    </w:p>
    <w:p w:rsidRPr="00D27CD7" w:rsidR="00897378" w:rsidP="00897378" w:rsidRDefault="00000000" w14:paraId="1F1C9492" w14:textId="77777777">
      <w:pPr>
        <w:rPr>
          <w:lang w:val="de-DE"/>
        </w:rPr>
      </w:pPr>
      <w:r w:rsidRPr="00D27CD7">
        <w:rPr>
          <w:lang w:val="de-DE"/>
        </w:rPr>
        <w:t>Postbus 20018</w:t>
      </w:r>
    </w:p>
    <w:p w:rsidRPr="00D27CD7" w:rsidR="00897378" w:rsidP="00897378" w:rsidRDefault="00000000" w14:paraId="267C6C4C" w14:textId="77777777">
      <w:pPr>
        <w:rPr>
          <w:lang w:val="de-DE"/>
        </w:rPr>
      </w:pPr>
      <w:r w:rsidRPr="00D27CD7">
        <w:rPr>
          <w:lang w:val="de-DE"/>
        </w:rPr>
        <w:t>2500 EA  DEN HAAG</w:t>
      </w:r>
    </w:p>
    <w:p w:rsidRPr="00D27CD7" w:rsidR="00897378" w:rsidP="00897378" w:rsidRDefault="00897378" w14:paraId="0E536F7C" w14:textId="77777777">
      <w:pPr>
        <w:rPr>
          <w:lang w:val="de-DE"/>
        </w:rPr>
      </w:pPr>
    </w:p>
    <w:p w:rsidRPr="00D27CD7" w:rsidR="00897378" w:rsidP="00897378" w:rsidRDefault="00897378" w14:paraId="31E8B3A7" w14:textId="77777777">
      <w:pPr>
        <w:rPr>
          <w:lang w:val="de-DE"/>
        </w:rPr>
      </w:pPr>
    </w:p>
    <w:p w:rsidRPr="00D27CD7" w:rsidR="00897378" w:rsidP="00897378" w:rsidRDefault="00897378" w14:paraId="4740CBB5" w14:textId="77777777">
      <w:pPr>
        <w:rPr>
          <w:lang w:val="de-DE"/>
        </w:rPr>
      </w:pPr>
    </w:p>
    <w:p w:rsidRPr="00D27CD7" w:rsidR="00897378" w:rsidP="00897378" w:rsidRDefault="00897378" w14:paraId="1BD3C7E1" w14:textId="77777777">
      <w:pPr>
        <w:rPr>
          <w:lang w:val="de-DE"/>
        </w:rPr>
      </w:pPr>
    </w:p>
    <w:p w:rsidRPr="00D27CD7" w:rsidR="00897378" w:rsidP="00897378" w:rsidRDefault="00897378" w14:paraId="26A7D683" w14:textId="77777777">
      <w:pPr>
        <w:rPr>
          <w:lang w:val="de-DE"/>
        </w:rPr>
      </w:pPr>
    </w:p>
    <w:p w:rsidRPr="00D27CD7" w:rsidR="00897378" w:rsidP="00897378" w:rsidRDefault="00897378" w14:paraId="0FDD15EB" w14:textId="77777777">
      <w:pPr>
        <w:rPr>
          <w:lang w:val="de-DE"/>
        </w:rPr>
      </w:pPr>
    </w:p>
    <w:p w:rsidRPr="00D27CD7" w:rsidR="00897378" w:rsidP="00897378" w:rsidRDefault="00000000" w14:paraId="2F9E7FEF" w14:textId="186D9950">
      <w:pPr>
        <w:tabs>
          <w:tab w:val="left" w:pos="737"/>
        </w:tabs>
        <w:outlineLvl w:val="0"/>
        <w:rPr>
          <w:lang w:val="de-DE"/>
        </w:rPr>
      </w:pPr>
      <w:r w:rsidRPr="00D27CD7">
        <w:rPr>
          <w:lang w:val="de-DE"/>
        </w:rPr>
        <w:t>Datum</w:t>
      </w:r>
      <w:r w:rsidRPr="00D27CD7" w:rsidR="00D74EDF">
        <w:rPr>
          <w:lang w:val="de-DE"/>
        </w:rPr>
        <w:tab/>
      </w:r>
      <w:r w:rsidR="002D2E56">
        <w:rPr>
          <w:lang w:val="de-DE"/>
        </w:rPr>
        <w:t xml:space="preserve">10 </w:t>
      </w:r>
      <w:proofErr w:type="spellStart"/>
      <w:r w:rsidR="002D2E56">
        <w:rPr>
          <w:lang w:val="de-DE"/>
        </w:rPr>
        <w:t>april</w:t>
      </w:r>
      <w:proofErr w:type="spellEnd"/>
      <w:r w:rsidR="002D2E56">
        <w:rPr>
          <w:lang w:val="de-DE"/>
        </w:rPr>
        <w:t xml:space="preserve"> 2026</w:t>
      </w:r>
    </w:p>
    <w:p w:rsidRPr="007539FC" w:rsidR="00897378" w:rsidP="00897378" w:rsidRDefault="00000000" w14:paraId="6E9ECA10" w14:textId="77777777">
      <w:pPr>
        <w:tabs>
          <w:tab w:val="left" w:pos="737"/>
        </w:tabs>
      </w:pPr>
      <w:r w:rsidRPr="007539FC">
        <w:t>Betreft</w:t>
      </w:r>
      <w:r w:rsidRPr="007539FC">
        <w:tab/>
      </w:r>
      <w:r>
        <w:t>Kamervragen</w:t>
      </w:r>
    </w:p>
    <w:p w:rsidR="00897378" w:rsidP="00897378" w:rsidRDefault="00897378" w14:paraId="5CBACAA3" w14:textId="77777777"/>
    <w:p w:rsidRPr="007539FC" w:rsidR="00897378" w:rsidP="00897378" w:rsidRDefault="00897378" w14:paraId="04FCAEC1" w14:textId="77777777"/>
    <w:p w:rsidR="00897378" w:rsidP="00897378" w:rsidRDefault="00897378" w14:paraId="6CC8C5ED" w14:textId="77777777"/>
    <w:p w:rsidR="00897378" w:rsidP="00897378" w:rsidRDefault="00000000" w14:paraId="6D5E0E8E" w14:textId="77777777">
      <w:r>
        <w:t>Geachte voorzitter,</w:t>
      </w:r>
    </w:p>
    <w:p w:rsidRPr="007539FC" w:rsidR="00897378" w:rsidP="00897378" w:rsidRDefault="00897378" w14:paraId="4C61485C" w14:textId="77777777"/>
    <w:p w:rsidR="00897378" w:rsidP="00897378" w:rsidRDefault="00000000" w14:paraId="4B21C51E" w14:textId="0C1F201D">
      <w:pPr>
        <w:rPr>
          <w:spacing w:val="-2"/>
        </w:rPr>
      </w:pPr>
      <w:bookmarkStart w:name="bmkBriefTekst" w:id="2"/>
      <w:r w:rsidRPr="00312E83">
        <w:rPr>
          <w:spacing w:val="-2"/>
        </w:rPr>
        <w:t>Hierbij zend ik u</w:t>
      </w:r>
      <w:r w:rsidR="00D27CD7">
        <w:rPr>
          <w:spacing w:val="-2"/>
        </w:rPr>
        <w:t xml:space="preserve">, mede namens de </w:t>
      </w:r>
      <w:r w:rsidR="002D2E56">
        <w:rPr>
          <w:spacing w:val="-2"/>
        </w:rPr>
        <w:t>s</w:t>
      </w:r>
      <w:r w:rsidR="00D27CD7">
        <w:rPr>
          <w:spacing w:val="-2"/>
        </w:rPr>
        <w:t>taatssecretaris van Justitie en Veiligheid,</w:t>
      </w:r>
      <w:r w:rsidRPr="00312E83">
        <w:rPr>
          <w:spacing w:val="-2"/>
        </w:rPr>
        <w:t xml:space="preserve"> de antwoorden op de vragen van</w:t>
      </w:r>
      <w:bookmarkEnd w:id="2"/>
      <w:r w:rsidR="002D2E56">
        <w:rPr>
          <w:spacing w:val="-2"/>
        </w:rPr>
        <w:t xml:space="preserve"> de leden</w:t>
      </w:r>
      <w:r w:rsidRPr="002D2E56" w:rsidR="002D2E56">
        <w:t xml:space="preserve"> Westerveld (GroenLinks-PvdA) en </w:t>
      </w:r>
      <w:proofErr w:type="spellStart"/>
      <w:r w:rsidRPr="002D2E56" w:rsidR="002D2E56">
        <w:t>Synhaeve</w:t>
      </w:r>
      <w:proofErr w:type="spellEnd"/>
      <w:r w:rsidRPr="002D2E56" w:rsidR="002D2E56">
        <w:t xml:space="preserve"> (D66)</w:t>
      </w:r>
      <w:r w:rsidR="00674CA6">
        <w:t xml:space="preserve"> </w:t>
      </w:r>
      <w:r>
        <w:rPr>
          <w:spacing w:val="-2"/>
        </w:rPr>
        <w:t xml:space="preserve">over </w:t>
      </w:r>
      <w:r w:rsidR="00B25223">
        <w:t>het onderzoek 'Van Inzicht naar uitvoering' van het Verwey-Jonker Instituut in Opdracht van Het Vergeten Kind</w:t>
      </w:r>
      <w:r>
        <w:rPr>
          <w:spacing w:val="-2"/>
        </w:rPr>
        <w:t xml:space="preserve"> (</w:t>
      </w:r>
      <w:r w:rsidR="00B25223">
        <w:t>2026Z03535</w:t>
      </w:r>
      <w:r>
        <w:rPr>
          <w:spacing w:val="-2"/>
        </w:rPr>
        <w:t>).</w:t>
      </w:r>
    </w:p>
    <w:p w:rsidR="00897378" w:rsidP="00897378" w:rsidRDefault="00897378" w14:paraId="6993E59D" w14:textId="77777777"/>
    <w:p w:rsidR="00897378" w:rsidP="00897378" w:rsidRDefault="00000000" w14:paraId="69DCB071" w14:textId="77777777">
      <w:r>
        <w:t>Hoogachtend,</w:t>
      </w:r>
    </w:p>
    <w:p w:rsidR="002D2E56" w:rsidP="00A97BB8" w:rsidRDefault="002D2E56" w14:paraId="7CFD132B" w14:textId="77777777">
      <w:pPr>
        <w:rPr>
          <w:spacing w:val="-2"/>
        </w:rPr>
      </w:pPr>
    </w:p>
    <w:p w:rsidR="002D2E56" w:rsidP="00A97BB8" w:rsidRDefault="002D2E56" w14:paraId="2B987611" w14:textId="77777777">
      <w:r w:rsidRPr="002D2E56">
        <w:t xml:space="preserve">de minister van Langdurige Zorg, </w:t>
      </w:r>
    </w:p>
    <w:p w:rsidR="002D2E56" w:rsidP="00A97BB8" w:rsidRDefault="002D2E56" w14:paraId="09FB7D64" w14:textId="77777777">
      <w:r w:rsidRPr="002D2E56">
        <w:t xml:space="preserve">Jeugd en Sport, </w:t>
      </w:r>
    </w:p>
    <w:p w:rsidR="002D2E56" w:rsidP="00A97BB8" w:rsidRDefault="002D2E56" w14:paraId="55AA603B" w14:textId="77777777"/>
    <w:p w:rsidR="002D2E56" w:rsidP="00A97BB8" w:rsidRDefault="002D2E56" w14:paraId="568AB499" w14:textId="77777777"/>
    <w:p w:rsidR="002D2E56" w:rsidP="00A97BB8" w:rsidRDefault="002D2E56" w14:paraId="70CCEDBA" w14:textId="77777777"/>
    <w:p w:rsidR="002D2E56" w:rsidP="00A97BB8" w:rsidRDefault="002D2E56" w14:paraId="35030375" w14:textId="77777777"/>
    <w:p w:rsidR="002D2E56" w:rsidP="00A97BB8" w:rsidRDefault="002D2E56" w14:paraId="0E665515" w14:textId="77777777"/>
    <w:p w:rsidR="002D2E56" w:rsidP="00A97BB8" w:rsidRDefault="002D2E56" w14:paraId="10F1222D" w14:textId="4FA880E9">
      <w:pPr>
        <w:sectPr w:rsidR="002D2E56"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r w:rsidRPr="002D2E56">
        <w:t>Mirjam Sterk</w:t>
      </w:r>
    </w:p>
    <w:p w:rsidR="00A97BB8" w:rsidP="00A97BB8" w:rsidRDefault="00000000" w14:paraId="0DB8C4EF" w14:textId="2595936B">
      <w:r>
        <w:lastRenderedPageBreak/>
        <w:t xml:space="preserve">Antwoorden op </w:t>
      </w:r>
      <w:r w:rsidR="001E37CA">
        <w:t>K</w:t>
      </w:r>
      <w:r>
        <w:t>amervragen van</w:t>
      </w:r>
      <w:r w:rsidR="002D2E56">
        <w:t xml:space="preserve"> de leden </w:t>
      </w:r>
      <w:r w:rsidRPr="002D2E56" w:rsidR="002D2E56">
        <w:t xml:space="preserve">Westerveld (GroenLinks-PvdA) en </w:t>
      </w:r>
      <w:proofErr w:type="spellStart"/>
      <w:r w:rsidRPr="002D2E56" w:rsidR="002D2E56">
        <w:t>Synhaeve</w:t>
      </w:r>
      <w:proofErr w:type="spellEnd"/>
      <w:r w:rsidRPr="002D2E56" w:rsidR="002D2E56">
        <w:t xml:space="preserve"> (D66) </w:t>
      </w:r>
      <w:r>
        <w:t>over</w:t>
      </w:r>
      <w:r w:rsidR="00B25223">
        <w:t xml:space="preserve"> het onderzoek 'Van Inzicht naar uitvoering' van het Verwey-Jonker Instituut in Opdracht van Het Vergeten Kind </w:t>
      </w:r>
      <w:r>
        <w:t>(</w:t>
      </w:r>
      <w:r w:rsidR="00B25223">
        <w:t>2026Z03535</w:t>
      </w:r>
      <w:r>
        <w:t>)</w:t>
      </w:r>
      <w:r w:rsidR="00B25223">
        <w:t>.</w:t>
      </w:r>
    </w:p>
    <w:p w:rsidRPr="00D27CD7" w:rsidR="00D27CD7" w:rsidP="00D27CD7" w:rsidRDefault="00D27CD7" w14:paraId="1ADAEDA7" w14:textId="77777777"/>
    <w:p w:rsidRPr="00D27CD7" w:rsidR="00D27CD7" w:rsidP="00D27CD7" w:rsidRDefault="00D27CD7" w14:paraId="5BDBEF2A" w14:textId="77777777">
      <w:pPr>
        <w:rPr>
          <w:b/>
          <w:bCs/>
        </w:rPr>
      </w:pPr>
      <w:r w:rsidRPr="00D27CD7">
        <w:rPr>
          <w:b/>
          <w:bCs/>
        </w:rPr>
        <w:t>Vraag 1)</w:t>
      </w:r>
    </w:p>
    <w:p w:rsidRPr="00D27CD7" w:rsidR="00D27CD7" w:rsidP="00D27CD7" w:rsidRDefault="00D27CD7" w14:paraId="1F7313BF" w14:textId="77777777">
      <w:r w:rsidRPr="00D27CD7">
        <w:t xml:space="preserve">Herkent u de conclusies van de onderzoekers dat er in Nederland geen gebrek is aan kennis over effectieve interventies, maar het niet lukt dit consequent en landelijk toe te passen? Zo ja, wat zijn hier volgens u de belangrijkste redenen voor? </w:t>
      </w:r>
    </w:p>
    <w:p w:rsidR="00D27CD7" w:rsidP="00D27CD7" w:rsidRDefault="00D27CD7" w14:paraId="1CC95909" w14:textId="77777777"/>
    <w:p w:rsidRPr="00D27CD7" w:rsidR="00D27CD7" w:rsidP="00D27CD7" w:rsidRDefault="00D27CD7" w14:paraId="51D0BAE9" w14:textId="070D6034">
      <w:pPr>
        <w:rPr>
          <w:b/>
          <w:bCs/>
        </w:rPr>
      </w:pPr>
      <w:r>
        <w:rPr>
          <w:b/>
          <w:bCs/>
        </w:rPr>
        <w:t>Antwoord vraag 1)</w:t>
      </w:r>
    </w:p>
    <w:p w:rsidRPr="00D27CD7" w:rsidR="00D27CD7" w:rsidP="00D27CD7" w:rsidRDefault="00D27CD7" w14:paraId="73696F28" w14:textId="53CECDD8">
      <w:r w:rsidRPr="00D27CD7">
        <w:t xml:space="preserve">Ja. Kwaliteitsontwikkeling is versnipperd en er is veel winst te behalen bij de implementatie van kennis en effectieve interventies. De knelpunten bij implementatie kennen organisatorische en inhoudelijke factoren, denk hierbij aan ontbrekende randvoorwaarden zoals tijdsgebrek, hoge werkdruk, gebrek aan personeel en onvoldoende implementatiebegeleiding. Daarom werkt Kwaliteit en Blijvend Leren (KBL) aan de verbetering van de kwaliteit in de jeugdhulp op basis van een </w:t>
      </w:r>
      <w:r>
        <w:t>Leeragenda</w:t>
      </w:r>
      <w:r>
        <w:rPr>
          <w:rStyle w:val="Voetnootmarkering"/>
        </w:rPr>
        <w:footnoteReference w:id="1"/>
      </w:r>
      <w:r>
        <w:t xml:space="preserve">. </w:t>
      </w:r>
      <w:r w:rsidRPr="00D27CD7">
        <w:t>Onderzoek naar- en implementatie van kennis heeft hierbij nadrukkelijk aandacht. Tevens wordt er in het NWA programma ‘Doen wat werkt</w:t>
      </w:r>
      <w:r>
        <w:rPr>
          <w:rStyle w:val="Voetnootmarkering"/>
        </w:rPr>
        <w:footnoteReference w:id="2"/>
      </w:r>
      <w:r>
        <w:t>’</w:t>
      </w:r>
      <w:r w:rsidRPr="00D27CD7">
        <w:t xml:space="preserve"> manieren van leren op de werkvloer (leerinterventies) voor jeugdzorgprofessionals ontwikkelt en wordt onderzocht hoe deze geborgd kunnen worden binnen teams, organisaties en het jeugdstelsel.</w:t>
      </w:r>
    </w:p>
    <w:p w:rsidRPr="00D27CD7" w:rsidR="00D27CD7" w:rsidP="00D27CD7" w:rsidRDefault="00D27CD7" w14:paraId="2EDA36E9" w14:textId="77777777"/>
    <w:p w:rsidRPr="00D27CD7" w:rsidR="00D27CD7" w:rsidP="00D27CD7" w:rsidRDefault="00D27CD7" w14:paraId="3E65507F" w14:textId="77777777">
      <w:pPr>
        <w:rPr>
          <w:b/>
          <w:bCs/>
        </w:rPr>
      </w:pPr>
      <w:r w:rsidRPr="00D27CD7">
        <w:rPr>
          <w:b/>
          <w:bCs/>
        </w:rPr>
        <w:t>Vraag 2)</w:t>
      </w:r>
    </w:p>
    <w:p w:rsidRPr="00D27CD7" w:rsidR="00D27CD7" w:rsidP="00D27CD7" w:rsidRDefault="00D27CD7" w14:paraId="4FCDF592" w14:textId="77777777">
      <w:r w:rsidRPr="00D27CD7">
        <w:t xml:space="preserve">Deelt u de analyse dat uithuisplaatsingen alleen ingezet zouden moeten worden wanneer dit echt noodzakelijk is, gezien de ernstige korte- en langetermijngevolgen voor kinderen? Herkent u ook de analyse van de onderzoekers dat de systeem barrières, zoals versnippering, risicomijding, hoge werkdruk, volle caseloads en perverse financiële prikkels, ertoe leiden dat het huidige systeem vooral crisisinterventies en korte termijnkostenbeheersing beloont en preventieve inzet te weinig? Welke rol ziet u om hierin bij te sturen? </w:t>
      </w:r>
    </w:p>
    <w:p w:rsidRPr="00D27CD7" w:rsidR="00D27CD7" w:rsidP="00D27CD7" w:rsidRDefault="00D27CD7" w14:paraId="2B52CF49" w14:textId="77777777">
      <w:pPr>
        <w:rPr>
          <w:b/>
          <w:bCs/>
        </w:rPr>
      </w:pPr>
    </w:p>
    <w:p w:rsidRPr="00D27CD7" w:rsidR="00D27CD7" w:rsidP="00D27CD7" w:rsidRDefault="00D27CD7" w14:paraId="1ADF2ED0" w14:textId="112316D1">
      <w:pPr>
        <w:rPr>
          <w:b/>
          <w:bCs/>
        </w:rPr>
      </w:pPr>
      <w:r>
        <w:rPr>
          <w:b/>
          <w:bCs/>
        </w:rPr>
        <w:t>Antwoord vraag 2)</w:t>
      </w:r>
    </w:p>
    <w:p w:rsidRPr="00D27CD7" w:rsidR="00D27CD7" w:rsidP="00D27CD7" w:rsidRDefault="00D27CD7" w14:paraId="22E6F6EB" w14:textId="17B4902E">
      <w:r w:rsidRPr="00D27CD7">
        <w:t xml:space="preserve">Ja, </w:t>
      </w:r>
      <w:r w:rsidR="008B6EAC">
        <w:t>wij</w:t>
      </w:r>
      <w:r w:rsidRPr="00D27CD7">
        <w:t xml:space="preserve"> del</w:t>
      </w:r>
      <w:r w:rsidR="008B6EAC">
        <w:t>en</w:t>
      </w:r>
      <w:r w:rsidRPr="00D27CD7">
        <w:t xml:space="preserve"> de analyse dat een uithuisplaatsing een zeer ingrijpende maatregel is die alleen wanneer dit noodzakelijk en proportioneel is moet worden uitgesproken. Daarbij </w:t>
      </w:r>
      <w:r w:rsidR="008B6EAC">
        <w:t>is de staatssecretaris van Justitie en Veiligheid</w:t>
      </w:r>
      <w:r w:rsidRPr="00D27CD7">
        <w:t xml:space="preserve"> voornemens het subsidiariteitsvereiste in de rechtsgrond voor de machtiging uithuisplaatsing aan te scherpen in het wetsvoorstel Versterking rechtsbescherming in de jeugdbescherming. Tegelijkertijd zie</w:t>
      </w:r>
      <w:r w:rsidR="008B6EAC">
        <w:t>n we</w:t>
      </w:r>
      <w:r w:rsidRPr="00D27CD7">
        <w:t xml:space="preserve"> ook dat het huidige systeem onder druk staat</w:t>
      </w:r>
      <w:r w:rsidR="008B6EAC">
        <w:t>. H</w:t>
      </w:r>
      <w:r w:rsidRPr="00D27CD7">
        <w:t>ier liggen meerdere oorzaken aan ten grondslag. Met de veranderstrategie van het Toekomstscenario, die voor de zomer zal worden vastgesteld, werken we samen met de partners</w:t>
      </w:r>
      <w:r w:rsidR="00ED4289">
        <w:t xml:space="preserve"> aan concrete doorbraakacties die voor de kinderen en gezinnen tot daadwerkelijke en merkbare verbeteringen zullen leiden. Deze doorbraakacties zijn in lijn met de</w:t>
      </w:r>
      <w:r w:rsidRPr="00D27CD7">
        <w:t xml:space="preserve"> doelen van het toekomstscenario </w:t>
      </w:r>
      <w:r w:rsidR="00ED4289">
        <w:t>en</w:t>
      </w:r>
      <w:r w:rsidRPr="00D27CD7">
        <w:t xml:space="preserve"> met de middelen die we hebben. Dat betekent een systeem ingericht aan de hand van de vier pijlers; Eenvoudig, gezinsgericht, </w:t>
      </w:r>
      <w:proofErr w:type="spellStart"/>
      <w:r w:rsidR="008B6EAC">
        <w:t>r</w:t>
      </w:r>
      <w:r w:rsidRPr="00D27CD7">
        <w:t>echtsbeschermend</w:t>
      </w:r>
      <w:proofErr w:type="spellEnd"/>
      <w:r w:rsidRPr="00D27CD7">
        <w:t xml:space="preserve"> en transparant en lerend. Deze beweging zetten we gezamenlijk voort, met onze ketenpartners en medeopdrachtgevers. </w:t>
      </w:r>
    </w:p>
    <w:p w:rsidR="004818FA" w:rsidP="00D27CD7" w:rsidRDefault="004818FA" w14:paraId="7D37BA8F" w14:textId="77777777">
      <w:pPr>
        <w:rPr>
          <w:b/>
          <w:bCs/>
        </w:rPr>
      </w:pPr>
    </w:p>
    <w:p w:rsidRPr="00D27CD7" w:rsidR="00D27CD7" w:rsidP="00D27CD7" w:rsidRDefault="00D27CD7" w14:paraId="0E3AD384" w14:textId="59DFE3EC">
      <w:pPr>
        <w:rPr>
          <w:b/>
          <w:bCs/>
        </w:rPr>
      </w:pPr>
      <w:r w:rsidRPr="00D27CD7">
        <w:rPr>
          <w:b/>
          <w:bCs/>
        </w:rPr>
        <w:lastRenderedPageBreak/>
        <w:t>Vraag 3)</w:t>
      </w:r>
    </w:p>
    <w:p w:rsidRPr="00D27CD7" w:rsidR="00D27CD7" w:rsidP="00D27CD7" w:rsidRDefault="00D27CD7" w14:paraId="01D11CF7" w14:textId="77777777">
      <w:r w:rsidRPr="00D27CD7">
        <w:t xml:space="preserve">Erkent u het belang van focus op terugkeer vanaf dag één wanneer uithuisplaatsing onvermijdelijk is, en het beperken van doorplaatsingen? Hoe monitort u dit en welke prikkels/hulpmiddelen zet u in om doorplaatsingen te minimaliseren? </w:t>
      </w:r>
    </w:p>
    <w:p w:rsidR="00D27CD7" w:rsidP="00D27CD7" w:rsidRDefault="00D27CD7" w14:paraId="4E50D113" w14:textId="77777777"/>
    <w:p w:rsidRPr="00D27CD7" w:rsidR="00D27CD7" w:rsidP="00D27CD7" w:rsidRDefault="00D27CD7" w14:paraId="5C35D33F" w14:textId="546D9A2B">
      <w:pPr>
        <w:rPr>
          <w:b/>
          <w:bCs/>
        </w:rPr>
      </w:pPr>
      <w:r>
        <w:rPr>
          <w:b/>
          <w:bCs/>
        </w:rPr>
        <w:t>Antwoord vraag 3)</w:t>
      </w:r>
    </w:p>
    <w:p w:rsidRPr="00D27CD7" w:rsidR="00D27CD7" w:rsidP="00D27CD7" w:rsidRDefault="00D27CD7" w14:paraId="0D71993A" w14:textId="56F9DDC7">
      <w:r w:rsidRPr="00D27CD7">
        <w:t xml:space="preserve">Ja, ik vind het belangrijk dat uithuisplaatsingen en onnodige doorplaatsingen zoveel mogelijk te voorkomen. Als een uithuisplaatsing toch noodzakelijk is, dan dient deze zo kort mogelijk te duren met zo min mogelijk doorplaatsingen. Een uithuisplaatsing is helaas niet altijd te voorkomen. Met de Hervormingsagenda Jeugd en het Toekomstscenario Kind- en Gezinsbescherming zet ik mij samen met staatssecretaris van Justitie en Veiligheid in om de zorg voor jeugdigen te verbeteren en uithuisplaatsingen zoveel mogelijk te voorkomen. </w:t>
      </w:r>
      <w:r w:rsidRPr="00D27CD7">
        <w:br/>
      </w:r>
      <w:r w:rsidRPr="00D27CD7">
        <w:br/>
        <w:t>In de</w:t>
      </w:r>
      <w:r>
        <w:t xml:space="preserve"> Richtlijn Uithuisplaatsing en Terugplaatsing</w:t>
      </w:r>
      <w:r>
        <w:rPr>
          <w:rStyle w:val="Voetnootmarkering"/>
        </w:rPr>
        <w:footnoteReference w:id="3"/>
      </w:r>
      <w:r w:rsidRPr="00D27CD7">
        <w:t xml:space="preserve"> is opgenomen dat voorafgaand aan een uithuisplaatsing samen met het gezin een hulpverleningsplan opgesteld wordt, waarbij de gedeelde verklarende analyse als basis dient. In dit hulpverleningsplan wordt opgenomen op wat ervoor nodig is om het kind te kunnen terugplaatsen, en op welke termijn. Tijdens de uithuisplaatsing moeten de hulp en begeleiding er in de eerste plaats op gericht zijn om het kind zo snel mogelijk weer terug te plaatsen. In de richtlijn is de opgenomen dat een overplaatsing opnieuw een ingrijpende verandering betekent voor het kind, met risico’s op schade. In zo’n situatie moet altijd opnieuw de mogelijkheid om het kind terug te plaatsen in de thuissituatie worden overwogen. </w:t>
      </w:r>
      <w:r w:rsidRPr="00D27CD7">
        <w:br/>
      </w:r>
      <w:r w:rsidRPr="00D27CD7">
        <w:br/>
        <w:t xml:space="preserve">Het aantal onnodige doorplaatsingen moet verder </w:t>
      </w:r>
      <w:r w:rsidR="00ED4289">
        <w:t xml:space="preserve">worden </w:t>
      </w:r>
      <w:r w:rsidRPr="00D27CD7">
        <w:t xml:space="preserve">teruggedrongen. Daarvoor is het nodig om samen met gemeenten en aanbieders voldoende plekken en beter passende zorg te organiseren. Een goede analyse van problematiek is daarbij heel belangrijk, met een grote rol voor een lokaal team. </w:t>
      </w:r>
      <w:r w:rsidR="00ED4289">
        <w:t xml:space="preserve">Daarnaast is </w:t>
      </w:r>
      <w:r w:rsidRPr="00D27CD7">
        <w:t>samenwerking tussen aanbieders bij complexe cas</w:t>
      </w:r>
      <w:r w:rsidR="00ED4289">
        <w:t>es essentieel</w:t>
      </w:r>
      <w:r w:rsidRPr="00D27CD7">
        <w:t>, in plaats van doorschuiven naar een ander. Het werk dat we samen verzetten om Hervormingsagenda Jeugd uit te voeren</w:t>
      </w:r>
      <w:r w:rsidR="00ED4289">
        <w:t>,</w:t>
      </w:r>
      <w:r w:rsidRPr="00D27CD7">
        <w:t xml:space="preserve"> draagt bij aan terugdringen van onnodige doorplaatsingen, onder meer via het kwaliteitskader brede analyse.</w:t>
      </w:r>
      <w:r w:rsidR="00ED4289">
        <w:t xml:space="preserve"> Om dit inzichtelijk te maken heb ik samen m</w:t>
      </w:r>
      <w:r w:rsidRPr="00D27CD7" w:rsidR="00ED4289">
        <w:t>et het CBS en Jeugdzorg Nederland verkend of een monitor kon worden opgezet voor het aantal doorplaatsingen, maar hierover konden geen betrouwbare uitspraken worden gedaan.</w:t>
      </w:r>
    </w:p>
    <w:p w:rsidRPr="00D27CD7" w:rsidR="00D27CD7" w:rsidP="00D27CD7" w:rsidRDefault="00D27CD7" w14:paraId="5A100FF3" w14:textId="77777777"/>
    <w:p w:rsidRPr="00D27CD7" w:rsidR="00D27CD7" w:rsidP="00D27CD7" w:rsidRDefault="00D27CD7" w14:paraId="0F4D851B" w14:textId="77777777">
      <w:pPr>
        <w:rPr>
          <w:b/>
          <w:bCs/>
        </w:rPr>
      </w:pPr>
      <w:r w:rsidRPr="00D27CD7">
        <w:rPr>
          <w:b/>
          <w:bCs/>
        </w:rPr>
        <w:t>Vraag 4)</w:t>
      </w:r>
    </w:p>
    <w:p w:rsidR="00D27CD7" w:rsidP="00D27CD7" w:rsidRDefault="00D27CD7" w14:paraId="2BF827F7" w14:textId="77777777">
      <w:r w:rsidRPr="00D27CD7">
        <w:t xml:space="preserve">Hoe verklaart u het dat al jaren in communicatie van zowel de Rijksoverheid als gemeenten wordt gesteld dat gezinsgericht werken het uitgangspunt is, maar jongeren ouders en ook hulpverleners zelf aangeven dat er nog steeds teveel hulpverleners en instanties over de vloer komen, dit ineffectief is en teveel overlegtijd kost in plaats van daadwerkelijke hulp? </w:t>
      </w:r>
    </w:p>
    <w:p w:rsidR="00D27CD7" w:rsidP="00D27CD7" w:rsidRDefault="00D27CD7" w14:paraId="6A3EDB50" w14:textId="77777777"/>
    <w:p w:rsidRPr="00D27CD7" w:rsidR="00D27CD7" w:rsidP="00D27CD7" w:rsidRDefault="00D27CD7" w14:paraId="63DD809F" w14:textId="5CC179C2">
      <w:pPr>
        <w:rPr>
          <w:b/>
          <w:bCs/>
        </w:rPr>
      </w:pPr>
      <w:r>
        <w:rPr>
          <w:b/>
          <w:bCs/>
        </w:rPr>
        <w:t>Antwoord vraag 4)</w:t>
      </w:r>
    </w:p>
    <w:p w:rsidRPr="00D27CD7" w:rsidR="00D27CD7" w:rsidP="00D27CD7" w:rsidRDefault="00D27CD7" w14:paraId="3200F0A4" w14:textId="77777777">
      <w:r w:rsidRPr="00D27CD7">
        <w:t>Belangrijke pijlers van het Toekomstscenario zijn eenvoudig en gezinsgericht werken. Dat betekent dat een vaste hulpverlener (uit het Lokale Team) zo lang betrokken blijft als nodig bij een gezin. Het lokale team vormt het vaste gezicht voor het gezin en betrekt andere (</w:t>
      </w:r>
      <w:proofErr w:type="spellStart"/>
      <w:r w:rsidRPr="00D27CD7">
        <w:t>veiligheids</w:t>
      </w:r>
      <w:proofErr w:type="spellEnd"/>
      <w:r w:rsidRPr="00D27CD7">
        <w:t xml:space="preserve">)expertise waar nodig. Professionals </w:t>
      </w:r>
      <w:r w:rsidRPr="00D27CD7">
        <w:lastRenderedPageBreak/>
        <w:t xml:space="preserve">in proeftuinen geven aan dat ze daardoor meer inzicht krijgen in de gezinsdynamiek, de juiste hulp tijdig kan worden betrokken zodat escalatie wordt voorkomen en er meer vertrouwen ontstaat van gezinnen in de hulpverlening. </w:t>
      </w:r>
    </w:p>
    <w:p w:rsidRPr="00D27CD7" w:rsidR="00D27CD7" w:rsidP="00D27CD7" w:rsidRDefault="00D27CD7" w14:paraId="691C9519" w14:textId="77777777"/>
    <w:p w:rsidR="004818FA" w:rsidP="00D27CD7" w:rsidRDefault="00D27CD7" w14:paraId="786145B8" w14:textId="77777777">
      <w:r w:rsidRPr="00D27CD7">
        <w:t xml:space="preserve">Zoals het rapport van het Verweij Jonker instituut aangeeft, vergt gezinsgerichte samenwerking inspanning en de lange adem van betrokkenen op alle niveaus: op micro niveau (professionals die het hele gezin en achterliggende problemen in oogschouw nemen bij de hulpverlening), </w:t>
      </w:r>
      <w:proofErr w:type="spellStart"/>
      <w:r w:rsidRPr="00D27CD7">
        <w:t>meso</w:t>
      </w:r>
      <w:proofErr w:type="spellEnd"/>
      <w:r w:rsidRPr="00D27CD7">
        <w:t xml:space="preserve"> niveau (organisaties die </w:t>
      </w:r>
      <w:proofErr w:type="spellStart"/>
      <w:r w:rsidRPr="00D27CD7">
        <w:t>domeinoverstijgende</w:t>
      </w:r>
      <w:proofErr w:type="spellEnd"/>
      <w:r w:rsidRPr="00D27CD7">
        <w:t xml:space="preserve"> samenwerking faciliteren met tijd en professionele ruimte) en op macro niveau (landelijke kaders die gezinsgericht werken ondersteunen). In het Toekomstscenario Kind- en Gezinsbescherming en de Hervormingagenda Jeugd zetten we in op alle drie deze niveaus, door o.a. een Handelingskader gericht op het breed kijken en analyseren voor professionals, een Convenant Lokale Teams, actieonderzoek van IPW en ‘Kompas </w:t>
      </w:r>
      <w:proofErr w:type="spellStart"/>
      <w:r w:rsidRPr="00D27CD7">
        <w:t>domeinoverstijgende</w:t>
      </w:r>
      <w:proofErr w:type="spellEnd"/>
      <w:r w:rsidRPr="00D27CD7">
        <w:t xml:space="preserve"> samenwerking’ als leidraad voor gemeenten en organisaties op </w:t>
      </w:r>
      <w:proofErr w:type="spellStart"/>
      <w:r w:rsidRPr="00D27CD7">
        <w:t>meso</w:t>
      </w:r>
      <w:proofErr w:type="spellEnd"/>
      <w:r w:rsidRPr="00D27CD7">
        <w:t xml:space="preserve"> niveau. </w:t>
      </w:r>
    </w:p>
    <w:p w:rsidR="004818FA" w:rsidP="00D27CD7" w:rsidRDefault="004818FA" w14:paraId="4CC61F5A" w14:textId="77777777"/>
    <w:p w:rsidR="00D27CD7" w:rsidP="00D27CD7" w:rsidRDefault="00D27CD7" w14:paraId="0890D1E7" w14:textId="46BC9C54">
      <w:r w:rsidRPr="00D27CD7">
        <w:t xml:space="preserve">Tot slot zorgen we ook dat landelijke kaders goed benut kunnen worden; zo gaan we met de Nederlandse GGZ na of de consultatiefunctie ggz goed werkt voor jeugdzorgprofessionals (afspraak AZWA) en hoe gezinsgericht werken kan worden geborgd in de volwassenen-ggz (Actieprogramma Mentale gezondheid en ggz). Ook wordt door het Rijk, in samenwerking met de VNG, gewerkt aan een Sociale Agenda voor Nederland. Dit wordt een structurele en integrale agenda waarin ook huisvesting, leefbaarheid van wijken, gezondheid en zorg, veiligheid, lokale teams en onderwijs worden samengebracht. </w:t>
      </w:r>
    </w:p>
    <w:p w:rsidRPr="00D27CD7" w:rsidR="004818FA" w:rsidP="00D27CD7" w:rsidRDefault="004818FA" w14:paraId="0A358AF4" w14:textId="77777777"/>
    <w:p w:rsidRPr="00D27CD7" w:rsidR="00D27CD7" w:rsidP="00D27CD7" w:rsidRDefault="00D27CD7" w14:paraId="36D13B06" w14:textId="1E6B7D83">
      <w:r w:rsidRPr="00D27CD7">
        <w:t>Juist omdat gezinsgericht werken een verandering vraagt op al deze niveaus, is die niet van vandaag op morgen gerealiseerd</w:t>
      </w:r>
      <w:r w:rsidR="004818FA">
        <w:t>,</w:t>
      </w:r>
      <w:r w:rsidRPr="00D27CD7">
        <w:t xml:space="preserve"> maar vraagt dit om een lange adem en een blik over de domeinen heen bij alle betrokkenen.  </w:t>
      </w:r>
    </w:p>
    <w:p w:rsidRPr="00D27CD7" w:rsidR="00D27CD7" w:rsidP="00D27CD7" w:rsidRDefault="00D27CD7" w14:paraId="13D22030" w14:textId="77777777"/>
    <w:p w:rsidRPr="00D27CD7" w:rsidR="00D27CD7" w:rsidP="00D27CD7" w:rsidRDefault="00D27CD7" w14:paraId="75D74272" w14:textId="77777777">
      <w:pPr>
        <w:rPr>
          <w:b/>
          <w:bCs/>
        </w:rPr>
      </w:pPr>
      <w:r w:rsidRPr="00D27CD7">
        <w:rPr>
          <w:b/>
          <w:bCs/>
        </w:rPr>
        <w:t>Vraag 5)</w:t>
      </w:r>
    </w:p>
    <w:p w:rsidRPr="00D27CD7" w:rsidR="00D27CD7" w:rsidP="00D27CD7" w:rsidRDefault="00D27CD7" w14:paraId="5E1D06A0" w14:textId="77777777">
      <w:r w:rsidRPr="00D27CD7">
        <w:t xml:space="preserve">Begrijpt u ook dat kinderen en ouders er soms wanhopig van worden, of in de weerstand staan als ze aan de zoveelste persoon opnieuw hun verhaal moeten vertellen?  </w:t>
      </w:r>
    </w:p>
    <w:p w:rsidR="00D27CD7" w:rsidP="00D27CD7" w:rsidRDefault="00D27CD7" w14:paraId="1A9401AB" w14:textId="77777777"/>
    <w:p w:rsidRPr="00D27CD7" w:rsidR="00D27CD7" w:rsidP="00D27CD7" w:rsidRDefault="00D27CD7" w14:paraId="25BDB966" w14:textId="1F48D3FF">
      <w:pPr>
        <w:rPr>
          <w:b/>
          <w:bCs/>
        </w:rPr>
      </w:pPr>
      <w:r>
        <w:rPr>
          <w:b/>
          <w:bCs/>
        </w:rPr>
        <w:t>Antwoord vraag 5)</w:t>
      </w:r>
    </w:p>
    <w:p w:rsidRPr="00D27CD7" w:rsidR="00D27CD7" w:rsidP="00D27CD7" w:rsidRDefault="00D27CD7" w14:paraId="3B10B2EC" w14:textId="61C69EB9">
      <w:r w:rsidRPr="00D27CD7">
        <w:t>Dat begrijp</w:t>
      </w:r>
      <w:r w:rsidR="006B3086">
        <w:t>en wij</w:t>
      </w:r>
      <w:r w:rsidRPr="00D27CD7">
        <w:t xml:space="preserve">. Het programma Toekomstscenario Kind- en Gezinsbescherming is er dan ook op gericht om bij volwassenen of kinderen waar veiligheidsvraagstukken spelen met één of twee vaste hulpverleners (uit het lokaal team en indien nodig het veiligheidsteam) betrokken te blijven bij een gezin. Op basis van een brede analyse van wat er speelt in het gezin aan het begin van de hulpverlening, wordt </w:t>
      </w:r>
      <w:proofErr w:type="spellStart"/>
      <w:r w:rsidRPr="00D27CD7">
        <w:t>zonodig</w:t>
      </w:r>
      <w:proofErr w:type="spellEnd"/>
      <w:r w:rsidRPr="00D27CD7">
        <w:t xml:space="preserve"> de verschillende expertise en ondersteuning erbij betrokken. Daarbij is het van belang ook te kijken naar achterliggende oorzaken, bijvoorbeeld slechte huisvesting, GGZ problematiek, of schuldenproblematiek die voor stress zorgen. De vaste gezichten blijven echter altijd het vaste aanspreekpunt. Deze werkwijze wordt uitgewerkt in een handelingskader voor alle professionals die te maken hebben met onveiligheid in thuissituaties. </w:t>
      </w:r>
    </w:p>
    <w:p w:rsidRPr="00D27CD7" w:rsidR="00D27CD7" w:rsidP="00D27CD7" w:rsidRDefault="00D27CD7" w14:paraId="0AACCB40" w14:textId="77777777"/>
    <w:p w:rsidRPr="00D27CD7" w:rsidR="00D27CD7" w:rsidP="00D27CD7" w:rsidRDefault="00D27CD7" w14:paraId="21FDFC9E" w14:textId="1BC40EB4">
      <w:r w:rsidRPr="00D27CD7">
        <w:t xml:space="preserve">Proeftuinen van het Toekomstscenario hebben hier goede ervaringen mee opgedaan: door langdurig betrokken te blijven kennen hulpverleners de dynamiek in gezinnen goed, ontstaat wederzijds vertrouwen en kan op tijd de juiste hulp worden ingezet, waardoor ook escalatie van problematiek wordt voorkomen. In de </w:t>
      </w:r>
      <w:r w:rsidRPr="00D27CD7">
        <w:lastRenderedPageBreak/>
        <w:t>voortgangsbrief Jeugd informe</w:t>
      </w:r>
      <w:r w:rsidR="006B3086">
        <w:t>ren wij</w:t>
      </w:r>
      <w:r w:rsidRPr="00D27CD7">
        <w:t xml:space="preserve"> u over het de voortgang van het programma Toekomstscenario Kind- en Gezinsbescherming. </w:t>
      </w:r>
    </w:p>
    <w:p w:rsidRPr="00D27CD7" w:rsidR="00D27CD7" w:rsidP="00D27CD7" w:rsidRDefault="00D27CD7" w14:paraId="27D0ECE0" w14:textId="77777777">
      <w:r w:rsidRPr="00D27CD7">
        <w:t> </w:t>
      </w:r>
    </w:p>
    <w:p w:rsidR="004818FA" w:rsidP="00D27CD7" w:rsidRDefault="004818FA" w14:paraId="4D1E53F3" w14:textId="77777777">
      <w:pPr>
        <w:rPr>
          <w:b/>
          <w:bCs/>
        </w:rPr>
      </w:pPr>
    </w:p>
    <w:p w:rsidRPr="00D27CD7" w:rsidR="00D27CD7" w:rsidP="00D27CD7" w:rsidRDefault="00D27CD7" w14:paraId="151C1F0D" w14:textId="5DFCFA61">
      <w:pPr>
        <w:rPr>
          <w:b/>
          <w:bCs/>
        </w:rPr>
      </w:pPr>
      <w:r w:rsidRPr="00D27CD7">
        <w:rPr>
          <w:b/>
          <w:bCs/>
        </w:rPr>
        <w:t>Vraag 6)</w:t>
      </w:r>
    </w:p>
    <w:p w:rsidR="00D27CD7" w:rsidP="00D27CD7" w:rsidRDefault="00D27CD7" w14:paraId="72DFE8BF" w14:textId="77777777">
      <w:r w:rsidRPr="00D27CD7">
        <w:t xml:space="preserve">Zijn er concrete plannen om </w:t>
      </w:r>
      <w:proofErr w:type="spellStart"/>
      <w:r w:rsidRPr="00D27CD7">
        <w:t>domeinoverstijgend</w:t>
      </w:r>
      <w:proofErr w:type="spellEnd"/>
      <w:r w:rsidRPr="00D27CD7">
        <w:t xml:space="preserve"> werken de norm te maken door het budget flexibeler te maken waardoor gemeenten en uitvoerende organisaties daadwerkelijk kunnen samenwerken over de grenzen van jeugdzorg, onderwijs en zorg heen? Welke ruimte ziet u om dit mogelijk te maken? </w:t>
      </w:r>
    </w:p>
    <w:p w:rsidR="00D27CD7" w:rsidP="00D27CD7" w:rsidRDefault="00D27CD7" w14:paraId="4E90FC91" w14:textId="77777777"/>
    <w:p w:rsidRPr="00D27CD7" w:rsidR="00D27CD7" w:rsidP="00D27CD7" w:rsidRDefault="00D27CD7" w14:paraId="12F0DBFA" w14:textId="55456A04">
      <w:r>
        <w:rPr>
          <w:b/>
          <w:bCs/>
        </w:rPr>
        <w:t>Antwoord vraag 6)</w:t>
      </w:r>
    </w:p>
    <w:p w:rsidRPr="00D27CD7" w:rsidR="00D27CD7" w:rsidP="00D27CD7" w:rsidRDefault="00D27CD7" w14:paraId="3D33D193" w14:textId="77777777">
      <w:r w:rsidRPr="00D27CD7">
        <w:t>Ik ben in gesprek met VNG en collega bewindspersonen om samen een agenda voor het sociaal domein te ontwikkelen. Hierbij staat de integraliteit op de verschillende domeinen zoals wonen, gezondheid, veiligheid en onderwijs centraal. Het belang van een integrale invalshoek wordt onderschreven door de onderzoekers.</w:t>
      </w:r>
    </w:p>
    <w:p w:rsidRPr="00D27CD7" w:rsidR="00D27CD7" w:rsidP="00D27CD7" w:rsidRDefault="00D27CD7" w14:paraId="07FBC062" w14:textId="77777777"/>
    <w:p w:rsidRPr="00D27CD7" w:rsidR="00D27CD7" w:rsidP="00D27CD7" w:rsidRDefault="00D27CD7" w14:paraId="60102A1E" w14:textId="77777777">
      <w:r w:rsidRPr="00D27CD7">
        <w:t xml:space="preserve">Binnen het Rijk wordt al op verschillende manieren gewerkt aan het stimuleren van </w:t>
      </w:r>
      <w:proofErr w:type="spellStart"/>
      <w:r w:rsidRPr="00D27CD7">
        <w:t>domeinoverstijgend</w:t>
      </w:r>
      <w:proofErr w:type="spellEnd"/>
      <w:r w:rsidRPr="00D27CD7">
        <w:t xml:space="preserve"> werken. Met het wetsvoorstel aanpak meervoudige problematiek (Wams) wordt voorgesteld om de taken van het college in de gecoördineerde aanpak van meervoudige problematiek te expliciteren. Het college krijgt met dit wetsvoorstel de taak om op verzoek van een cliënt of (een gemotiveerd) verzoek van een al betrokken professional een onderzoek naar de mogelijkheid (of noodzaak) tot een gecoördineerde aanpak bij meervoudige problematiek instellen. Als het onderzoek daartoe aanleiding geeft, heeft het college de taak om een gecoördineerde aanpak van de gebleken meervoudige problematiek te organiseren. Daartoe wijst het college een persoon als coördinator aan. </w:t>
      </w:r>
    </w:p>
    <w:p w:rsidRPr="00D27CD7" w:rsidR="00D27CD7" w:rsidP="00D27CD7" w:rsidRDefault="00D27CD7" w14:paraId="672CBBC7" w14:textId="77777777"/>
    <w:p w:rsidRPr="00D27CD7" w:rsidR="00D27CD7" w:rsidP="00D27CD7" w:rsidRDefault="00D27CD7" w14:paraId="3A2CBD4D" w14:textId="7012BDFE">
      <w:r w:rsidRPr="00D27CD7">
        <w:t>Daarnaast regelt het concept Wetsvoorstel reikwijdte Jeugdwet o.a. dat het college verantwoordelijk is voor samenhang en effectieve samenwerking tussen het lokale team en andere domeinen zoals maatschappelijke ondersteuning, participatie, schuldhulpverlening, onderwijs, veiligheid, publieke gezondheidszorg en zorg. Ook wordt met dit conceptwetsvoorstel richting gegeven aan de samenwerking tussen lokale teams en scholen. Het conceptwetsvoorstel is tot 13 april 2026 opgesteld voor internetconsultatie</w:t>
      </w:r>
      <w:r w:rsidR="004818FA">
        <w:rPr>
          <w:rStyle w:val="Voetnootmarkering"/>
        </w:rPr>
        <w:footnoteReference w:id="4"/>
      </w:r>
      <w:r w:rsidRPr="00D27CD7">
        <w:t>.</w:t>
      </w:r>
    </w:p>
    <w:p w:rsidRPr="00D27CD7" w:rsidR="00D27CD7" w:rsidP="00D27CD7" w:rsidRDefault="00D27CD7" w14:paraId="6166FE0D" w14:textId="77777777"/>
    <w:p w:rsidRPr="00D27CD7" w:rsidR="00D27CD7" w:rsidP="00D27CD7" w:rsidRDefault="00D27CD7" w14:paraId="472D12B6" w14:textId="77777777">
      <w:r w:rsidRPr="00D27CD7">
        <w:t xml:space="preserve">Voor wat betreft de flexibilisering van budgetten geldt dat het grootste deel van de middelen voor jeugdzorg en maatschappelijke ondersteuning in de algemene uitkering van het gemeentefonds zitten. De middelen hierin zijn vrij besteedbaar en kunnen dus flexibel worden ingezet. Met ingang van 1 januari jl. is verder de Wet </w:t>
      </w:r>
      <w:proofErr w:type="spellStart"/>
      <w:r w:rsidRPr="00D27CD7">
        <w:t>domeinoverstijgende</w:t>
      </w:r>
      <w:proofErr w:type="spellEnd"/>
      <w:r w:rsidRPr="00D27CD7">
        <w:t xml:space="preserve"> samenwerking in werking getreden. Hiermee hebben zorgkantoren meer financiële ruimte gekregen om afspraken over de zorgdomeinen heen te maken.</w:t>
      </w:r>
    </w:p>
    <w:p w:rsidRPr="00D27CD7" w:rsidR="00D27CD7" w:rsidP="00D27CD7" w:rsidRDefault="00D27CD7" w14:paraId="05DA1501" w14:textId="77777777"/>
    <w:p w:rsidRPr="00D27CD7" w:rsidR="00D27CD7" w:rsidP="00D27CD7" w:rsidRDefault="00D27CD7" w14:paraId="1A646A22" w14:textId="77777777">
      <w:pPr>
        <w:rPr>
          <w:b/>
          <w:bCs/>
        </w:rPr>
      </w:pPr>
      <w:r w:rsidRPr="00D27CD7">
        <w:rPr>
          <w:b/>
          <w:bCs/>
        </w:rPr>
        <w:t>Vraag 7)</w:t>
      </w:r>
    </w:p>
    <w:p w:rsidR="00D27CD7" w:rsidP="00D27CD7" w:rsidRDefault="00D27CD7" w14:paraId="3647F5FF" w14:textId="77777777">
      <w:r w:rsidRPr="00D27CD7">
        <w:t xml:space="preserve">Hoe maakt u van onderwijs een vaste partner in </w:t>
      </w:r>
      <w:proofErr w:type="spellStart"/>
      <w:r w:rsidRPr="00D27CD7">
        <w:t>vroegsignalering</w:t>
      </w:r>
      <w:proofErr w:type="spellEnd"/>
      <w:r w:rsidRPr="00D27CD7">
        <w:t xml:space="preserve"> en ondersteuning (gezamenlijke plannen, continuïteit rond schoolgang, alternatieve leertrajecten), gezien de bewezen betekenis van school als stabiele factor? </w:t>
      </w:r>
    </w:p>
    <w:p w:rsidR="00D27CD7" w:rsidP="00D27CD7" w:rsidRDefault="00D27CD7" w14:paraId="1AA2E48A" w14:textId="77777777"/>
    <w:p w:rsidR="004818FA" w:rsidP="00D27CD7" w:rsidRDefault="004818FA" w14:paraId="25312821" w14:textId="77777777">
      <w:pPr>
        <w:rPr>
          <w:b/>
          <w:bCs/>
        </w:rPr>
      </w:pPr>
    </w:p>
    <w:p w:rsidR="004818FA" w:rsidP="00D27CD7" w:rsidRDefault="004818FA" w14:paraId="6656B231" w14:textId="77777777">
      <w:pPr>
        <w:rPr>
          <w:b/>
          <w:bCs/>
        </w:rPr>
      </w:pPr>
    </w:p>
    <w:p w:rsidRPr="00D27CD7" w:rsidR="00D27CD7" w:rsidP="00D27CD7" w:rsidRDefault="00D27CD7" w14:paraId="1948589F" w14:textId="69DD3567">
      <w:pPr>
        <w:rPr>
          <w:b/>
          <w:bCs/>
        </w:rPr>
      </w:pPr>
      <w:r>
        <w:rPr>
          <w:b/>
          <w:bCs/>
        </w:rPr>
        <w:t>Antwoord vraag 7)</w:t>
      </w:r>
    </w:p>
    <w:p w:rsidR="004818FA" w:rsidP="00D27CD7" w:rsidRDefault="00D27CD7" w14:paraId="6F88F887" w14:textId="77777777">
      <w:r w:rsidRPr="00D27CD7">
        <w:t xml:space="preserve">De school is voor jeugdigen en hun ouders een vertrouwde plek is: ze komen er dagelijks en worden er gezien. De school is bij uitstek de plek om signalen op te vangen en jeugdigen te ondersteunen vanuit de voor hen vertrouwde pedagogische basis. Het onderwijs is daarmee al een vaste partner in de </w:t>
      </w:r>
      <w:proofErr w:type="spellStart"/>
      <w:r w:rsidRPr="00D27CD7">
        <w:t>vroegsignalering</w:t>
      </w:r>
      <w:proofErr w:type="spellEnd"/>
      <w:r w:rsidRPr="00D27CD7">
        <w:t xml:space="preserve"> en ondersteuning, door o.a. de inzet van de jeugdgezondheidszorg en jongerenwerkers op school. </w:t>
      </w:r>
    </w:p>
    <w:p w:rsidR="004818FA" w:rsidP="00D27CD7" w:rsidRDefault="004818FA" w14:paraId="1D79760D" w14:textId="77777777"/>
    <w:p w:rsidRPr="00D27CD7" w:rsidR="00D27CD7" w:rsidP="00D27CD7" w:rsidRDefault="00D27CD7" w14:paraId="077C7D11" w14:textId="52650EDA">
      <w:r w:rsidRPr="00D27CD7">
        <w:t xml:space="preserve">Deze samenwerking en afstemming wordt verder versterkt en geborgd in het wetsvoorstel Reikwijdte Jeugdwet dat half februari in internetconsultatie is gegaan. Met dit wetsvoorstel wordt mede beoogd de samenwerking tussen het onderwijs en lokale teams te versterken, zodat scholen het lokale team kunnen betrekken bij vragen en ondersteuning. Met als doel kinderen in de eigen omgeving op te laten groeien en naar school te laten gaan. Ook is dit onderdeel van de afspraken in het convenant stevige lokale teams. Hieraan werk ik samen met de VNG, mijn collega de staatssecretaris van Onderwijs, Cultuur en Wetenschap (OCW) en relevante andere partijen, zoals aanbieders en client- en beroepsorganisaties. </w:t>
      </w:r>
      <w:r w:rsidRPr="00395807" w:rsidR="00395807">
        <w:t xml:space="preserve">Dit convenant is inmiddels afgesloten. </w:t>
      </w:r>
      <w:r w:rsidRPr="00D27CD7">
        <w:t xml:space="preserve">Tot slot werk ik samen met mijn collega de van OCW aan inclusief onderwijs. Met als doel dat kinderen thuis nabij onderwijs kunnen volgen en zich kunnen ontwikkelen in een passende leeromgeving, waar indien nodig op school ondersteuning op maat geboden wordt. </w:t>
      </w:r>
    </w:p>
    <w:p w:rsidRPr="00D27CD7" w:rsidR="00D27CD7" w:rsidP="00D27CD7" w:rsidRDefault="00D27CD7" w14:paraId="4DD6BC95" w14:textId="77777777"/>
    <w:p w:rsidRPr="00D27CD7" w:rsidR="00D27CD7" w:rsidP="00D27CD7" w:rsidRDefault="00D27CD7" w14:paraId="420D7DF0" w14:textId="77777777">
      <w:pPr>
        <w:rPr>
          <w:b/>
          <w:bCs/>
        </w:rPr>
      </w:pPr>
      <w:r w:rsidRPr="00D27CD7">
        <w:rPr>
          <w:b/>
          <w:bCs/>
        </w:rPr>
        <w:t xml:space="preserve">Vraag 8) </w:t>
      </w:r>
    </w:p>
    <w:p w:rsidR="00D27CD7" w:rsidP="00D27CD7" w:rsidRDefault="00D27CD7" w14:paraId="1AA549EA" w14:textId="77777777">
      <w:r w:rsidRPr="00D27CD7">
        <w:t xml:space="preserve">Deelt u de mening van de onderzoekers dat pilots en projecten enkel zin hebben als de leerpunten daarna structureel verankerd worden? Welke rol heeft uw ministerie daarin? </w:t>
      </w:r>
    </w:p>
    <w:p w:rsidR="00D27CD7" w:rsidP="00D27CD7" w:rsidRDefault="00D27CD7" w14:paraId="30D3FEA4" w14:textId="77777777"/>
    <w:p w:rsidRPr="00D27CD7" w:rsidR="00D27CD7" w:rsidP="00D27CD7" w:rsidRDefault="00D27CD7" w14:paraId="521154CC" w14:textId="57FD6D2A">
      <w:r>
        <w:rPr>
          <w:b/>
          <w:bCs/>
        </w:rPr>
        <w:t>Antwoord vraag 8)</w:t>
      </w:r>
    </w:p>
    <w:p w:rsidR="00D27CD7" w:rsidP="00D27CD7" w:rsidRDefault="00D27CD7" w14:paraId="7DEEF830" w14:textId="5B027DB2">
      <w:r w:rsidRPr="00D27CD7">
        <w:t xml:space="preserve">Ja, </w:t>
      </w:r>
      <w:r w:rsidR="006B3086">
        <w:t>wij</w:t>
      </w:r>
      <w:r w:rsidRPr="00D27CD7">
        <w:t xml:space="preserve"> del</w:t>
      </w:r>
      <w:r w:rsidR="006B3086">
        <w:t>en</w:t>
      </w:r>
      <w:r w:rsidRPr="00D27CD7">
        <w:t xml:space="preserve"> de opvatting van de onderzoekers dat pilots en projecten alleen echt waarde hebben als de lessen daaruit structureel worden verankerd in beleid, financiering en uitvoering. Het rapport is daar duidelijk over: duurzame verandering ontstaat niet door losse projecten, maar vraagt om een breed gedragen visie, langetermijnstrategie en structurele samenwerking op alle niveaus.</w:t>
      </w:r>
    </w:p>
    <w:p w:rsidRPr="00D27CD7" w:rsidR="004818FA" w:rsidP="00D27CD7" w:rsidRDefault="004818FA" w14:paraId="794F4A20" w14:textId="77777777"/>
    <w:p w:rsidRPr="00D27CD7" w:rsidR="00D27CD7" w:rsidP="00D27CD7" w:rsidRDefault="00D27CD7" w14:paraId="53B440B9" w14:textId="77777777">
      <w:r w:rsidRPr="00D27CD7">
        <w:t xml:space="preserve">Dit sluit goed aan bij de fase waarin we zitten met het Toekomstscenario. Waar de afgelopen jaren vooral in het teken stonden van verkennen, beproeven en leren in proeftuinen binnen de huidige wettelijke kaders, ligt de opgave nu in het duurzaam verankeren van werkzame elementen in de praktijk. Daarmee verschuift de focus van experimenteren naar transitie: het gericht veranderen van </w:t>
      </w:r>
      <w:r w:rsidRPr="00D27CD7">
        <w:rPr>
          <w:i/>
          <w:iCs/>
        </w:rPr>
        <w:t>cultuur, werkwijze en structuur</w:t>
      </w:r>
      <w:r w:rsidRPr="00D27CD7">
        <w:t>, zodat de beoogde manier van werken niet naast het bestaande stelsel blijft bestaan, maar er stap voor stap onderdeel van wordt.</w:t>
      </w:r>
    </w:p>
    <w:p w:rsidRPr="00D27CD7" w:rsidR="00D27CD7" w:rsidP="00D27CD7" w:rsidRDefault="00D27CD7" w14:paraId="4523D9A4" w14:textId="57DF84C0">
      <w:r w:rsidRPr="00D27CD7">
        <w:t xml:space="preserve">Concreet betekent dit dat we nu zijn aangekomen om wat beproefd is te verbreden, verdiepen en op te schalen naar </w:t>
      </w:r>
      <w:r w:rsidR="00ED4289">
        <w:t>landelijke dekking</w:t>
      </w:r>
      <w:r w:rsidRPr="00D27CD7">
        <w:t>. Dit zal worden verwerkt in de veranderstrategie van het Toekomstscenario die voor de zomer zal worden vastgesteld.</w:t>
      </w:r>
    </w:p>
    <w:p w:rsidR="00D27CD7" w:rsidP="00D27CD7" w:rsidRDefault="00D27CD7" w14:paraId="0B6139A7" w14:textId="77777777"/>
    <w:p w:rsidR="002D2E56" w:rsidP="00D27CD7" w:rsidRDefault="002D2E56" w14:paraId="55F99889" w14:textId="77777777"/>
    <w:p w:rsidR="002D2E56" w:rsidP="00D27CD7" w:rsidRDefault="002D2E56" w14:paraId="1C671E7B" w14:textId="77777777"/>
    <w:p w:rsidRPr="00D27CD7" w:rsidR="002D2E56" w:rsidP="00D27CD7" w:rsidRDefault="002D2E56" w14:paraId="64CA1BB8" w14:textId="77777777"/>
    <w:p w:rsidRPr="00D27CD7" w:rsidR="00D27CD7" w:rsidP="00D27CD7" w:rsidRDefault="00D27CD7" w14:paraId="2BED83AD" w14:textId="5AC1D46C">
      <w:pPr>
        <w:rPr>
          <w:b/>
          <w:bCs/>
        </w:rPr>
      </w:pPr>
      <w:r w:rsidRPr="00D27CD7">
        <w:rPr>
          <w:b/>
          <w:bCs/>
        </w:rPr>
        <w:lastRenderedPageBreak/>
        <w:t>Vraag 9)</w:t>
      </w:r>
    </w:p>
    <w:p w:rsidRPr="00D27CD7" w:rsidR="00D27CD7" w:rsidP="00D27CD7" w:rsidRDefault="00D27CD7" w14:paraId="51E14CAD" w14:textId="77777777">
      <w:r w:rsidRPr="00D27CD7">
        <w:t xml:space="preserve">Op welke manier gaat u zorgen dat overal en structureel vroegtijdig samen met gezin en netwerk een gedeelde verklarende analyse wordt gemaakt als basis voor passende hulp?  Erkent u dat dit een randvoorwaarde is vóór uithuisplaatsing?  </w:t>
      </w:r>
    </w:p>
    <w:p w:rsidR="00D27CD7" w:rsidP="00D27CD7" w:rsidRDefault="00D27CD7" w14:paraId="4B4777F7" w14:textId="77777777"/>
    <w:p w:rsidRPr="00D27CD7" w:rsidR="00D27CD7" w:rsidP="00D27CD7" w:rsidRDefault="00D27CD7" w14:paraId="49CBA434" w14:textId="409BA8A3">
      <w:pPr>
        <w:rPr>
          <w:b/>
          <w:bCs/>
        </w:rPr>
      </w:pPr>
      <w:r>
        <w:rPr>
          <w:b/>
          <w:bCs/>
        </w:rPr>
        <w:t>Antwoord vraag 9)</w:t>
      </w:r>
    </w:p>
    <w:p w:rsidRPr="00D27CD7" w:rsidR="00D27CD7" w:rsidP="00D27CD7" w:rsidRDefault="00D27CD7" w14:paraId="0FD226E2" w14:textId="4CE237FF">
      <w:r w:rsidRPr="00D27CD7">
        <w:t>Een goede vraagverheldering samen met het gezin is cruciaal voor het kunnen inzetten van passende hulp, zoals ook opgenomen in de richtlijn ‘Samen beslissen over hulp</w:t>
      </w:r>
      <w:r w:rsidR="004818FA">
        <w:rPr>
          <w:rStyle w:val="Voetnootmarkering"/>
        </w:rPr>
        <w:footnoteReference w:id="5"/>
      </w:r>
      <w:r w:rsidR="004818FA">
        <w:t>’</w:t>
      </w:r>
      <w:r w:rsidRPr="00D27CD7">
        <w:t>. Bepaalde situaties vragen om een (gedeelde) Verklarende Analyse, zoals een (overwogen) uithuisplaatsing. Ik zie ook dat jeugdregio</w:t>
      </w:r>
      <w:r>
        <w:t>’</w:t>
      </w:r>
      <w:r w:rsidRPr="00D27CD7">
        <w:t>s en zorgaanbieders dit belang erkennen. Zo hebben in Noord-Holland hebben jeugdregio</w:t>
      </w:r>
      <w:r>
        <w:t>’</w:t>
      </w:r>
      <w:r w:rsidRPr="00D27CD7">
        <w:t xml:space="preserve">s en zorgaanbieders dit ook afgesproken binnen een Thuis van Noortje. Namelijk dat wanneer een uithuisplaatsing overwogen wordt, er altijd recent een verklarende analyse gemaakt moet zijn die als basis dient voor de vervolgstappen. Ook bij plaatsing in de gesloten jeugdhulp is het belangrijk dat er een actuele verklarende analyse is. Dit is onderdeel van de bestuurlijke afspraken die medio 2024 zijn gemaakt tussen Rijk, VNG en Jeugdzorg Nederland. In de richtlijn ‘ beslissen over uithuisplaatsing en terugplaatsing’ staat: </w:t>
      </w:r>
      <w:r w:rsidRPr="00D27CD7">
        <w:rPr>
          <w:i/>
          <w:iCs/>
        </w:rPr>
        <w:t xml:space="preserve">bij de afweging over uithuisplaatsing is een gedeelde verklarende analyse noodzakelijk. </w:t>
      </w:r>
      <w:r w:rsidRPr="00D27CD7">
        <w:t>Aangezien professionals volgens de wet moet handelen met de voor die hulpverlener geldende professionele standaard (artikel 4.1.1. lid 3), is het belangrijk dat dit in de richtlijnen is opgenomen.</w:t>
      </w:r>
    </w:p>
    <w:p w:rsidRPr="00D27CD7" w:rsidR="00D27CD7" w:rsidP="00D27CD7" w:rsidRDefault="00D27CD7" w14:paraId="0C2A7203" w14:textId="77777777"/>
    <w:p w:rsidRPr="00D27CD7" w:rsidR="00D27CD7" w:rsidP="00D27CD7" w:rsidRDefault="00D27CD7" w14:paraId="5364A29F" w14:textId="77777777">
      <w:r w:rsidRPr="00D27CD7">
        <w:t xml:space="preserve">Een (gedeelde) verklarende analyse is daarmee een randvoorwaarde vóór uithuisplaatsing, maar we weten vanuit de praktijk dat dit niet overal gebeurt, en dat het ook niet altijd goed gebeurt. Zodoende wordt er gewerkt aan verbetering en implementatie van verklarend analyseren via KBL. KBL heeft in hun Leeragenda een leerlijn ‘Verklarend analyseren’ geprioriteerd. Deze wordt dit jaar uitgevoerd. Deze leerlijn versterkt de beweging om een gedeelde verklarende analyse beter toe te passen en verder te verbeteren als basis voor jeugdhulp. </w:t>
      </w:r>
    </w:p>
    <w:p w:rsidRPr="00D27CD7" w:rsidR="00D27CD7" w:rsidP="00D27CD7" w:rsidRDefault="00D27CD7" w14:paraId="0FFDCB60" w14:textId="77777777"/>
    <w:p w:rsidRPr="00D27CD7" w:rsidR="00D27CD7" w:rsidP="00D27CD7" w:rsidRDefault="00D27CD7" w14:paraId="166FD74D" w14:textId="77777777">
      <w:pPr>
        <w:rPr>
          <w:b/>
          <w:bCs/>
        </w:rPr>
      </w:pPr>
      <w:r w:rsidRPr="00D27CD7">
        <w:rPr>
          <w:b/>
          <w:bCs/>
        </w:rPr>
        <w:t>Vraag 10)</w:t>
      </w:r>
    </w:p>
    <w:p w:rsidRPr="00D27CD7" w:rsidR="00D27CD7" w:rsidP="00D27CD7" w:rsidRDefault="00D27CD7" w14:paraId="5BA36C01" w14:textId="77777777">
      <w:r w:rsidRPr="00D27CD7">
        <w:t xml:space="preserve">Deelt u dat goed toegeruste professionals cruciaal zijn voor zorgvuldige besluitvorming rond uithuisplaatsingen, dat het huidige systeem dit onvoldoende beloont, en welke rol neemt uw ministerie in het delen en opschalen van effectieve interventies? </w:t>
      </w:r>
    </w:p>
    <w:p w:rsidR="00D27CD7" w:rsidP="00D27CD7" w:rsidRDefault="00D27CD7" w14:paraId="277343B2" w14:textId="77777777"/>
    <w:p w:rsidRPr="00D27CD7" w:rsidR="00D27CD7" w:rsidP="00D27CD7" w:rsidRDefault="00D27CD7" w14:paraId="7CD1D8C5" w14:textId="4D70EA4F">
      <w:pPr>
        <w:rPr>
          <w:b/>
          <w:bCs/>
        </w:rPr>
      </w:pPr>
      <w:r>
        <w:rPr>
          <w:b/>
          <w:bCs/>
        </w:rPr>
        <w:t>Antwoord vraag 10)</w:t>
      </w:r>
    </w:p>
    <w:p w:rsidR="00D27CD7" w:rsidP="00D27CD7" w:rsidRDefault="00D27CD7" w14:paraId="0BF8DBA2" w14:textId="67999722">
      <w:r w:rsidRPr="00D27CD7">
        <w:t xml:space="preserve">Ja, </w:t>
      </w:r>
      <w:r w:rsidR="006B3086">
        <w:t>wij</w:t>
      </w:r>
      <w:r w:rsidRPr="00D27CD7">
        <w:t xml:space="preserve"> del</w:t>
      </w:r>
      <w:r w:rsidR="006B3086">
        <w:t>en de opvatting</w:t>
      </w:r>
      <w:r w:rsidRPr="00D27CD7">
        <w:t xml:space="preserve"> dat goed toegeruste professionals cruciaal zijn voor zorgvuldige besluitvorming rond uithuisplaatsingen. Het rapport stelt expliciet dat de kwaliteit van besluitvorming en het eerder inzetten van passende hulp staat of valt met het vakmanschap van professionals. Daarbij gaat het niet alleen om opleiding en kennis, maar ook om luisteren, reflecteren, durven vertragen, multidisciplinair toetsen en werken met intervisie, supervisie en steun van gedragswetenschappers en collega’s. Deze elementen worden momenteel verder uitgewerkt in het Toekomstscenario, specifiek in het handelingskader dat geschreven wordt voor en door professionals, maar ook in de proeftuinen wordt gekeken wat dit dan in de praktijk behelst. </w:t>
      </w:r>
    </w:p>
    <w:p w:rsidRPr="00D27CD7" w:rsidR="002D2E56" w:rsidP="00D27CD7" w:rsidRDefault="002D2E56" w14:paraId="7A1450DC" w14:textId="77777777"/>
    <w:p w:rsidRPr="00D27CD7" w:rsidR="00D27CD7" w:rsidP="00D27CD7" w:rsidRDefault="00D27CD7" w14:paraId="650E92C4" w14:textId="77777777"/>
    <w:p w:rsidRPr="00D27CD7" w:rsidR="00D27CD7" w:rsidP="00D27CD7" w:rsidRDefault="00D27CD7" w14:paraId="49F5820D" w14:textId="5C2A7AF6">
      <w:pPr>
        <w:rPr>
          <w:b/>
          <w:bCs/>
        </w:rPr>
      </w:pPr>
      <w:r w:rsidRPr="00D27CD7">
        <w:rPr>
          <w:b/>
          <w:bCs/>
        </w:rPr>
        <w:lastRenderedPageBreak/>
        <w:t>Vraag 11)</w:t>
      </w:r>
    </w:p>
    <w:p w:rsidRPr="00D27CD7" w:rsidR="00D27CD7" w:rsidP="00D27CD7" w:rsidRDefault="00D27CD7" w14:paraId="6A8B03DD" w14:textId="0BF6B85F">
      <w:r w:rsidRPr="00D27CD7">
        <w:t>Bent u bereid om met uw collega</w:t>
      </w:r>
      <w:r>
        <w:t>’</w:t>
      </w:r>
      <w:r w:rsidRPr="00D27CD7">
        <w:t>s op Onderwijs en Sociale Zaken in gesprek te gaan</w:t>
      </w:r>
    </w:p>
    <w:p w:rsidR="00D27CD7" w:rsidP="00D27CD7" w:rsidRDefault="00D27CD7" w14:paraId="722018A3" w14:textId="77777777"/>
    <w:p w:rsidRPr="00D27CD7" w:rsidR="00D27CD7" w:rsidP="00D27CD7" w:rsidRDefault="00D27CD7" w14:paraId="5DA609AD" w14:textId="448D2F3F">
      <w:pPr>
        <w:rPr>
          <w:b/>
          <w:bCs/>
        </w:rPr>
      </w:pPr>
      <w:r>
        <w:rPr>
          <w:b/>
          <w:bCs/>
        </w:rPr>
        <w:t>Antwoord vraag 11)</w:t>
      </w:r>
    </w:p>
    <w:p w:rsidRPr="00D27CD7" w:rsidR="00D27CD7" w:rsidP="00D27CD7" w:rsidRDefault="00D27CD7" w14:paraId="545E1FDF" w14:textId="77777777">
      <w:r w:rsidRPr="00D27CD7">
        <w:t xml:space="preserve">Zeker ben ik bereid om met mijn collega’s van Onderwijs, Cultuur en Wetenschap en Sociale Zaken in gesprek te gaan, maar ook met onderzoekers, hulpverleners, kinderen en ouders om de knelpunten in regelgeving en beleid te inventariseren. Ik ben in gesprek met VNG en collega-bewindspersonen om samen een agenda voor het sociaal domein te ontwikkelen. Hierbij staat de integraliteit op de verschillende domeinen zoals wonen, gezondheid, veiligheid en onderwijs centraal. Het belang van een integrale invalshoek wordt onderschreven door de onderzoekers. Daarnaast zijn er al veel initiatieven. In Tilburg wordt een actieonderzoek voorbereid in samenwerking met IPW rond een bureaucratievrij </w:t>
      </w:r>
      <w:proofErr w:type="spellStart"/>
      <w:r w:rsidRPr="00D27CD7">
        <w:t>kindcentrum</w:t>
      </w:r>
      <w:proofErr w:type="spellEnd"/>
      <w:r w:rsidRPr="00D27CD7">
        <w:t>. Hier wordt onder andere in kaart gebracht hoe de financiering vanuit gemeente en Rijk vereenvoudigd kan worden. Naar verwachting worden de eerste onderzoeksresultaten eind dit jaar bekend</w:t>
      </w:r>
    </w:p>
    <w:p w:rsidR="00D27CD7" w:rsidP="00A97BB8" w:rsidRDefault="00D27CD7" w14:paraId="4FDB16D2" w14:textId="77777777"/>
    <w:sectPr w:rsidR="00D27CD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6C85" w14:textId="77777777" w:rsidR="004E1288" w:rsidRDefault="004E1288">
      <w:pPr>
        <w:spacing w:line="240" w:lineRule="auto"/>
      </w:pPr>
      <w:r>
        <w:separator/>
      </w:r>
    </w:p>
  </w:endnote>
  <w:endnote w:type="continuationSeparator" w:id="0">
    <w:p w14:paraId="32006054" w14:textId="77777777" w:rsidR="004E1288" w:rsidRDefault="004E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2C6F"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26FB9A3" wp14:editId="633159E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C8E2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6FB9A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E8C8E2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5DCC"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775231BA" wp14:editId="274AABB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1719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5231B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D1719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B38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6AABB7C" wp14:editId="0EE777B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4109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AABB7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8D4109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2576" w14:textId="77777777" w:rsidR="004E1288" w:rsidRDefault="004E1288">
      <w:pPr>
        <w:spacing w:line="240" w:lineRule="auto"/>
      </w:pPr>
      <w:r>
        <w:separator/>
      </w:r>
    </w:p>
  </w:footnote>
  <w:footnote w:type="continuationSeparator" w:id="0">
    <w:p w14:paraId="05BE8884" w14:textId="77777777" w:rsidR="004E1288" w:rsidRDefault="004E1288">
      <w:pPr>
        <w:spacing w:line="240" w:lineRule="auto"/>
      </w:pPr>
      <w:r>
        <w:continuationSeparator/>
      </w:r>
    </w:p>
  </w:footnote>
  <w:footnote w:id="1">
    <w:p w14:paraId="48831F4A" w14:textId="7FFD9F9B" w:rsidR="00D27CD7" w:rsidRPr="002D2E56" w:rsidRDefault="00D27CD7">
      <w:pPr>
        <w:pStyle w:val="Voetnoottekst"/>
        <w:rPr>
          <w:sz w:val="16"/>
          <w:szCs w:val="18"/>
        </w:rPr>
      </w:pPr>
      <w:r w:rsidRPr="002D2E56">
        <w:rPr>
          <w:rStyle w:val="Voetnootmarkering"/>
          <w:sz w:val="16"/>
          <w:szCs w:val="18"/>
        </w:rPr>
        <w:footnoteRef/>
      </w:r>
      <w:r w:rsidRPr="002D2E56">
        <w:rPr>
          <w:sz w:val="16"/>
          <w:szCs w:val="18"/>
        </w:rPr>
        <w:t xml:space="preserve"> </w:t>
      </w:r>
      <w:hyperlink r:id="rId1" w:history="1">
        <w:r w:rsidRPr="002D2E56">
          <w:rPr>
            <w:rStyle w:val="Hyperlink"/>
            <w:sz w:val="16"/>
            <w:szCs w:val="18"/>
          </w:rPr>
          <w:t>Leeragenda | kwaliteit blijvend leren</w:t>
        </w:r>
      </w:hyperlink>
    </w:p>
  </w:footnote>
  <w:footnote w:id="2">
    <w:p w14:paraId="6F5138F6" w14:textId="06D517E0" w:rsidR="00D27CD7" w:rsidRDefault="00D27CD7">
      <w:pPr>
        <w:pStyle w:val="Voetnoottekst"/>
      </w:pPr>
      <w:r w:rsidRPr="002D2E56">
        <w:rPr>
          <w:rStyle w:val="Voetnootmarkering"/>
          <w:sz w:val="16"/>
          <w:szCs w:val="18"/>
        </w:rPr>
        <w:footnoteRef/>
      </w:r>
      <w:r w:rsidRPr="002D2E56">
        <w:rPr>
          <w:sz w:val="16"/>
          <w:szCs w:val="18"/>
        </w:rPr>
        <w:t xml:space="preserve"> </w:t>
      </w:r>
      <w:hyperlink r:id="rId2" w:history="1">
        <w:r w:rsidRPr="002D2E56">
          <w:rPr>
            <w:rStyle w:val="Hyperlink"/>
            <w:sz w:val="16"/>
            <w:szCs w:val="18"/>
          </w:rPr>
          <w:t>Doen Wat Werkt - Ontwikkeling en Onderzoek in Specialistische Jeugdzorg - Doen Wat Werkt</w:t>
        </w:r>
      </w:hyperlink>
    </w:p>
  </w:footnote>
  <w:footnote w:id="3">
    <w:p w14:paraId="7F190A15" w14:textId="2D3D664F" w:rsidR="00D27CD7" w:rsidRDefault="00D27CD7">
      <w:pPr>
        <w:pStyle w:val="Voetnoottekst"/>
      </w:pPr>
      <w:r w:rsidRPr="002D2E56">
        <w:rPr>
          <w:rStyle w:val="Voetnootmarkering"/>
          <w:sz w:val="16"/>
          <w:szCs w:val="18"/>
        </w:rPr>
        <w:footnoteRef/>
      </w:r>
      <w:r w:rsidRPr="002D2E56">
        <w:rPr>
          <w:sz w:val="16"/>
          <w:szCs w:val="18"/>
        </w:rPr>
        <w:t xml:space="preserve"> </w:t>
      </w:r>
      <w:hyperlink r:id="rId3" w:history="1">
        <w:r w:rsidRPr="002D2E56">
          <w:rPr>
            <w:rStyle w:val="Hyperlink"/>
            <w:sz w:val="16"/>
            <w:szCs w:val="18"/>
          </w:rPr>
          <w:t>Uithuisplaatsing en terugplaatsing | Richtlijnen Jeugdhulp en Jeugdbescherming</w:t>
        </w:r>
      </w:hyperlink>
    </w:p>
  </w:footnote>
  <w:footnote w:id="4">
    <w:p w14:paraId="1A0FA7F2" w14:textId="2376456E" w:rsidR="004818FA" w:rsidRDefault="004818FA">
      <w:pPr>
        <w:pStyle w:val="Voetnoottekst"/>
      </w:pPr>
      <w:r w:rsidRPr="002D2E56">
        <w:rPr>
          <w:rStyle w:val="Voetnootmarkering"/>
          <w:sz w:val="16"/>
          <w:szCs w:val="18"/>
        </w:rPr>
        <w:footnoteRef/>
      </w:r>
      <w:r w:rsidRPr="002D2E56">
        <w:rPr>
          <w:sz w:val="16"/>
          <w:szCs w:val="18"/>
        </w:rPr>
        <w:t xml:space="preserve"> </w:t>
      </w:r>
      <w:hyperlink r:id="rId4" w:history="1">
        <w:r w:rsidRPr="002D2E56">
          <w:rPr>
            <w:rStyle w:val="Hyperlink"/>
            <w:sz w:val="16"/>
            <w:szCs w:val="18"/>
          </w:rPr>
          <w:t>https://internetconsultatie.nl/reikwijdtejeugdwet</w:t>
        </w:r>
      </w:hyperlink>
    </w:p>
  </w:footnote>
  <w:footnote w:id="5">
    <w:p w14:paraId="7EADBC3E" w14:textId="2A0186D8" w:rsidR="004818FA" w:rsidRDefault="004818FA">
      <w:pPr>
        <w:pStyle w:val="Voetnoottekst"/>
      </w:pPr>
      <w:r w:rsidRPr="002D2E56">
        <w:rPr>
          <w:rStyle w:val="Voetnootmarkering"/>
          <w:sz w:val="16"/>
          <w:szCs w:val="18"/>
        </w:rPr>
        <w:footnoteRef/>
      </w:r>
      <w:r w:rsidRPr="002D2E56">
        <w:rPr>
          <w:sz w:val="16"/>
          <w:szCs w:val="18"/>
        </w:rPr>
        <w:t xml:space="preserve"> </w:t>
      </w:r>
      <w:hyperlink r:id="rId5" w:history="1">
        <w:r w:rsidRPr="002D2E56">
          <w:rPr>
            <w:rStyle w:val="Hyperlink"/>
            <w:sz w:val="16"/>
            <w:szCs w:val="18"/>
          </w:rPr>
          <w:t>Samen beslissen over hulp | Richtlijnen Jeugdhulp en Jeugdbescherming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83A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E058B06" wp14:editId="35B3741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9528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058B0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E9528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7D5E" w14:textId="77777777" w:rsidR="00F860AE" w:rsidRDefault="00000000">
    <w:pPr>
      <w:pStyle w:val="Koptekst"/>
    </w:pPr>
    <w:r>
      <w:rPr>
        <w:noProof/>
      </w:rPr>
      <w:drawing>
        <wp:anchor distT="0" distB="0" distL="114300" distR="114300" simplePos="0" relativeHeight="251658240" behindDoc="0" locked="0" layoutInCell="1" allowOverlap="1" wp14:anchorId="40789900" wp14:editId="6D92734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5473C"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265C9826" wp14:editId="4945B64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7EFD" w14:textId="77777777" w:rsidR="00F860AE" w:rsidRDefault="00000000" w:rsidP="00A97BB8">
                          <w:pPr>
                            <w:pStyle w:val="Afzendgegevens"/>
                          </w:pPr>
                          <w:r>
                            <w:t>Bezoekadres:</w:t>
                          </w:r>
                        </w:p>
                        <w:p w14:paraId="46A08866" w14:textId="77777777" w:rsidR="00F860AE" w:rsidRDefault="00000000" w:rsidP="00A97BB8">
                          <w:pPr>
                            <w:pStyle w:val="Afzendgegevens"/>
                          </w:pPr>
                          <w:r>
                            <w:t>Parnassusplein 5</w:t>
                          </w:r>
                        </w:p>
                        <w:p w14:paraId="179D9EC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4E00298" w14:textId="77777777" w:rsidR="00F860AE" w:rsidRDefault="00000000" w:rsidP="00A97BB8">
                          <w:pPr>
                            <w:pStyle w:val="Afzendgegevens"/>
                            <w:tabs>
                              <w:tab w:val="left" w:pos="170"/>
                            </w:tabs>
                          </w:pPr>
                          <w:r>
                            <w:t>T</w:t>
                          </w:r>
                          <w:r>
                            <w:tab/>
                            <w:t>070 340 79 11</w:t>
                          </w:r>
                        </w:p>
                        <w:p w14:paraId="70D048B3" w14:textId="77777777" w:rsidR="00F860AE" w:rsidRDefault="00000000" w:rsidP="00A97BB8">
                          <w:pPr>
                            <w:pStyle w:val="Afzendgegevens"/>
                            <w:tabs>
                              <w:tab w:val="left" w:pos="170"/>
                            </w:tabs>
                          </w:pPr>
                          <w:r>
                            <w:t>F</w:t>
                          </w:r>
                          <w:r>
                            <w:tab/>
                            <w:t>070 340 78 34</w:t>
                          </w:r>
                        </w:p>
                        <w:p w14:paraId="0181DFCF" w14:textId="77777777" w:rsidR="00F860AE" w:rsidRDefault="00000000" w:rsidP="00A97BB8">
                          <w:pPr>
                            <w:pStyle w:val="Afzendgegevens"/>
                          </w:pPr>
                          <w:r>
                            <w:t>www.</w:t>
                          </w:r>
                          <w:r w:rsidR="00C2746E">
                            <w:t>rijksoverheid</w:t>
                          </w:r>
                          <w:r>
                            <w:t>.nl</w:t>
                          </w:r>
                        </w:p>
                        <w:p w14:paraId="6E73C783" w14:textId="77777777" w:rsidR="00F860AE" w:rsidRDefault="00F860AE" w:rsidP="00A97BB8">
                          <w:pPr>
                            <w:pStyle w:val="Afzendgegevenswitregel2"/>
                          </w:pPr>
                        </w:p>
                        <w:p w14:paraId="6AB9D916" w14:textId="77777777" w:rsidR="00F860AE" w:rsidRDefault="00000000" w:rsidP="00A97BB8">
                          <w:pPr>
                            <w:pStyle w:val="Afzendgegevenskopjes"/>
                          </w:pPr>
                          <w:r>
                            <w:t>Ons kenmerk</w:t>
                          </w:r>
                        </w:p>
                        <w:p w14:paraId="76CA06F7" w14:textId="77777777" w:rsidR="00D74EDF" w:rsidRPr="00420166" w:rsidRDefault="00000000" w:rsidP="00D74EDF">
                          <w:pPr>
                            <w:pStyle w:val="Huisstijl-Referentiegegevens"/>
                          </w:pPr>
                          <w:r>
                            <w:t>4355005-1094474-J</w:t>
                          </w:r>
                        </w:p>
                        <w:p w14:paraId="3F7A3A1A" w14:textId="77777777" w:rsidR="00F860AE" w:rsidRDefault="00F860AE" w:rsidP="00A97BB8">
                          <w:pPr>
                            <w:pStyle w:val="Afzendgegevenswitregel1"/>
                          </w:pPr>
                        </w:p>
                        <w:p w14:paraId="4F13C166" w14:textId="77777777" w:rsidR="00F860AE" w:rsidRDefault="00000000" w:rsidP="00A97BB8">
                          <w:pPr>
                            <w:pStyle w:val="Afzendgegevenskopjes"/>
                          </w:pPr>
                          <w:r>
                            <w:t>Bijlagen</w:t>
                          </w:r>
                        </w:p>
                        <w:p w14:paraId="43EF4A9C" w14:textId="77777777" w:rsidR="00F860AE" w:rsidRDefault="00000000" w:rsidP="00A97BB8">
                          <w:pPr>
                            <w:pStyle w:val="Afzendgegevens"/>
                          </w:pPr>
                          <w:bookmarkStart w:id="3" w:name="bmkBijlagen"/>
                          <w:bookmarkEnd w:id="3"/>
                          <w:r>
                            <w:t>1</w:t>
                          </w:r>
                        </w:p>
                        <w:p w14:paraId="4E0E135E" w14:textId="77777777" w:rsidR="00F860AE" w:rsidRDefault="00F860AE" w:rsidP="00A97BB8">
                          <w:pPr>
                            <w:pStyle w:val="Afzendgegevenswitregel1"/>
                          </w:pPr>
                        </w:p>
                        <w:p w14:paraId="0D09EF0B" w14:textId="77777777" w:rsidR="00F860AE" w:rsidRDefault="00000000" w:rsidP="00A97BB8">
                          <w:pPr>
                            <w:pStyle w:val="Afzendgegevenskopjes"/>
                          </w:pPr>
                          <w:r>
                            <w:t>Datum document</w:t>
                          </w:r>
                        </w:p>
                        <w:p w14:paraId="51243011"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20 februari 2026</w:t>
                          </w:r>
                        </w:p>
                        <w:p w14:paraId="7454E96B" w14:textId="77777777" w:rsidR="00F860AE" w:rsidRDefault="00F860AE" w:rsidP="00A97BB8">
                          <w:pPr>
                            <w:pStyle w:val="Afzendgegevenswitregel1"/>
                          </w:pPr>
                        </w:p>
                        <w:p w14:paraId="788BA7A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65C982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9FC7EFD" w14:textId="77777777" w:rsidR="00F860AE" w:rsidRDefault="00000000" w:rsidP="00A97BB8">
                    <w:pPr>
                      <w:pStyle w:val="Afzendgegevens"/>
                    </w:pPr>
                    <w:r>
                      <w:t>Bezoekadres:</w:t>
                    </w:r>
                  </w:p>
                  <w:p w14:paraId="46A08866" w14:textId="77777777" w:rsidR="00F860AE" w:rsidRDefault="00000000" w:rsidP="00A97BB8">
                    <w:pPr>
                      <w:pStyle w:val="Afzendgegevens"/>
                    </w:pPr>
                    <w:r>
                      <w:t>Parnassusplein 5</w:t>
                    </w:r>
                  </w:p>
                  <w:p w14:paraId="179D9EC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4E00298" w14:textId="77777777" w:rsidR="00F860AE" w:rsidRDefault="00000000" w:rsidP="00A97BB8">
                    <w:pPr>
                      <w:pStyle w:val="Afzendgegevens"/>
                      <w:tabs>
                        <w:tab w:val="left" w:pos="170"/>
                      </w:tabs>
                    </w:pPr>
                    <w:r>
                      <w:t>T</w:t>
                    </w:r>
                    <w:r>
                      <w:tab/>
                      <w:t>070 340 79 11</w:t>
                    </w:r>
                  </w:p>
                  <w:p w14:paraId="70D048B3" w14:textId="77777777" w:rsidR="00F860AE" w:rsidRDefault="00000000" w:rsidP="00A97BB8">
                    <w:pPr>
                      <w:pStyle w:val="Afzendgegevens"/>
                      <w:tabs>
                        <w:tab w:val="left" w:pos="170"/>
                      </w:tabs>
                    </w:pPr>
                    <w:r>
                      <w:t>F</w:t>
                    </w:r>
                    <w:r>
                      <w:tab/>
                      <w:t>070 340 78 34</w:t>
                    </w:r>
                  </w:p>
                  <w:p w14:paraId="0181DFCF" w14:textId="77777777" w:rsidR="00F860AE" w:rsidRDefault="00000000" w:rsidP="00A97BB8">
                    <w:pPr>
                      <w:pStyle w:val="Afzendgegevens"/>
                    </w:pPr>
                    <w:r>
                      <w:t>www.</w:t>
                    </w:r>
                    <w:r w:rsidR="00C2746E">
                      <w:t>rijksoverheid</w:t>
                    </w:r>
                    <w:r>
                      <w:t>.nl</w:t>
                    </w:r>
                  </w:p>
                  <w:p w14:paraId="6E73C783" w14:textId="77777777" w:rsidR="00F860AE" w:rsidRDefault="00F860AE" w:rsidP="00A97BB8">
                    <w:pPr>
                      <w:pStyle w:val="Afzendgegevenswitregel2"/>
                    </w:pPr>
                  </w:p>
                  <w:p w14:paraId="6AB9D916" w14:textId="77777777" w:rsidR="00F860AE" w:rsidRDefault="00000000" w:rsidP="00A97BB8">
                    <w:pPr>
                      <w:pStyle w:val="Afzendgegevenskopjes"/>
                    </w:pPr>
                    <w:r>
                      <w:t>Ons kenmerk</w:t>
                    </w:r>
                  </w:p>
                  <w:p w14:paraId="76CA06F7" w14:textId="77777777" w:rsidR="00D74EDF" w:rsidRPr="00420166" w:rsidRDefault="00000000" w:rsidP="00D74EDF">
                    <w:pPr>
                      <w:pStyle w:val="Huisstijl-Referentiegegevens"/>
                    </w:pPr>
                    <w:r>
                      <w:t>4355005-1094474-J</w:t>
                    </w:r>
                  </w:p>
                  <w:p w14:paraId="3F7A3A1A" w14:textId="77777777" w:rsidR="00F860AE" w:rsidRDefault="00F860AE" w:rsidP="00A97BB8">
                    <w:pPr>
                      <w:pStyle w:val="Afzendgegevenswitregel1"/>
                    </w:pPr>
                  </w:p>
                  <w:p w14:paraId="4F13C166" w14:textId="77777777" w:rsidR="00F860AE" w:rsidRDefault="00000000" w:rsidP="00A97BB8">
                    <w:pPr>
                      <w:pStyle w:val="Afzendgegevenskopjes"/>
                    </w:pPr>
                    <w:r>
                      <w:t>Bijlagen</w:t>
                    </w:r>
                  </w:p>
                  <w:p w14:paraId="43EF4A9C" w14:textId="77777777" w:rsidR="00F860AE" w:rsidRDefault="00000000" w:rsidP="00A97BB8">
                    <w:pPr>
                      <w:pStyle w:val="Afzendgegevens"/>
                    </w:pPr>
                    <w:bookmarkStart w:id="5" w:name="bmkBijlagen"/>
                    <w:bookmarkEnd w:id="5"/>
                    <w:r>
                      <w:t>1</w:t>
                    </w:r>
                  </w:p>
                  <w:p w14:paraId="4E0E135E" w14:textId="77777777" w:rsidR="00F860AE" w:rsidRDefault="00F860AE" w:rsidP="00A97BB8">
                    <w:pPr>
                      <w:pStyle w:val="Afzendgegevenswitregel1"/>
                    </w:pPr>
                  </w:p>
                  <w:p w14:paraId="0D09EF0B" w14:textId="77777777" w:rsidR="00F860AE" w:rsidRDefault="00000000" w:rsidP="00A97BB8">
                    <w:pPr>
                      <w:pStyle w:val="Afzendgegevenskopjes"/>
                    </w:pPr>
                    <w:r>
                      <w:t>Datum document</w:t>
                    </w:r>
                  </w:p>
                  <w:p w14:paraId="51243011"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20 februari 2026</w:t>
                    </w:r>
                  </w:p>
                  <w:p w14:paraId="7454E96B" w14:textId="77777777" w:rsidR="00F860AE" w:rsidRDefault="00F860AE" w:rsidP="00A97BB8">
                    <w:pPr>
                      <w:pStyle w:val="Afzendgegevenswitregel1"/>
                    </w:pPr>
                  </w:p>
                  <w:p w14:paraId="788BA7A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6459" w14:textId="77777777" w:rsidR="00F860AE" w:rsidRDefault="00F860AE">
    <w:pPr>
      <w:pStyle w:val="Koptekst"/>
    </w:pPr>
  </w:p>
  <w:p w14:paraId="41B3766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5D51"/>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D2E56"/>
    <w:rsid w:val="002E382F"/>
    <w:rsid w:val="002F51EC"/>
    <w:rsid w:val="00305A22"/>
    <w:rsid w:val="00312E83"/>
    <w:rsid w:val="00323A44"/>
    <w:rsid w:val="0032468A"/>
    <w:rsid w:val="00330C81"/>
    <w:rsid w:val="003408F7"/>
    <w:rsid w:val="00342416"/>
    <w:rsid w:val="003565EF"/>
    <w:rsid w:val="00375EAB"/>
    <w:rsid w:val="00394BD1"/>
    <w:rsid w:val="00395807"/>
    <w:rsid w:val="003977E9"/>
    <w:rsid w:val="003A0FCD"/>
    <w:rsid w:val="003D6183"/>
    <w:rsid w:val="003F281F"/>
    <w:rsid w:val="00420166"/>
    <w:rsid w:val="00433121"/>
    <w:rsid w:val="00440752"/>
    <w:rsid w:val="00443B68"/>
    <w:rsid w:val="004818FA"/>
    <w:rsid w:val="004868E0"/>
    <w:rsid w:val="00494227"/>
    <w:rsid w:val="004B5A41"/>
    <w:rsid w:val="004C28CC"/>
    <w:rsid w:val="004D3EE4"/>
    <w:rsid w:val="004E1288"/>
    <w:rsid w:val="004F4498"/>
    <w:rsid w:val="004F7466"/>
    <w:rsid w:val="00506C21"/>
    <w:rsid w:val="00525092"/>
    <w:rsid w:val="00537EB3"/>
    <w:rsid w:val="00547739"/>
    <w:rsid w:val="00553742"/>
    <w:rsid w:val="00555CF6"/>
    <w:rsid w:val="00586002"/>
    <w:rsid w:val="005A273B"/>
    <w:rsid w:val="005A668A"/>
    <w:rsid w:val="005C4279"/>
    <w:rsid w:val="005C55B1"/>
    <w:rsid w:val="005D1380"/>
    <w:rsid w:val="00605234"/>
    <w:rsid w:val="0060688D"/>
    <w:rsid w:val="006339DB"/>
    <w:rsid w:val="00634D71"/>
    <w:rsid w:val="00635330"/>
    <w:rsid w:val="006370F1"/>
    <w:rsid w:val="0065343A"/>
    <w:rsid w:val="00656DE0"/>
    <w:rsid w:val="00664686"/>
    <w:rsid w:val="00670F32"/>
    <w:rsid w:val="00670F96"/>
    <w:rsid w:val="00674CA6"/>
    <w:rsid w:val="00680FCF"/>
    <w:rsid w:val="006942FE"/>
    <w:rsid w:val="006B3086"/>
    <w:rsid w:val="006C0CC8"/>
    <w:rsid w:val="006C5ED0"/>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B6EAC"/>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27F5"/>
    <w:rsid w:val="00A257D1"/>
    <w:rsid w:val="00A439C2"/>
    <w:rsid w:val="00A46115"/>
    <w:rsid w:val="00A745B2"/>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05F7"/>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27CD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4289"/>
    <w:rsid w:val="00ED6774"/>
    <w:rsid w:val="00EE6EBB"/>
    <w:rsid w:val="00EF4955"/>
    <w:rsid w:val="00F01F8C"/>
    <w:rsid w:val="00F06AF8"/>
    <w:rsid w:val="00F20C99"/>
    <w:rsid w:val="00F306B5"/>
    <w:rsid w:val="00F358D8"/>
    <w:rsid w:val="00F36B68"/>
    <w:rsid w:val="00F60FF6"/>
    <w:rsid w:val="00F860AE"/>
    <w:rsid w:val="00F93113"/>
    <w:rsid w:val="00FB3314"/>
    <w:rsid w:val="00FC4A2B"/>
    <w:rsid w:val="00FE7E2A"/>
    <w:rsid w:val="00FF35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4B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D27CD7"/>
    <w:rPr>
      <w:color w:val="0563C1" w:themeColor="hyperlink"/>
      <w:u w:val="single"/>
    </w:rPr>
  </w:style>
  <w:style w:type="character" w:styleId="Onopgelostemelding">
    <w:name w:val="Unresolved Mention"/>
    <w:basedOn w:val="Standaardalinea-lettertype"/>
    <w:uiPriority w:val="99"/>
    <w:semiHidden/>
    <w:unhideWhenUsed/>
    <w:rsid w:val="00D27CD7"/>
    <w:rPr>
      <w:color w:val="605E5C"/>
      <w:shd w:val="clear" w:color="auto" w:fill="E1DFDD"/>
    </w:rPr>
  </w:style>
  <w:style w:type="character" w:styleId="GevolgdeHyperlink">
    <w:name w:val="FollowedHyperlink"/>
    <w:basedOn w:val="Standaardalinea-lettertype"/>
    <w:rsid w:val="00D27CD7"/>
    <w:rPr>
      <w:color w:val="954F72" w:themeColor="followedHyperlink"/>
      <w:u w:val="single"/>
    </w:rPr>
  </w:style>
  <w:style w:type="character" w:styleId="Voetnootmarkering">
    <w:name w:val="footnote reference"/>
    <w:basedOn w:val="Standaardalinea-lettertype"/>
    <w:rsid w:val="00D27CD7"/>
    <w:rPr>
      <w:vertAlign w:val="superscript"/>
    </w:rPr>
  </w:style>
  <w:style w:type="paragraph" w:styleId="Revisie">
    <w:name w:val="Revision"/>
    <w:hidden/>
    <w:uiPriority w:val="99"/>
    <w:semiHidden/>
    <w:rsid w:val="008B6EA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6861">
      <w:bodyDiv w:val="1"/>
      <w:marLeft w:val="0"/>
      <w:marRight w:val="0"/>
      <w:marTop w:val="0"/>
      <w:marBottom w:val="0"/>
      <w:divBdr>
        <w:top w:val="none" w:sz="0" w:space="0" w:color="auto"/>
        <w:left w:val="none" w:sz="0" w:space="0" w:color="auto"/>
        <w:bottom w:val="none" w:sz="0" w:space="0" w:color="auto"/>
        <w:right w:val="none" w:sz="0" w:space="0" w:color="auto"/>
      </w:divBdr>
    </w:div>
    <w:div w:id="176923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chtlijnenjeugdhulp.nl/uithuisplaatsing-en-terugplaatsing" TargetMode="External"/><Relationship Id="rId2" Type="http://schemas.openxmlformats.org/officeDocument/2006/relationships/hyperlink" Target="https://www.dww-jeugdzorg.nl/" TargetMode="External"/><Relationship Id="rId1" Type="http://schemas.openxmlformats.org/officeDocument/2006/relationships/hyperlink" Target="https://www.kbl.nl/over-kbl/leeragenda" TargetMode="External"/><Relationship Id="rId5" Type="http://schemas.openxmlformats.org/officeDocument/2006/relationships/hyperlink" Target="https://www.richtlijnenjeugdhulp.nl/samen-beslissen-over-hulp" TargetMode="External"/><Relationship Id="rId4" Type="http://schemas.openxmlformats.org/officeDocument/2006/relationships/hyperlink" Target="https://internetconsultatie.nl/reikwijdtejeugdw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2990</ap:Words>
  <ap:Characters>16450</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2026-04-10T12:33:00.0000000Z</dcterms:created>
  <dcterms:modified xsi:type="dcterms:W3CDTF">2026-04-10T12:33:00.0000000Z</dcterms:modified>
  <dc:description>------------------------</dc:description>
  <dc:subject/>
  <dc:title/>
  <keywords/>
  <version/>
  <category/>
</coreProperties>
</file>