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3B1" w:rsidR="00CF1244" w:rsidP="58EBA4CD" w:rsidRDefault="4A92986B" w14:paraId="5983D9FD" w14:textId="298C974B">
      <w:pPr>
        <w:spacing w:line="40" w:lineRule="atLeast"/>
        <w:rPr>
          <w:rFonts w:ascii="Times New Roman" w:hAnsi="Times New Roman" w:cs="Times New Roman"/>
          <w:lang w:val="en-US"/>
        </w:rPr>
      </w:pPr>
      <w:r w:rsidRPr="00FE73B1">
        <w:rPr>
          <w:rFonts w:ascii="Times New Roman" w:hAnsi="Times New Roman" w:cs="Times New Roman"/>
          <w:b/>
          <w:color w:val="000000" w:themeColor="text1"/>
          <w:lang w:val="en-US"/>
        </w:rPr>
        <w:t>26234</w:t>
      </w:r>
      <w:r w:rsidRPr="00FE73B1" w:rsidR="00CF1244">
        <w:rPr>
          <w:rFonts w:ascii="Times New Roman" w:hAnsi="Times New Roman" w:cs="Times New Roman"/>
          <w:lang w:val="en-US"/>
        </w:rPr>
        <w:tab/>
      </w:r>
      <w:proofErr w:type="spellStart"/>
      <w:r w:rsidRPr="00FE73B1">
        <w:rPr>
          <w:rFonts w:ascii="Times New Roman" w:hAnsi="Times New Roman" w:cs="Times New Roman"/>
          <w:b/>
          <w:color w:val="000000" w:themeColor="text1"/>
          <w:lang w:val="en-US"/>
        </w:rPr>
        <w:t>Vergaderingen</w:t>
      </w:r>
      <w:proofErr w:type="spellEnd"/>
      <w:r w:rsidRPr="00FE73B1">
        <w:rPr>
          <w:rFonts w:ascii="Times New Roman" w:hAnsi="Times New Roman" w:cs="Times New Roman"/>
          <w:b/>
          <w:color w:val="000000" w:themeColor="text1"/>
          <w:lang w:val="en-US"/>
        </w:rPr>
        <w:t xml:space="preserve"> Interim Committee </w:t>
      </w:r>
      <w:proofErr w:type="spellStart"/>
      <w:r w:rsidRPr="00FE73B1">
        <w:rPr>
          <w:rFonts w:ascii="Times New Roman" w:hAnsi="Times New Roman" w:cs="Times New Roman"/>
          <w:b/>
          <w:color w:val="000000" w:themeColor="text1"/>
          <w:lang w:val="en-US"/>
        </w:rPr>
        <w:t>en</w:t>
      </w:r>
      <w:proofErr w:type="spellEnd"/>
      <w:r w:rsidRPr="00FE73B1">
        <w:rPr>
          <w:rFonts w:ascii="Times New Roman" w:hAnsi="Times New Roman" w:cs="Times New Roman"/>
          <w:b/>
          <w:color w:val="000000" w:themeColor="text1"/>
          <w:lang w:val="en-US"/>
        </w:rPr>
        <w:t xml:space="preserve"> Development Committee</w:t>
      </w:r>
    </w:p>
    <w:p w:rsidRPr="00FE73B1" w:rsidR="00CF1244" w:rsidP="00CF1244" w:rsidRDefault="00CF1244" w14:paraId="324EA2CA" w14:textId="77777777">
      <w:pPr>
        <w:spacing w:line="40" w:lineRule="atLeast"/>
        <w:rPr>
          <w:rFonts w:ascii="Times New Roman" w:hAnsi="Times New Roman" w:cs="Times New Roman"/>
          <w:lang w:val="en-US"/>
        </w:rPr>
      </w:pPr>
      <w:r w:rsidRPr="00FE73B1">
        <w:rPr>
          <w:rFonts w:ascii="Times New Roman" w:hAnsi="Times New Roman" w:cs="Times New Roman"/>
          <w:lang w:val="en-US"/>
        </w:rPr>
        <w:t xml:space="preserve"> </w:t>
      </w:r>
    </w:p>
    <w:p w:rsidRPr="00FE73B1" w:rsidR="00CF1244" w:rsidP="00CF1244" w:rsidRDefault="00CF1244" w14:paraId="0DC7FE18" w14:textId="77777777">
      <w:pPr>
        <w:spacing w:line="40" w:lineRule="atLeast"/>
        <w:rPr>
          <w:rFonts w:ascii="Times New Roman" w:hAnsi="Times New Roman" w:cs="Times New Roman"/>
          <w:lang w:val="en-US"/>
        </w:rPr>
      </w:pPr>
    </w:p>
    <w:p w:rsidRPr="00FE73B1" w:rsidR="130213F9" w:rsidP="58EBA4CD" w:rsidRDefault="130213F9" w14:paraId="4D50A9F1" w14:textId="11DC7A86">
      <w:pPr>
        <w:ind w:left="-284" w:firstLine="284"/>
        <w:rPr>
          <w:rFonts w:ascii="Times New Roman" w:hAnsi="Times New Roman" w:cs="Times New Roman"/>
          <w:color w:val="000000" w:themeColor="text1"/>
        </w:rPr>
      </w:pPr>
      <w:r w:rsidRPr="00FE73B1">
        <w:rPr>
          <w:rFonts w:ascii="Times New Roman" w:hAnsi="Times New Roman" w:cs="Times New Roman"/>
          <w:b/>
          <w:color w:val="000000" w:themeColor="text1"/>
        </w:rPr>
        <w:t>Nr.</w:t>
      </w:r>
      <w:r w:rsidRPr="00FE73B1">
        <w:rPr>
          <w:rFonts w:ascii="Times New Roman" w:hAnsi="Times New Roman" w:cs="Times New Roman"/>
        </w:rPr>
        <w:tab/>
      </w:r>
      <w:r w:rsidRPr="00FE73B1">
        <w:rPr>
          <w:rFonts w:ascii="Times New Roman" w:hAnsi="Times New Roman" w:cs="Times New Roman"/>
        </w:rPr>
        <w:tab/>
      </w:r>
      <w:r w:rsidRPr="00FE73B1">
        <w:rPr>
          <w:rFonts w:ascii="Times New Roman" w:hAnsi="Times New Roman" w:cs="Times New Roman"/>
          <w:b/>
          <w:color w:val="000000" w:themeColor="text1"/>
        </w:rPr>
        <w:t xml:space="preserve">VERSLAG VAN EEN SCHRIFTELIJK OVERLEG </w:t>
      </w:r>
    </w:p>
    <w:p w:rsidRPr="00FE73B1" w:rsidR="130213F9" w:rsidP="58EBA4CD" w:rsidRDefault="130213F9" w14:paraId="3D4CC812" w14:textId="1C5DE842">
      <w:pPr>
        <w:ind w:left="708" w:firstLine="708"/>
        <w:rPr>
          <w:rFonts w:ascii="Times New Roman" w:hAnsi="Times New Roman" w:cs="Times New Roman"/>
          <w:color w:val="000000" w:themeColor="text1"/>
        </w:rPr>
      </w:pPr>
      <w:r w:rsidRPr="00FE73B1">
        <w:rPr>
          <w:rFonts w:ascii="Times New Roman" w:hAnsi="Times New Roman" w:cs="Times New Roman"/>
          <w:color w:val="000000" w:themeColor="text1"/>
        </w:rPr>
        <w:t>Vastgesteld……..</w:t>
      </w:r>
    </w:p>
    <w:p w:rsidRPr="00FE73B1" w:rsidR="58EBA4CD" w:rsidP="58EBA4CD" w:rsidRDefault="58EBA4CD" w14:paraId="4EAD14BE" w14:textId="386427D7">
      <w:pPr>
        <w:spacing w:line="40" w:lineRule="atLeast"/>
        <w:rPr>
          <w:rFonts w:ascii="Times New Roman" w:hAnsi="Times New Roman" w:cs="Times New Roman"/>
        </w:rPr>
      </w:pPr>
    </w:p>
    <w:p w:rsidRPr="00FE73B1" w:rsidR="00CF1244" w:rsidP="00CF1244" w:rsidRDefault="00CF1244" w14:paraId="20536438" w14:textId="77777777">
      <w:pPr>
        <w:spacing w:line="40" w:lineRule="atLeast"/>
        <w:rPr>
          <w:rFonts w:ascii="Times New Roman" w:hAnsi="Times New Roman" w:cs="Times New Roman"/>
        </w:rPr>
      </w:pPr>
    </w:p>
    <w:p w:rsidRPr="00FE73B1" w:rsidR="00CF1244" w:rsidP="00CF1244" w:rsidRDefault="21D4E0FF" w14:paraId="191670DF" w14:textId="3A31A250">
      <w:pPr>
        <w:rPr>
          <w:rFonts w:ascii="Times New Roman" w:hAnsi="Times New Roman" w:cs="Times New Roman"/>
        </w:rPr>
      </w:pPr>
      <w:r w:rsidRPr="00FE73B1">
        <w:rPr>
          <w:rFonts w:ascii="Times New Roman" w:hAnsi="Times New Roman" w:cs="Times New Roman"/>
        </w:rPr>
        <w:t xml:space="preserve">Binnen de vaste commissie voor Buitenlandse Handel en Ontwikkelingssamenwerking hebben </w:t>
      </w:r>
      <w:r w:rsidRPr="00FE73B1" w:rsidR="60BFB144">
        <w:rPr>
          <w:rFonts w:ascii="Times New Roman" w:hAnsi="Times New Roman" w:cs="Times New Roman"/>
        </w:rPr>
        <w:t>onderstaande</w:t>
      </w:r>
      <w:r w:rsidRPr="00FE73B1">
        <w:rPr>
          <w:rFonts w:ascii="Times New Roman" w:hAnsi="Times New Roman" w:cs="Times New Roman"/>
        </w:rPr>
        <w:t xml:space="preserve"> fracties de behoefte een aantal vragen en opmerkingen voor te leggen aan de minister van Buitenlandse Handel en Ontwikkelingssamenwerking over </w:t>
      </w:r>
      <w:r w:rsidRPr="00FE73B1" w:rsidR="3DAC4786">
        <w:rPr>
          <w:rFonts w:ascii="Times New Roman" w:hAnsi="Times New Roman" w:cs="Times New Roman"/>
        </w:rPr>
        <w:t>de g</w:t>
      </w:r>
      <w:r w:rsidRPr="00FE73B1">
        <w:rPr>
          <w:rFonts w:ascii="Times New Roman" w:hAnsi="Times New Roman" w:cs="Times New Roman"/>
        </w:rPr>
        <w:t xml:space="preserve">eannoteerde agenda met de inzet voor de Voorjaarsvergadering van de Wereldbank 2026 (Kamerstuk 26234 nr. 316) en </w:t>
      </w:r>
      <w:r w:rsidRPr="00FE73B1" w:rsidR="388EB5DE">
        <w:rPr>
          <w:rFonts w:ascii="Times New Roman" w:hAnsi="Times New Roman" w:cs="Times New Roman"/>
        </w:rPr>
        <w:t>het v</w:t>
      </w:r>
      <w:r w:rsidRPr="00FE73B1">
        <w:rPr>
          <w:rFonts w:ascii="Times New Roman" w:hAnsi="Times New Roman" w:cs="Times New Roman"/>
        </w:rPr>
        <w:t>erslag Jaarvergadering Wereldbank 2025 (Kamerstuk 26234 nr.314)</w:t>
      </w:r>
    </w:p>
    <w:p w:rsidRPr="00FE73B1" w:rsidR="00CF1244" w:rsidP="00CF1244" w:rsidRDefault="00CF1244" w14:paraId="36D5A190" w14:textId="77777777">
      <w:pPr>
        <w:rPr>
          <w:rFonts w:ascii="Times New Roman" w:hAnsi="Times New Roman" w:cs="Times New Roman"/>
        </w:rPr>
      </w:pPr>
    </w:p>
    <w:p w:rsidRPr="00FE73B1" w:rsidR="00CF1244" w:rsidP="00CF1244" w:rsidRDefault="00CF1244" w14:paraId="76983350" w14:textId="6C2B8C9D">
      <w:pPr>
        <w:rPr>
          <w:rFonts w:ascii="Times New Roman" w:hAnsi="Times New Roman" w:cs="Times New Roman"/>
        </w:rPr>
      </w:pPr>
      <w:r w:rsidRPr="00FE73B1">
        <w:rPr>
          <w:rFonts w:ascii="Times New Roman" w:hAnsi="Times New Roman" w:cs="Times New Roman"/>
        </w:rPr>
        <w:t>De op 7 april 2026 toegezonden vragen en opmerkingen zijn met de door de minister bij brief van …………. 2026 toegezonden antwoorden hieronder afgedrukt.</w:t>
      </w:r>
    </w:p>
    <w:p w:rsidRPr="00FE73B1" w:rsidR="00CF1244" w:rsidP="00CF1244" w:rsidRDefault="00CF1244" w14:paraId="693D2C26" w14:textId="77777777">
      <w:pPr>
        <w:rPr>
          <w:rFonts w:ascii="Times New Roman" w:hAnsi="Times New Roman" w:cs="Times New Roman"/>
        </w:rPr>
      </w:pPr>
    </w:p>
    <w:p w:rsidRPr="00FE73B1" w:rsidR="00CF1244" w:rsidP="00CF1244" w:rsidRDefault="7AE4F098" w14:paraId="516926B5" w14:textId="5563BA02">
      <w:pPr>
        <w:rPr>
          <w:rFonts w:ascii="Times New Roman" w:hAnsi="Times New Roman" w:cs="Times New Roman"/>
        </w:rPr>
      </w:pPr>
      <w:r w:rsidRPr="00FE73B1">
        <w:rPr>
          <w:rFonts w:ascii="Times New Roman" w:hAnsi="Times New Roman" w:cs="Times New Roman"/>
        </w:rPr>
        <w:t>V</w:t>
      </w:r>
      <w:r w:rsidRPr="00FE73B1" w:rsidR="00CF1244">
        <w:rPr>
          <w:rFonts w:ascii="Times New Roman" w:hAnsi="Times New Roman" w:cs="Times New Roman"/>
        </w:rPr>
        <w:t>oorzitter van de commissie,</w:t>
      </w:r>
    </w:p>
    <w:p w:rsidRPr="00FE73B1" w:rsidR="00CF1244" w:rsidP="00CF1244" w:rsidRDefault="00CF1244" w14:paraId="58D0B163" w14:textId="0BFD57AD">
      <w:pPr>
        <w:rPr>
          <w:rFonts w:ascii="Times New Roman" w:hAnsi="Times New Roman" w:cs="Times New Roman"/>
        </w:rPr>
      </w:pPr>
      <w:r w:rsidRPr="00FE73B1">
        <w:rPr>
          <w:rFonts w:ascii="Times New Roman" w:hAnsi="Times New Roman" w:cs="Times New Roman"/>
        </w:rPr>
        <w:t>Den Hollander</w:t>
      </w:r>
    </w:p>
    <w:p w:rsidRPr="00FE73B1" w:rsidR="00CF1244" w:rsidP="00CF1244" w:rsidRDefault="00CF1244" w14:paraId="110B450F" w14:textId="77777777">
      <w:pPr>
        <w:rPr>
          <w:rFonts w:ascii="Times New Roman" w:hAnsi="Times New Roman" w:cs="Times New Roman"/>
        </w:rPr>
      </w:pPr>
    </w:p>
    <w:p w:rsidRPr="00FE73B1" w:rsidR="00CF1244" w:rsidP="00CF1244" w:rsidRDefault="49DBD716" w14:paraId="75296033" w14:textId="78E1DEBD">
      <w:pPr>
        <w:rPr>
          <w:rFonts w:ascii="Times New Roman" w:hAnsi="Times New Roman" w:cs="Times New Roman"/>
        </w:rPr>
      </w:pPr>
      <w:r w:rsidRPr="00FE73B1">
        <w:rPr>
          <w:rFonts w:ascii="Times New Roman" w:hAnsi="Times New Roman" w:cs="Times New Roman"/>
        </w:rPr>
        <w:t>G</w:t>
      </w:r>
      <w:r w:rsidRPr="00FE73B1" w:rsidR="21D4E0FF">
        <w:rPr>
          <w:rFonts w:ascii="Times New Roman" w:hAnsi="Times New Roman" w:cs="Times New Roman"/>
        </w:rPr>
        <w:t>riffier van de commissie,</w:t>
      </w:r>
    </w:p>
    <w:p w:rsidRPr="00FE73B1" w:rsidR="00CF1244" w:rsidP="00CF1244" w:rsidRDefault="00CF1244" w14:paraId="2BB307CD" w14:textId="2D926459">
      <w:pPr>
        <w:rPr>
          <w:rFonts w:ascii="Times New Roman" w:hAnsi="Times New Roman" w:cs="Times New Roman"/>
        </w:rPr>
      </w:pPr>
      <w:r w:rsidRPr="00FE73B1">
        <w:rPr>
          <w:rFonts w:ascii="Times New Roman" w:hAnsi="Times New Roman" w:cs="Times New Roman"/>
        </w:rPr>
        <w:t>Prenger</w:t>
      </w:r>
    </w:p>
    <w:p w:rsidRPr="00FE73B1" w:rsidR="0ABEF49B" w:rsidRDefault="0ABEF49B" w14:paraId="11CE7C26" w14:textId="6AC818B4">
      <w:pPr>
        <w:rPr>
          <w:rFonts w:ascii="Times New Roman" w:hAnsi="Times New Roman" w:cs="Times New Roman"/>
        </w:rPr>
      </w:pPr>
    </w:p>
    <w:p w:rsidRPr="00FE73B1" w:rsidR="0ABEF49B" w:rsidP="0ABEF49B" w:rsidRDefault="0ABEF49B" w14:paraId="398095A9" w14:textId="1AB463B1">
      <w:pPr>
        <w:rPr>
          <w:rFonts w:ascii="Times New Roman" w:hAnsi="Times New Roman" w:cs="Times New Roman"/>
          <w:color w:val="000000" w:themeColor="text1"/>
        </w:rPr>
      </w:pPr>
    </w:p>
    <w:p w:rsidRPr="00FE73B1" w:rsidR="6FD8EA3D" w:rsidP="0ABEF49B" w:rsidRDefault="6FD8EA3D" w14:paraId="668CFB58" w14:textId="69ADA584">
      <w:pPr>
        <w:rPr>
          <w:rFonts w:ascii="Times New Roman" w:hAnsi="Times New Roman" w:cs="Times New Roman"/>
          <w:color w:val="000000" w:themeColor="text1"/>
        </w:rPr>
      </w:pPr>
      <w:r w:rsidRPr="00FE73B1">
        <w:rPr>
          <w:rFonts w:ascii="Times New Roman" w:hAnsi="Times New Roman" w:cs="Times New Roman"/>
          <w:b/>
          <w:color w:val="000000" w:themeColor="text1"/>
        </w:rPr>
        <w:t>Inhoudsopgave</w:t>
      </w:r>
    </w:p>
    <w:p w:rsidRPr="00FE73B1" w:rsidR="0ABEF49B" w:rsidP="0ABEF49B" w:rsidRDefault="0ABEF49B" w14:paraId="3700443D" w14:textId="052A69EA">
      <w:pPr>
        <w:rPr>
          <w:rFonts w:ascii="Times New Roman" w:hAnsi="Times New Roman" w:cs="Times New Roman"/>
          <w:color w:val="000000" w:themeColor="text1"/>
        </w:rPr>
      </w:pPr>
    </w:p>
    <w:p w:rsidRPr="00FE73B1" w:rsidR="001D3C04" w:rsidP="0ABEF49B" w:rsidRDefault="6FD8EA3D" w14:paraId="1EB8BBB9" w14:textId="245E872B">
      <w:pPr>
        <w:rPr>
          <w:rFonts w:ascii="Times New Roman" w:hAnsi="Times New Roman" w:cs="Times New Roman"/>
        </w:rPr>
      </w:pPr>
      <w:r w:rsidRPr="00FE73B1">
        <w:rPr>
          <w:rFonts w:ascii="Times New Roman" w:hAnsi="Times New Roman" w:cs="Times New Roman"/>
          <w:b/>
          <w:color w:val="000000" w:themeColor="text1"/>
        </w:rPr>
        <w:t>I</w:t>
      </w:r>
      <w:r w:rsidRPr="00FE73B1">
        <w:rPr>
          <w:rFonts w:ascii="Times New Roman" w:hAnsi="Times New Roman" w:cs="Times New Roman"/>
        </w:rPr>
        <w:tab/>
      </w:r>
      <w:r w:rsidRPr="00FE73B1">
        <w:rPr>
          <w:rFonts w:ascii="Times New Roman" w:hAnsi="Times New Roman" w:cs="Times New Roman"/>
          <w:b/>
          <w:color w:val="000000" w:themeColor="text1"/>
        </w:rPr>
        <w:t>Vragen en opmerkingen vanuit de fracties</w:t>
      </w:r>
      <w:r w:rsidRPr="00FE73B1" w:rsidR="005F50A7">
        <w:rPr>
          <w:rFonts w:ascii="Times New Roman" w:hAnsi="Times New Roman" w:cs="Times New Roman"/>
          <w:b/>
          <w:color w:val="000000" w:themeColor="text1"/>
        </w:rPr>
        <w:t xml:space="preserve"> met antwoord van de minister</w:t>
      </w:r>
      <w:r w:rsidRPr="00FE73B1">
        <w:rPr>
          <w:rFonts w:ascii="Times New Roman" w:hAnsi="Times New Roman" w:cs="Times New Roman"/>
        </w:rPr>
        <w:tab/>
      </w:r>
    </w:p>
    <w:p w:rsidRPr="00FE73B1" w:rsidR="6FD8EA3D" w:rsidP="0ABEF49B" w:rsidRDefault="001D3C04" w14:paraId="2B3C3D6D" w14:textId="09BA8A68">
      <w:pPr>
        <w:rPr>
          <w:rFonts w:ascii="Times New Roman" w:hAnsi="Times New Roman" w:cs="Times New Roman"/>
          <w:color w:val="000000" w:themeColor="text1"/>
        </w:rPr>
      </w:pPr>
      <w:r w:rsidRPr="00FE73B1">
        <w:rPr>
          <w:rFonts w:ascii="Times New Roman" w:hAnsi="Times New Roman" w:cs="Times New Roman"/>
        </w:rPr>
        <w:tab/>
        <w:t xml:space="preserve">Inbreng D66-fractie </w:t>
      </w:r>
      <w:r w:rsidRPr="00FE73B1" w:rsidR="6FD8EA3D">
        <w:rPr>
          <w:rFonts w:ascii="Times New Roman" w:hAnsi="Times New Roman" w:cs="Times New Roman"/>
        </w:rPr>
        <w:tab/>
      </w:r>
      <w:r w:rsidRPr="00FE73B1" w:rsidR="6FD8EA3D">
        <w:rPr>
          <w:rFonts w:ascii="Times New Roman" w:hAnsi="Times New Roman" w:cs="Times New Roman"/>
        </w:rPr>
        <w:tab/>
      </w:r>
      <w:r w:rsidRPr="00FE73B1" w:rsidR="6FD8EA3D">
        <w:rPr>
          <w:rFonts w:ascii="Times New Roman" w:hAnsi="Times New Roman" w:cs="Times New Roman"/>
        </w:rPr>
        <w:tab/>
      </w:r>
      <w:r w:rsidRPr="00FE73B1" w:rsidR="6FD8EA3D">
        <w:rPr>
          <w:rFonts w:ascii="Times New Roman" w:hAnsi="Times New Roman" w:cs="Times New Roman"/>
        </w:rPr>
        <w:tab/>
      </w:r>
    </w:p>
    <w:p w:rsidRPr="00FE73B1" w:rsidR="6FD8EA3D" w:rsidP="618F7D53" w:rsidRDefault="6FD8EA3D" w14:paraId="785481BA" w14:textId="6C6C9600">
      <w:pPr>
        <w:ind w:firstLine="708"/>
        <w:rPr>
          <w:rFonts w:ascii="Times New Roman" w:hAnsi="Times New Roman" w:cs="Times New Roman"/>
          <w:color w:val="000000" w:themeColor="text1"/>
        </w:rPr>
      </w:pPr>
      <w:r w:rsidRPr="00FE73B1">
        <w:rPr>
          <w:rFonts w:ascii="Times New Roman" w:hAnsi="Times New Roman" w:cs="Times New Roman"/>
          <w:color w:val="000000" w:themeColor="text1"/>
        </w:rPr>
        <w:t xml:space="preserve">Inbreng VVD-fractie </w:t>
      </w:r>
    </w:p>
    <w:p w:rsidRPr="00FE73B1" w:rsidR="00432AC4" w:rsidP="618F7D53" w:rsidRDefault="00432AC4" w14:paraId="205B3D5A" w14:textId="2B849BD7">
      <w:pPr>
        <w:ind w:firstLine="708"/>
        <w:rPr>
          <w:rFonts w:ascii="Times New Roman" w:hAnsi="Times New Roman" w:cs="Times New Roman"/>
          <w:color w:val="000000" w:themeColor="text1"/>
        </w:rPr>
      </w:pPr>
      <w:r w:rsidRPr="00FE73B1">
        <w:rPr>
          <w:rFonts w:ascii="Times New Roman" w:hAnsi="Times New Roman" w:cs="Times New Roman"/>
          <w:color w:val="000000" w:themeColor="text1"/>
        </w:rPr>
        <w:t xml:space="preserve">Inbreng GroenLinks-PvdA fractie </w:t>
      </w:r>
    </w:p>
    <w:p w:rsidRPr="00FE73B1" w:rsidR="00EE6C86" w:rsidP="618F7D53" w:rsidRDefault="00EE6C86" w14:paraId="62B25DB1" w14:textId="4BBDDAC8">
      <w:pPr>
        <w:ind w:firstLine="708"/>
        <w:rPr>
          <w:rFonts w:ascii="Times New Roman" w:hAnsi="Times New Roman" w:cs="Times New Roman"/>
          <w:color w:val="000000" w:themeColor="text1"/>
        </w:rPr>
      </w:pPr>
      <w:r w:rsidRPr="00FE73B1">
        <w:rPr>
          <w:rFonts w:ascii="Times New Roman" w:hAnsi="Times New Roman" w:cs="Times New Roman"/>
          <w:color w:val="000000" w:themeColor="text1"/>
        </w:rPr>
        <w:t xml:space="preserve">Inbreng CDA-fractie </w:t>
      </w:r>
    </w:p>
    <w:p w:rsidRPr="00FE73B1" w:rsidR="6FD8EA3D" w:rsidP="618F7D53" w:rsidRDefault="6FD8EA3D" w14:paraId="044DA36D" w14:textId="779F601B">
      <w:pPr>
        <w:ind w:firstLine="708"/>
        <w:rPr>
          <w:rFonts w:ascii="Times New Roman" w:hAnsi="Times New Roman" w:cs="Times New Roman"/>
          <w:color w:val="000000" w:themeColor="text1"/>
        </w:rPr>
      </w:pPr>
      <w:r w:rsidRPr="00FE73B1">
        <w:rPr>
          <w:rFonts w:ascii="Times New Roman" w:hAnsi="Times New Roman" w:cs="Times New Roman"/>
          <w:color w:val="000000" w:themeColor="text1"/>
        </w:rPr>
        <w:t xml:space="preserve">Inbreng JA21-fractie </w:t>
      </w:r>
    </w:p>
    <w:p w:rsidRPr="00FE73B1" w:rsidR="6FD8EA3D" w:rsidP="00810096" w:rsidRDefault="6FD8EA3D" w14:paraId="7806D036" w14:textId="5CFC26F7">
      <w:pPr>
        <w:ind w:firstLine="708"/>
        <w:rPr>
          <w:rFonts w:ascii="Times New Roman" w:hAnsi="Times New Roman" w:cs="Times New Roman"/>
          <w:color w:val="000000" w:themeColor="text1"/>
        </w:rPr>
      </w:pPr>
      <w:r w:rsidRPr="00FE73B1">
        <w:rPr>
          <w:rFonts w:ascii="Times New Roman" w:hAnsi="Times New Roman" w:cs="Times New Roman"/>
          <w:color w:val="000000" w:themeColor="text1"/>
        </w:rPr>
        <w:t>Inbreng BBB-fractie</w:t>
      </w:r>
      <w:r w:rsidRPr="00FE73B1">
        <w:rPr>
          <w:rFonts w:ascii="Times New Roman" w:hAnsi="Times New Roman" w:cs="Times New Roman"/>
        </w:rPr>
        <w:tab/>
      </w:r>
      <w:r w:rsidRPr="00FE73B1">
        <w:rPr>
          <w:rFonts w:ascii="Times New Roman" w:hAnsi="Times New Roman" w:cs="Times New Roman"/>
        </w:rPr>
        <w:br/>
      </w:r>
      <w:r w:rsidRPr="00FE73B1">
        <w:rPr>
          <w:rFonts w:ascii="Times New Roman" w:hAnsi="Times New Roman" w:cs="Times New Roman"/>
        </w:rPr>
        <w:tab/>
      </w:r>
      <w:r w:rsidRPr="00FE73B1">
        <w:rPr>
          <w:rFonts w:ascii="Times New Roman" w:hAnsi="Times New Roman" w:cs="Times New Roman"/>
        </w:rPr>
        <w:br/>
      </w:r>
      <w:r w:rsidRPr="00FE73B1">
        <w:rPr>
          <w:rFonts w:ascii="Times New Roman" w:hAnsi="Times New Roman" w:cs="Times New Roman"/>
          <w:b/>
          <w:color w:val="000000" w:themeColor="text1"/>
        </w:rPr>
        <w:t>II</w:t>
      </w:r>
      <w:r w:rsidRPr="00FE73B1">
        <w:rPr>
          <w:rFonts w:ascii="Times New Roman" w:hAnsi="Times New Roman" w:cs="Times New Roman"/>
        </w:rPr>
        <w:tab/>
      </w:r>
      <w:r w:rsidRPr="00FE73B1">
        <w:rPr>
          <w:rFonts w:ascii="Times New Roman" w:hAnsi="Times New Roman" w:cs="Times New Roman"/>
          <w:b/>
          <w:color w:val="000000" w:themeColor="text1"/>
        </w:rPr>
        <w:t>Volledige agenda</w:t>
      </w:r>
    </w:p>
    <w:p w:rsidRPr="00FE73B1" w:rsidR="0ABEF49B" w:rsidRDefault="0ABEF49B" w14:paraId="6BFBC98D" w14:textId="1A737420">
      <w:pPr>
        <w:rPr>
          <w:rFonts w:ascii="Times New Roman" w:hAnsi="Times New Roman" w:cs="Times New Roman"/>
        </w:rPr>
      </w:pPr>
    </w:p>
    <w:p w:rsidRPr="00FE73B1" w:rsidR="0ABEF49B" w:rsidP="0ABEF49B" w:rsidRDefault="0ABEF49B" w14:paraId="4F41875C" w14:textId="4F2E0273">
      <w:pPr>
        <w:ind w:left="720"/>
        <w:rPr>
          <w:rFonts w:ascii="Times New Roman" w:hAnsi="Times New Roman" w:cs="Times New Roman"/>
          <w:color w:val="000000" w:themeColor="text1"/>
        </w:rPr>
      </w:pPr>
    </w:p>
    <w:p w:rsidRPr="00FE73B1" w:rsidR="00FE73B1" w:rsidP="0ABEF49B" w:rsidRDefault="00FE73B1" w14:paraId="0729BB05" w14:textId="77777777">
      <w:pPr>
        <w:ind w:left="720"/>
        <w:rPr>
          <w:rFonts w:ascii="Times New Roman" w:hAnsi="Times New Roman" w:cs="Times New Roman"/>
          <w:color w:val="000000" w:themeColor="text1"/>
        </w:rPr>
      </w:pPr>
    </w:p>
    <w:p w:rsidRPr="00FE73B1" w:rsidR="00FE73B1" w:rsidP="0ABEF49B" w:rsidRDefault="00FE73B1" w14:paraId="61CE69B1" w14:textId="77777777">
      <w:pPr>
        <w:ind w:left="720"/>
        <w:rPr>
          <w:rFonts w:ascii="Times New Roman" w:hAnsi="Times New Roman" w:cs="Times New Roman"/>
          <w:color w:val="000000" w:themeColor="text1"/>
        </w:rPr>
      </w:pPr>
    </w:p>
    <w:p w:rsidRPr="00FE73B1" w:rsidR="00FE73B1" w:rsidP="0ABEF49B" w:rsidRDefault="00FE73B1" w14:paraId="59D8DDD9" w14:textId="77777777">
      <w:pPr>
        <w:ind w:left="720"/>
        <w:rPr>
          <w:rFonts w:ascii="Times New Roman" w:hAnsi="Times New Roman" w:cs="Times New Roman"/>
          <w:color w:val="000000" w:themeColor="text1"/>
        </w:rPr>
      </w:pPr>
    </w:p>
    <w:p w:rsidRPr="00FE73B1" w:rsidR="00FE73B1" w:rsidP="0ABEF49B" w:rsidRDefault="00FE73B1" w14:paraId="41127700" w14:textId="77777777">
      <w:pPr>
        <w:ind w:left="720"/>
        <w:rPr>
          <w:rFonts w:ascii="Times New Roman" w:hAnsi="Times New Roman" w:cs="Times New Roman"/>
          <w:color w:val="000000" w:themeColor="text1"/>
        </w:rPr>
      </w:pPr>
    </w:p>
    <w:p w:rsidRPr="00FE73B1" w:rsidR="00FE73B1" w:rsidP="0ABEF49B" w:rsidRDefault="00FE73B1" w14:paraId="58C75505" w14:textId="77777777">
      <w:pPr>
        <w:ind w:left="720"/>
        <w:rPr>
          <w:rFonts w:ascii="Times New Roman" w:hAnsi="Times New Roman" w:cs="Times New Roman"/>
          <w:color w:val="000000" w:themeColor="text1"/>
        </w:rPr>
      </w:pPr>
    </w:p>
    <w:p w:rsidRPr="00FE73B1" w:rsidR="00FE73B1" w:rsidP="0ABEF49B" w:rsidRDefault="00FE73B1" w14:paraId="3D1AD030" w14:textId="77777777">
      <w:pPr>
        <w:ind w:left="720"/>
        <w:rPr>
          <w:rFonts w:ascii="Times New Roman" w:hAnsi="Times New Roman" w:cs="Times New Roman"/>
          <w:color w:val="000000" w:themeColor="text1"/>
        </w:rPr>
      </w:pPr>
    </w:p>
    <w:p w:rsidRPr="00FE73B1" w:rsidR="00FE73B1" w:rsidP="0ABEF49B" w:rsidRDefault="00FE73B1" w14:paraId="5E1AE16F" w14:textId="77777777">
      <w:pPr>
        <w:ind w:left="720"/>
        <w:rPr>
          <w:rFonts w:ascii="Times New Roman" w:hAnsi="Times New Roman" w:cs="Times New Roman"/>
          <w:color w:val="000000" w:themeColor="text1"/>
        </w:rPr>
      </w:pPr>
    </w:p>
    <w:p w:rsidRPr="00FE73B1" w:rsidR="00FE73B1" w:rsidP="0ABEF49B" w:rsidRDefault="00FE73B1" w14:paraId="6FB38E91" w14:textId="77777777">
      <w:pPr>
        <w:ind w:left="720"/>
        <w:rPr>
          <w:rFonts w:ascii="Times New Roman" w:hAnsi="Times New Roman" w:cs="Times New Roman"/>
          <w:color w:val="000000" w:themeColor="text1"/>
        </w:rPr>
      </w:pPr>
    </w:p>
    <w:p w:rsidRPr="00FE73B1" w:rsidR="00FE73B1" w:rsidP="0ABEF49B" w:rsidRDefault="00FE73B1" w14:paraId="4F984EC4" w14:textId="77777777">
      <w:pPr>
        <w:ind w:left="720"/>
        <w:rPr>
          <w:rFonts w:ascii="Times New Roman" w:hAnsi="Times New Roman" w:cs="Times New Roman"/>
          <w:color w:val="000000" w:themeColor="text1"/>
        </w:rPr>
      </w:pPr>
    </w:p>
    <w:p w:rsidRPr="00FE73B1" w:rsidR="00FE73B1" w:rsidP="0ABEF49B" w:rsidRDefault="00FE73B1" w14:paraId="627BEE58" w14:textId="77777777">
      <w:pPr>
        <w:ind w:left="720"/>
        <w:rPr>
          <w:rFonts w:ascii="Times New Roman" w:hAnsi="Times New Roman" w:cs="Times New Roman"/>
          <w:color w:val="000000" w:themeColor="text1"/>
        </w:rPr>
      </w:pPr>
    </w:p>
    <w:p w:rsidRPr="00FE73B1" w:rsidR="00FE73B1" w:rsidP="0ABEF49B" w:rsidRDefault="00FE73B1" w14:paraId="37A43B39" w14:textId="77777777">
      <w:pPr>
        <w:ind w:left="720"/>
        <w:rPr>
          <w:rFonts w:ascii="Times New Roman" w:hAnsi="Times New Roman" w:cs="Times New Roman"/>
          <w:color w:val="000000" w:themeColor="text1"/>
        </w:rPr>
      </w:pPr>
    </w:p>
    <w:p w:rsidRPr="00FE73B1" w:rsidR="00FE73B1" w:rsidP="0ABEF49B" w:rsidRDefault="00FE73B1" w14:paraId="108BB2B4" w14:textId="77777777">
      <w:pPr>
        <w:ind w:left="720"/>
        <w:rPr>
          <w:rFonts w:ascii="Times New Roman" w:hAnsi="Times New Roman" w:cs="Times New Roman"/>
          <w:color w:val="000000" w:themeColor="text1"/>
        </w:rPr>
      </w:pPr>
    </w:p>
    <w:p w:rsidRPr="00FE73B1" w:rsidR="00FE73B1" w:rsidP="0ABEF49B" w:rsidRDefault="00FE73B1" w14:paraId="49833C78" w14:textId="77777777">
      <w:pPr>
        <w:ind w:left="720"/>
        <w:rPr>
          <w:rFonts w:ascii="Times New Roman" w:hAnsi="Times New Roman" w:cs="Times New Roman"/>
          <w:color w:val="000000" w:themeColor="text1"/>
        </w:rPr>
      </w:pPr>
    </w:p>
    <w:p w:rsidRPr="00FE73B1" w:rsidR="00FE73B1" w:rsidP="0ABEF49B" w:rsidRDefault="00FE73B1" w14:paraId="78F2F28A" w14:textId="77777777">
      <w:pPr>
        <w:ind w:left="720"/>
        <w:rPr>
          <w:rFonts w:ascii="Times New Roman" w:hAnsi="Times New Roman" w:cs="Times New Roman"/>
          <w:color w:val="000000" w:themeColor="text1"/>
        </w:rPr>
      </w:pPr>
    </w:p>
    <w:p w:rsidRPr="00FE73B1" w:rsidR="00FE73B1" w:rsidP="0ABEF49B" w:rsidRDefault="00FE73B1" w14:paraId="565A9B29" w14:textId="77777777">
      <w:pPr>
        <w:ind w:left="720"/>
        <w:rPr>
          <w:rFonts w:ascii="Times New Roman" w:hAnsi="Times New Roman" w:cs="Times New Roman"/>
          <w:color w:val="000000" w:themeColor="text1"/>
        </w:rPr>
      </w:pPr>
    </w:p>
    <w:p w:rsidRPr="00FE73B1" w:rsidR="00FE73B1" w:rsidP="0ABEF49B" w:rsidRDefault="00FE73B1" w14:paraId="19AF12F6" w14:textId="77777777">
      <w:pPr>
        <w:ind w:left="720"/>
        <w:rPr>
          <w:rFonts w:ascii="Times New Roman" w:hAnsi="Times New Roman" w:cs="Times New Roman"/>
          <w:color w:val="000000" w:themeColor="text1"/>
        </w:rPr>
      </w:pPr>
    </w:p>
    <w:p w:rsidRPr="00FE73B1" w:rsidR="00FE73B1" w:rsidP="0ABEF49B" w:rsidRDefault="00FE73B1" w14:paraId="66DDA129" w14:textId="77777777">
      <w:pPr>
        <w:ind w:left="720"/>
        <w:rPr>
          <w:rFonts w:ascii="Times New Roman" w:hAnsi="Times New Roman" w:cs="Times New Roman"/>
          <w:color w:val="000000" w:themeColor="text1"/>
        </w:rPr>
      </w:pPr>
    </w:p>
    <w:p w:rsidRPr="00FE73B1" w:rsidR="00FE73B1" w:rsidP="0ABEF49B" w:rsidRDefault="00FE73B1" w14:paraId="4807F16C" w14:textId="77777777">
      <w:pPr>
        <w:ind w:left="720"/>
        <w:rPr>
          <w:rFonts w:ascii="Times New Roman" w:hAnsi="Times New Roman" w:cs="Times New Roman"/>
          <w:color w:val="000000" w:themeColor="text1"/>
        </w:rPr>
      </w:pPr>
    </w:p>
    <w:p w:rsidRPr="00FE73B1" w:rsidR="00FE73B1" w:rsidP="00FE73B1" w:rsidRDefault="00FE73B1" w14:paraId="41591D12" w14:textId="77777777">
      <w:pPr>
        <w:rPr>
          <w:rFonts w:ascii="Times New Roman" w:hAnsi="Times New Roman" w:cs="Times New Roman"/>
          <w:color w:val="000000" w:themeColor="text1"/>
        </w:rPr>
      </w:pPr>
    </w:p>
    <w:p w:rsidRPr="00FE73B1" w:rsidR="00FE73B1" w:rsidP="001D3C04" w:rsidRDefault="6FD8EA3D" w14:paraId="679489C3" w14:textId="5B9D1ED1">
      <w:pPr>
        <w:pStyle w:val="ListParagraph"/>
        <w:numPr>
          <w:ilvl w:val="0"/>
          <w:numId w:val="1"/>
        </w:numPr>
        <w:rPr>
          <w:rFonts w:ascii="Times New Roman" w:hAnsi="Times New Roman" w:eastAsia="Times New Roman" w:cs="Times New Roman"/>
          <w:color w:val="000000" w:themeColor="text1"/>
        </w:rPr>
      </w:pPr>
      <w:r w:rsidRPr="00FE73B1">
        <w:rPr>
          <w:rFonts w:ascii="Times New Roman" w:hAnsi="Times New Roman" w:eastAsia="Times New Roman" w:cs="Times New Roman"/>
          <w:b/>
          <w:bCs/>
          <w:color w:val="000000" w:themeColor="text1"/>
        </w:rPr>
        <w:lastRenderedPageBreak/>
        <w:t>Vragen en opmerkingen vanuit de fracties</w:t>
      </w:r>
    </w:p>
    <w:p w:rsidRPr="00FE73B1" w:rsidR="001D3C04" w:rsidP="001D3C04" w:rsidRDefault="001D3C04" w14:paraId="3F0D7FE8" w14:textId="04F490D8">
      <w:pPr>
        <w:rPr>
          <w:rFonts w:ascii="Times New Roman" w:hAnsi="Times New Roman" w:cs="Times New Roman"/>
          <w:color w:val="000000" w:themeColor="text1"/>
        </w:rPr>
      </w:pPr>
      <w:r w:rsidRPr="00FE73B1">
        <w:rPr>
          <w:rFonts w:ascii="Times New Roman" w:hAnsi="Times New Roman" w:cs="Times New Roman"/>
          <w:b/>
          <w:color w:val="000000" w:themeColor="text1"/>
        </w:rPr>
        <w:t>Inbreng leden van de D66-fractie</w:t>
      </w:r>
    </w:p>
    <w:p w:rsidRPr="00FE73B1" w:rsidR="001D3C04" w:rsidP="001D3C04" w:rsidRDefault="001D3C04" w14:paraId="688A56B1" w14:textId="77777777">
      <w:pPr>
        <w:rPr>
          <w:rFonts w:ascii="Times New Roman" w:hAnsi="Times New Roman" w:cs="Times New Roman"/>
          <w:color w:val="000000" w:themeColor="text1"/>
        </w:rPr>
      </w:pPr>
    </w:p>
    <w:p w:rsidRPr="00FE73B1" w:rsidR="001D3C04" w:rsidP="001D3C04" w:rsidRDefault="001D3C04" w14:paraId="0AE6EC34"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t>De leden van de D66-fractie hebben met belangstelling kennisgenomen van de geannoteerde agenda voor de Voorjaarsvergadering van de Wereldbank. Zij onderschrijven het belang van een goed functionerend multilateraal systeem en zien in de Wereldbank een cruciale partner bij het bevorderen van duurzame, inclusieve groei, het tegengaan van klimaatverandering en het versterken van stabiliteit in kwetsbare regio’s. Deze leden hebben nog enkele vragen en opmerkingen over de inzet van het kabinet.</w:t>
      </w:r>
    </w:p>
    <w:p w:rsidRPr="00FE73B1" w:rsidR="001D3C04" w:rsidP="001D3C04" w:rsidRDefault="001D3C04" w14:paraId="58004468" w14:textId="77777777">
      <w:pPr>
        <w:rPr>
          <w:rFonts w:ascii="Times New Roman" w:hAnsi="Times New Roman" w:cs="Times New Roman"/>
          <w:color w:val="000000" w:themeColor="text1"/>
        </w:rPr>
      </w:pPr>
    </w:p>
    <w:p w:rsidRPr="00FE73B1" w:rsidR="001D3C04" w:rsidP="001D3C04" w:rsidRDefault="001D3C04" w14:paraId="1D4D287E" w14:textId="77777777">
      <w:pPr>
        <w:rPr>
          <w:rFonts w:ascii="Times New Roman" w:hAnsi="Times New Roman" w:cs="Times New Roman"/>
          <w:i/>
          <w:color w:val="000000" w:themeColor="text1"/>
        </w:rPr>
      </w:pPr>
      <w:r w:rsidRPr="00FE73B1">
        <w:rPr>
          <w:rFonts w:ascii="Times New Roman" w:hAnsi="Times New Roman" w:cs="Times New Roman"/>
          <w:i/>
          <w:color w:val="000000" w:themeColor="text1"/>
        </w:rPr>
        <w:t xml:space="preserve">Wereldbank </w:t>
      </w:r>
      <w:proofErr w:type="spellStart"/>
      <w:r w:rsidRPr="00FE73B1">
        <w:rPr>
          <w:rFonts w:ascii="Times New Roman" w:hAnsi="Times New Roman" w:cs="Times New Roman"/>
          <w:i/>
          <w:color w:val="000000" w:themeColor="text1"/>
        </w:rPr>
        <w:t>Governance</w:t>
      </w:r>
      <w:proofErr w:type="spellEnd"/>
      <w:r w:rsidRPr="00FE73B1">
        <w:rPr>
          <w:rFonts w:ascii="Times New Roman" w:hAnsi="Times New Roman" w:cs="Times New Roman"/>
          <w:i/>
          <w:color w:val="000000" w:themeColor="text1"/>
        </w:rPr>
        <w:t xml:space="preserve"> en Multilateralisme</w:t>
      </w:r>
    </w:p>
    <w:p w:rsidRPr="00FE73B1" w:rsidR="001D3C04" w:rsidP="001D3C04" w:rsidRDefault="001D3C04" w14:paraId="34173407"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t xml:space="preserve">De leden van de D66-fractie vragen hoe het kabinet het uitblijven van hervormingen in de </w:t>
      </w:r>
      <w:r w:rsidRPr="00FE73B1">
        <w:rPr>
          <w:rFonts w:ascii="Times New Roman" w:hAnsi="Times New Roman" w:cs="Times New Roman"/>
          <w:i/>
          <w:color w:val="000000" w:themeColor="text1"/>
        </w:rPr>
        <w:t>Shareholding Review</w:t>
      </w:r>
      <w:r w:rsidRPr="00FE73B1">
        <w:rPr>
          <w:rFonts w:ascii="Times New Roman" w:hAnsi="Times New Roman" w:cs="Times New Roman"/>
          <w:color w:val="000000" w:themeColor="text1"/>
        </w:rPr>
        <w:t xml:space="preserve"> beoordeelt. Acht het kabinet deze uitkomst wenselijk, mede in het licht van de bredere internationale roep om een eerlijkere vertegenwoordiging van lage-inkomenslanden binnen multilaterale instellingen?</w:t>
      </w:r>
    </w:p>
    <w:p w:rsidRPr="00FE73B1" w:rsidR="009801CB" w:rsidP="001D3C04" w:rsidRDefault="009801CB" w14:paraId="27A076F5" w14:textId="77777777">
      <w:pPr>
        <w:rPr>
          <w:rFonts w:ascii="Times New Roman" w:hAnsi="Times New Roman" w:cs="Times New Roman"/>
          <w:color w:val="000000" w:themeColor="text1"/>
        </w:rPr>
      </w:pPr>
    </w:p>
    <w:p w:rsidRPr="00FE73B1" w:rsidR="009801CB" w:rsidP="009801CB" w:rsidRDefault="009801CB" w14:paraId="28C4159A" w14:textId="0EC5201F">
      <w:pPr>
        <w:pStyle w:val="ListParagraph"/>
        <w:numPr>
          <w:ilvl w:val="0"/>
          <w:numId w:val="3"/>
        </w:numPr>
        <w:spacing w:after="0" w:line="276" w:lineRule="auto"/>
        <w:rPr>
          <w:rFonts w:ascii="Times New Roman" w:hAnsi="Times New Roman" w:cs="Times New Roman"/>
          <w:b/>
          <w:u w:val="single"/>
        </w:rPr>
      </w:pPr>
      <w:bookmarkStart w:name="_Hlk169773092" w:id="0"/>
      <w:r w:rsidRPr="00FE73B1">
        <w:rPr>
          <w:rFonts w:ascii="Times New Roman" w:hAnsi="Times New Roman" w:cs="Times New Roman"/>
          <w:b/>
          <w:u w:val="single"/>
        </w:rPr>
        <w:t>Antwoord van het kabinet</w:t>
      </w:r>
    </w:p>
    <w:bookmarkEnd w:id="0"/>
    <w:p w:rsidRPr="00FE73B1" w:rsidR="00C8631E" w:rsidP="00C8631E" w:rsidRDefault="00C8631E" w14:paraId="7F68B220" w14:textId="1906EAB7">
      <w:pPr>
        <w:rPr>
          <w:rFonts w:ascii="Times New Roman" w:hAnsi="Times New Roman" w:cs="Times New Roman"/>
          <w:b/>
          <w:color w:val="000000" w:themeColor="text1"/>
        </w:rPr>
      </w:pPr>
      <w:r w:rsidRPr="00FE73B1">
        <w:rPr>
          <w:rFonts w:ascii="Times New Roman" w:hAnsi="Times New Roman" w:cs="Times New Roman"/>
          <w:b/>
          <w:color w:val="000000" w:themeColor="text1"/>
        </w:rPr>
        <w:t xml:space="preserve">Het kabinet hecht groot belang aan een eerlijke vertegenwoordiging van lage-inkomenslanden binnen de Wereldbank. </w:t>
      </w:r>
      <w:r w:rsidRPr="00FE73B1" w:rsidR="008135E9">
        <w:rPr>
          <w:rFonts w:ascii="Times New Roman" w:hAnsi="Times New Roman" w:cs="Times New Roman"/>
          <w:b/>
          <w:color w:val="000000" w:themeColor="text1"/>
        </w:rPr>
        <w:t>Op dit moment ontbreekt de vereiste brede consensus onder aandeelhouders voor een aanpassing van stemverhoudingen. H</w:t>
      </w:r>
      <w:r w:rsidRPr="00FE73B1">
        <w:rPr>
          <w:rFonts w:ascii="Times New Roman" w:hAnsi="Times New Roman" w:cs="Times New Roman"/>
          <w:b/>
          <w:color w:val="000000" w:themeColor="text1"/>
        </w:rPr>
        <w:t xml:space="preserve">et uitblijven van hervormingen in de </w:t>
      </w:r>
      <w:r w:rsidRPr="00FE73B1">
        <w:rPr>
          <w:rFonts w:ascii="Times New Roman" w:hAnsi="Times New Roman" w:cs="Times New Roman"/>
          <w:b/>
          <w:i/>
          <w:iCs/>
          <w:color w:val="000000" w:themeColor="text1"/>
        </w:rPr>
        <w:t>Shareholding Review</w:t>
      </w:r>
      <w:r w:rsidRPr="00FE73B1">
        <w:rPr>
          <w:rFonts w:ascii="Times New Roman" w:hAnsi="Times New Roman" w:cs="Times New Roman"/>
          <w:b/>
          <w:color w:val="000000" w:themeColor="text1"/>
        </w:rPr>
        <w:t xml:space="preserve"> </w:t>
      </w:r>
      <w:r w:rsidRPr="00FE73B1" w:rsidR="008135E9">
        <w:rPr>
          <w:rFonts w:ascii="Times New Roman" w:hAnsi="Times New Roman" w:cs="Times New Roman"/>
          <w:b/>
          <w:color w:val="000000" w:themeColor="text1"/>
        </w:rPr>
        <w:t xml:space="preserve">is </w:t>
      </w:r>
      <w:r w:rsidRPr="00FE73B1" w:rsidR="00BA108D">
        <w:rPr>
          <w:rFonts w:ascii="Times New Roman" w:hAnsi="Times New Roman" w:cs="Times New Roman"/>
          <w:b/>
          <w:color w:val="000000" w:themeColor="text1"/>
        </w:rPr>
        <w:t>teleurstellend</w:t>
      </w:r>
      <w:r w:rsidRPr="00FE73B1">
        <w:rPr>
          <w:rFonts w:ascii="Times New Roman" w:hAnsi="Times New Roman" w:cs="Times New Roman"/>
          <w:b/>
          <w:color w:val="000000" w:themeColor="text1"/>
        </w:rPr>
        <w:t>.</w:t>
      </w:r>
      <w:r w:rsidRPr="00FE73B1" w:rsidR="00BA108D">
        <w:rPr>
          <w:rFonts w:ascii="Times New Roman" w:hAnsi="Times New Roman" w:cs="Times New Roman"/>
          <w:b/>
          <w:color w:val="000000" w:themeColor="text1"/>
        </w:rPr>
        <w:t xml:space="preserve"> Nederland blijft zich daarom actief inzetten om de positie en invloed van lage-inkomenslanden binnen de Wereldbank te versterken</w:t>
      </w:r>
      <w:r w:rsidRPr="00FE73B1" w:rsidR="00C01C69">
        <w:rPr>
          <w:rFonts w:ascii="Times New Roman" w:hAnsi="Times New Roman" w:cs="Times New Roman"/>
          <w:b/>
          <w:color w:val="000000" w:themeColor="text1"/>
        </w:rPr>
        <w:t>, onder meer via het zogenoemde Voice-traject</w:t>
      </w:r>
      <w:r w:rsidRPr="00FE73B1" w:rsidR="00BA108D">
        <w:rPr>
          <w:rFonts w:ascii="Times New Roman" w:hAnsi="Times New Roman" w:cs="Times New Roman"/>
          <w:b/>
          <w:color w:val="000000" w:themeColor="text1"/>
        </w:rPr>
        <w:t xml:space="preserve">. </w:t>
      </w:r>
      <w:r w:rsidRPr="00FE73B1">
        <w:rPr>
          <w:rFonts w:ascii="Times New Roman" w:hAnsi="Times New Roman" w:cs="Times New Roman"/>
          <w:b/>
          <w:color w:val="000000" w:themeColor="text1"/>
        </w:rPr>
        <w:t xml:space="preserve">De Wereldbank werkt momenteel de aanbevelingen </w:t>
      </w:r>
      <w:r w:rsidRPr="00FE73B1" w:rsidR="008135E9">
        <w:rPr>
          <w:rFonts w:ascii="Times New Roman" w:hAnsi="Times New Roman" w:cs="Times New Roman"/>
          <w:b/>
          <w:color w:val="000000" w:themeColor="text1"/>
        </w:rPr>
        <w:t xml:space="preserve">van </w:t>
      </w:r>
      <w:r w:rsidRPr="00FE73B1">
        <w:rPr>
          <w:rFonts w:ascii="Times New Roman" w:hAnsi="Times New Roman" w:cs="Times New Roman"/>
          <w:b/>
          <w:color w:val="000000" w:themeColor="text1"/>
        </w:rPr>
        <w:t xml:space="preserve">dit traject, </w:t>
      </w:r>
      <w:r w:rsidRPr="00FE73B1" w:rsidR="00C01C69">
        <w:rPr>
          <w:rFonts w:ascii="Times New Roman" w:hAnsi="Times New Roman" w:cs="Times New Roman"/>
          <w:b/>
          <w:color w:val="000000" w:themeColor="text1"/>
        </w:rPr>
        <w:t>waaronder</w:t>
      </w:r>
      <w:r w:rsidRPr="00FE73B1">
        <w:rPr>
          <w:rFonts w:ascii="Times New Roman" w:hAnsi="Times New Roman" w:cs="Times New Roman"/>
          <w:b/>
          <w:color w:val="000000" w:themeColor="text1"/>
        </w:rPr>
        <w:t xml:space="preserve"> capaciteitsopbouw voor adviseurs van lage-inkomenslanden en het versterken van hun vertegenwoordiging richting het management van de Bank</w:t>
      </w:r>
      <w:r w:rsidRPr="00FE73B1" w:rsidR="00C01C69">
        <w:rPr>
          <w:rFonts w:ascii="Times New Roman" w:hAnsi="Times New Roman" w:cs="Times New Roman"/>
          <w:b/>
          <w:color w:val="000000" w:themeColor="text1"/>
        </w:rPr>
        <w:t>, verder uit</w:t>
      </w:r>
      <w:r w:rsidRPr="00FE73B1">
        <w:rPr>
          <w:rFonts w:ascii="Times New Roman" w:hAnsi="Times New Roman" w:cs="Times New Roman"/>
          <w:b/>
          <w:color w:val="000000" w:themeColor="text1"/>
        </w:rPr>
        <w:t xml:space="preserve">. </w:t>
      </w:r>
      <w:r w:rsidRPr="00FE73B1" w:rsidR="009E2F8A">
        <w:rPr>
          <w:rFonts w:ascii="Times New Roman" w:hAnsi="Times New Roman" w:cs="Times New Roman"/>
          <w:b/>
          <w:color w:val="000000" w:themeColor="text1"/>
        </w:rPr>
        <w:t>Het kabinet</w:t>
      </w:r>
      <w:r w:rsidRPr="00FE73B1">
        <w:rPr>
          <w:rFonts w:ascii="Times New Roman" w:hAnsi="Times New Roman" w:cs="Times New Roman"/>
          <w:b/>
          <w:color w:val="000000" w:themeColor="text1"/>
        </w:rPr>
        <w:t xml:space="preserve"> verwelkomt deze stappen en steunt de verdere uitwerking hiervan.</w:t>
      </w:r>
    </w:p>
    <w:p w:rsidRPr="00FE73B1" w:rsidR="00C40CA0" w:rsidP="001D3C04" w:rsidRDefault="00C40CA0" w14:paraId="110D4DFE" w14:textId="77777777">
      <w:pPr>
        <w:rPr>
          <w:rFonts w:ascii="Times New Roman" w:hAnsi="Times New Roman" w:cs="Times New Roman"/>
          <w:color w:val="000000" w:themeColor="text1"/>
        </w:rPr>
      </w:pPr>
    </w:p>
    <w:p w:rsidRPr="00FE73B1" w:rsidR="001D3C04" w:rsidP="001D3C04" w:rsidRDefault="001D3C04" w14:paraId="7933CA9B"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t>Voorts vragen deze leden of het kabinet concreet kan toelichten welke stappen Nederland zet om de stem van lage-inkomenslanden binnen de Wereldbank structureel te versterken. Hoe wordt de effectiviteit van deze inzet gemonitord en geëvalueerd?</w:t>
      </w:r>
    </w:p>
    <w:p w:rsidRPr="00FE73B1" w:rsidR="009801CB" w:rsidP="001D3C04" w:rsidRDefault="009801CB" w14:paraId="49B5D9CD" w14:textId="77777777">
      <w:pPr>
        <w:rPr>
          <w:rFonts w:ascii="Times New Roman" w:hAnsi="Times New Roman" w:cs="Times New Roman"/>
          <w:color w:val="000000" w:themeColor="text1"/>
        </w:rPr>
      </w:pPr>
    </w:p>
    <w:p w:rsidRPr="00FE73B1" w:rsidR="009801CB" w:rsidP="001D3C04" w:rsidRDefault="009801CB" w14:paraId="70BF9945" w14:textId="6D26ADBC">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CB3FB8" w:rsidP="00CB3FB8" w:rsidRDefault="00CB3FB8" w14:paraId="0B73700F" w14:textId="7C267A39">
      <w:pPr>
        <w:rPr>
          <w:rFonts w:ascii="Times New Roman" w:hAnsi="Times New Roman" w:cs="Times New Roman"/>
          <w:b/>
          <w:color w:val="000000" w:themeColor="text1"/>
        </w:rPr>
      </w:pPr>
      <w:r w:rsidRPr="00FE73B1">
        <w:rPr>
          <w:rFonts w:ascii="Times New Roman" w:hAnsi="Times New Roman" w:cs="Times New Roman"/>
          <w:b/>
          <w:color w:val="000000" w:themeColor="text1"/>
        </w:rPr>
        <w:t xml:space="preserve">Zoals toegelicht in het antwoord op vraag 1 zet Nederland zich actief in voor versterking van de positie van lage-inkomenslanden binnen de Wereldbank, onder meer via het </w:t>
      </w:r>
      <w:r w:rsidRPr="00FE73B1">
        <w:rPr>
          <w:rFonts w:ascii="Times New Roman" w:hAnsi="Times New Roman" w:cs="Times New Roman"/>
          <w:b/>
          <w:i/>
          <w:iCs/>
          <w:color w:val="000000" w:themeColor="text1"/>
        </w:rPr>
        <w:t>Voice</w:t>
      </w:r>
      <w:r w:rsidRPr="00FE73B1">
        <w:rPr>
          <w:rFonts w:ascii="Times New Roman" w:hAnsi="Times New Roman" w:cs="Times New Roman"/>
          <w:b/>
          <w:color w:val="000000" w:themeColor="text1"/>
        </w:rPr>
        <w:t>-traject en in samenwerking met gelijkgezinde aandeelhouders.</w:t>
      </w:r>
      <w:r w:rsidRPr="00FE73B1" w:rsidR="00FF26FD">
        <w:rPr>
          <w:rFonts w:ascii="Times New Roman" w:hAnsi="Times New Roman" w:cs="Times New Roman"/>
          <w:b/>
          <w:color w:val="000000" w:themeColor="text1"/>
        </w:rPr>
        <w:t xml:space="preserve"> </w:t>
      </w:r>
      <w:r w:rsidRPr="00FE73B1">
        <w:rPr>
          <w:rFonts w:ascii="Times New Roman" w:hAnsi="Times New Roman" w:cs="Times New Roman"/>
          <w:b/>
          <w:color w:val="000000" w:themeColor="text1"/>
        </w:rPr>
        <w:t xml:space="preserve">De inzet richt zich op concrete verbeteringen in vertegenwoordiging en betrokkenheid bij besluitvorming, waaronder versterking van de capaciteit van kiesgroepen </w:t>
      </w:r>
      <w:r w:rsidRPr="00FE73B1" w:rsidR="00F0747C">
        <w:rPr>
          <w:rFonts w:ascii="Times New Roman" w:hAnsi="Times New Roman" w:cs="Times New Roman"/>
          <w:b/>
          <w:color w:val="000000" w:themeColor="text1"/>
        </w:rPr>
        <w:t xml:space="preserve">waarin </w:t>
      </w:r>
      <w:r w:rsidRPr="00FE73B1">
        <w:rPr>
          <w:rFonts w:ascii="Times New Roman" w:hAnsi="Times New Roman" w:cs="Times New Roman"/>
          <w:b/>
          <w:color w:val="000000" w:themeColor="text1"/>
        </w:rPr>
        <w:t>veel lage-inkomenslanden</w:t>
      </w:r>
      <w:r w:rsidRPr="00FE73B1" w:rsidR="00F0747C">
        <w:rPr>
          <w:rFonts w:ascii="Times New Roman" w:hAnsi="Times New Roman" w:cs="Times New Roman"/>
          <w:b/>
          <w:color w:val="000000" w:themeColor="text1"/>
        </w:rPr>
        <w:t xml:space="preserve"> zijn vertegenwoordigd</w:t>
      </w:r>
      <w:r w:rsidRPr="00FE73B1">
        <w:rPr>
          <w:rFonts w:ascii="Times New Roman" w:hAnsi="Times New Roman" w:cs="Times New Roman"/>
          <w:b/>
          <w:color w:val="000000" w:themeColor="text1"/>
        </w:rPr>
        <w:t>.</w:t>
      </w:r>
    </w:p>
    <w:p w:rsidRPr="00FE73B1" w:rsidR="00CB3FB8" w:rsidP="00CB3FB8" w:rsidRDefault="00CB3FB8" w14:paraId="6786DF0B" w14:textId="77777777">
      <w:pPr>
        <w:rPr>
          <w:rFonts w:ascii="Times New Roman" w:hAnsi="Times New Roman" w:cs="Times New Roman"/>
          <w:b/>
          <w:color w:val="000000" w:themeColor="text1"/>
        </w:rPr>
      </w:pPr>
    </w:p>
    <w:p w:rsidRPr="00FE73B1" w:rsidR="00CB3FB8" w:rsidP="00CB3FB8" w:rsidRDefault="00CB3FB8" w14:paraId="669E9955" w14:textId="64F28B43">
      <w:pPr>
        <w:rPr>
          <w:rFonts w:ascii="Times New Roman" w:hAnsi="Times New Roman" w:cs="Times New Roman"/>
          <w:b/>
          <w:color w:val="000000" w:themeColor="text1"/>
        </w:rPr>
      </w:pPr>
      <w:r w:rsidRPr="00FE73B1">
        <w:rPr>
          <w:rFonts w:ascii="Times New Roman" w:hAnsi="Times New Roman" w:cs="Times New Roman"/>
          <w:b/>
          <w:color w:val="000000" w:themeColor="text1"/>
        </w:rPr>
        <w:t xml:space="preserve">De effectiviteit hiervan wordt gevolgd via de voortgang op de uitwerking van het </w:t>
      </w:r>
      <w:r w:rsidRPr="00FE73B1">
        <w:rPr>
          <w:rFonts w:ascii="Times New Roman" w:hAnsi="Times New Roman" w:cs="Times New Roman"/>
          <w:b/>
          <w:i/>
          <w:iCs/>
          <w:color w:val="000000" w:themeColor="text1"/>
        </w:rPr>
        <w:t>Voice</w:t>
      </w:r>
      <w:r w:rsidRPr="00FE73B1">
        <w:rPr>
          <w:rFonts w:ascii="Times New Roman" w:hAnsi="Times New Roman" w:cs="Times New Roman"/>
          <w:b/>
          <w:color w:val="000000" w:themeColor="text1"/>
        </w:rPr>
        <w:t xml:space="preserve">-traject en de mate waarin lage-inkomenslanden daadwerkelijk invloed uitoefenen binnen de </w:t>
      </w:r>
      <w:proofErr w:type="spellStart"/>
      <w:r w:rsidRPr="00FE73B1">
        <w:rPr>
          <w:rFonts w:ascii="Times New Roman" w:hAnsi="Times New Roman" w:cs="Times New Roman"/>
          <w:b/>
          <w:i/>
          <w:color w:val="000000" w:themeColor="text1"/>
        </w:rPr>
        <w:t>governance</w:t>
      </w:r>
      <w:proofErr w:type="spellEnd"/>
      <w:r w:rsidRPr="00FE73B1">
        <w:rPr>
          <w:rFonts w:ascii="Times New Roman" w:hAnsi="Times New Roman" w:cs="Times New Roman"/>
          <w:b/>
          <w:color w:val="000000" w:themeColor="text1"/>
        </w:rPr>
        <w:t xml:space="preserve"> van de Bank. Het kabinet informeert uw Kamer periodiek</w:t>
      </w:r>
      <w:r w:rsidRPr="00FE73B1" w:rsidR="00507309">
        <w:rPr>
          <w:rFonts w:ascii="Times New Roman" w:hAnsi="Times New Roman" w:cs="Times New Roman"/>
          <w:b/>
          <w:color w:val="000000" w:themeColor="text1"/>
        </w:rPr>
        <w:t xml:space="preserve"> over de implementatie van de hervormingen in het </w:t>
      </w:r>
      <w:r w:rsidRPr="00FE73B1" w:rsidR="00507309">
        <w:rPr>
          <w:rFonts w:ascii="Times New Roman" w:hAnsi="Times New Roman" w:cs="Times New Roman"/>
          <w:b/>
          <w:i/>
          <w:iCs/>
          <w:color w:val="000000" w:themeColor="text1"/>
        </w:rPr>
        <w:t>Voice</w:t>
      </w:r>
      <w:r w:rsidRPr="00FE73B1" w:rsidR="00507309">
        <w:rPr>
          <w:rFonts w:ascii="Times New Roman" w:hAnsi="Times New Roman" w:cs="Times New Roman"/>
          <w:b/>
          <w:color w:val="000000" w:themeColor="text1"/>
        </w:rPr>
        <w:t>-traject</w:t>
      </w:r>
      <w:r w:rsidRPr="00FE73B1">
        <w:rPr>
          <w:rFonts w:ascii="Times New Roman" w:hAnsi="Times New Roman" w:cs="Times New Roman"/>
          <w:b/>
          <w:color w:val="000000" w:themeColor="text1"/>
        </w:rPr>
        <w:t xml:space="preserve"> via de geannoteerde agenda’s.</w:t>
      </w:r>
    </w:p>
    <w:p w:rsidRPr="00FE73B1" w:rsidR="00C40CA0" w:rsidP="001D3C04" w:rsidRDefault="00C40CA0" w14:paraId="2FB41C53" w14:textId="25203854">
      <w:pPr>
        <w:rPr>
          <w:rFonts w:ascii="Times New Roman" w:hAnsi="Times New Roman" w:cs="Times New Roman"/>
          <w:color w:val="000000" w:themeColor="text1"/>
        </w:rPr>
      </w:pPr>
    </w:p>
    <w:p w:rsidRPr="00FE73B1" w:rsidR="001D3C04" w:rsidP="001D3C04" w:rsidRDefault="001D3C04" w14:paraId="52F082E2" w14:textId="21029D03">
      <w:pPr>
        <w:rPr>
          <w:rFonts w:ascii="Times New Roman" w:hAnsi="Times New Roman" w:cs="Times New Roman"/>
          <w:color w:val="000000" w:themeColor="text1"/>
        </w:rPr>
      </w:pPr>
      <w:r w:rsidRPr="00FE73B1">
        <w:rPr>
          <w:rFonts w:ascii="Times New Roman" w:hAnsi="Times New Roman" w:cs="Times New Roman"/>
          <w:color w:val="000000" w:themeColor="text1"/>
        </w:rPr>
        <w:t>Tevens vragen de leden van de D66-fractie hoe Nederland zich er binnen de Wereldbank voor inzet dat geopolitieke spanningen niet leiden tot politisering van besluitvorming, maar dat de Bank een betrouwbare en neutrale multilaterale actor blijft.</w:t>
      </w:r>
    </w:p>
    <w:p w:rsidRPr="00FE73B1" w:rsidR="009801CB" w:rsidP="001D3C04" w:rsidRDefault="009801CB" w14:paraId="5A3E22FA" w14:textId="77777777">
      <w:pPr>
        <w:rPr>
          <w:rFonts w:ascii="Times New Roman" w:hAnsi="Times New Roman" w:cs="Times New Roman"/>
          <w:color w:val="000000" w:themeColor="text1"/>
        </w:rPr>
      </w:pPr>
    </w:p>
    <w:p w:rsidRPr="00FE73B1" w:rsidR="00EE5988" w:rsidP="00EE5988" w:rsidRDefault="009801CB" w14:paraId="79D6B04E" w14:textId="420643EB">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D63309" w:rsidP="00B31F57" w:rsidRDefault="00D63309" w14:paraId="59786002" w14:textId="126A2001">
      <w:pPr>
        <w:rPr>
          <w:rFonts w:ascii="Times New Roman" w:hAnsi="Times New Roman" w:cs="Times New Roman"/>
          <w:b/>
        </w:rPr>
      </w:pPr>
      <w:r w:rsidRPr="00FE73B1">
        <w:rPr>
          <w:rFonts w:ascii="Times New Roman" w:hAnsi="Times New Roman" w:cs="Times New Roman"/>
          <w:b/>
        </w:rPr>
        <w:t xml:space="preserve">Nederland zet zich ervoor in dat de Wereldbank opereert binnen haar mandaat als ontwikkelingsinstelling, waarbij besluitvorming plaatsvindt op basis van </w:t>
      </w:r>
      <w:r w:rsidRPr="00FE73B1" w:rsidR="00C01C69">
        <w:rPr>
          <w:rFonts w:ascii="Times New Roman" w:hAnsi="Times New Roman" w:cs="Times New Roman"/>
          <w:b/>
        </w:rPr>
        <w:t xml:space="preserve">inhoudelijke </w:t>
      </w:r>
      <w:r w:rsidRPr="00FE73B1">
        <w:rPr>
          <w:rFonts w:ascii="Times New Roman" w:hAnsi="Times New Roman" w:cs="Times New Roman"/>
          <w:b/>
        </w:rPr>
        <w:t>criteria en vastgestelde beleidskaders. Deze kaders, waaronder sociale</w:t>
      </w:r>
      <w:r w:rsidRPr="00FE73B1" w:rsidR="00E2141C">
        <w:rPr>
          <w:rFonts w:ascii="Times New Roman" w:hAnsi="Times New Roman" w:cs="Times New Roman"/>
          <w:b/>
        </w:rPr>
        <w:t>-</w:t>
      </w:r>
      <w:r w:rsidRPr="00FE73B1">
        <w:rPr>
          <w:rFonts w:ascii="Times New Roman" w:hAnsi="Times New Roman" w:cs="Times New Roman"/>
          <w:b/>
        </w:rPr>
        <w:t xml:space="preserve"> en milieustandaarden, geven invulling aan de waarden</w:t>
      </w:r>
      <w:r w:rsidRPr="00FE73B1" w:rsidR="00C01C69">
        <w:rPr>
          <w:rFonts w:ascii="Times New Roman" w:hAnsi="Times New Roman" w:cs="Times New Roman"/>
          <w:b/>
        </w:rPr>
        <w:t xml:space="preserve"> en doelstellingen</w:t>
      </w:r>
      <w:r w:rsidRPr="00FE73B1">
        <w:rPr>
          <w:rFonts w:ascii="Times New Roman" w:hAnsi="Times New Roman" w:cs="Times New Roman"/>
          <w:b/>
        </w:rPr>
        <w:t xml:space="preserve"> die de Bank en haar aandeelhouders onderschrijven.</w:t>
      </w:r>
      <w:r w:rsidRPr="00FE73B1" w:rsidR="00A9510B">
        <w:rPr>
          <w:rFonts w:ascii="Times New Roman" w:hAnsi="Times New Roman" w:cs="Times New Roman"/>
          <w:b/>
        </w:rPr>
        <w:t xml:space="preserve"> </w:t>
      </w:r>
      <w:r w:rsidRPr="00FE73B1" w:rsidR="00E2141C">
        <w:rPr>
          <w:rFonts w:ascii="Times New Roman" w:hAnsi="Times New Roman" w:cs="Times New Roman"/>
          <w:b/>
        </w:rPr>
        <w:t>Juist</w:t>
      </w:r>
      <w:r w:rsidRPr="00FE73B1">
        <w:rPr>
          <w:rFonts w:ascii="Times New Roman" w:hAnsi="Times New Roman" w:cs="Times New Roman"/>
          <w:b/>
        </w:rPr>
        <w:t xml:space="preserve"> in een context van toenemende geopolitieke druk op de beleidskoers van de Bank</w:t>
      </w:r>
      <w:r w:rsidRPr="00FE73B1" w:rsidR="00E2141C">
        <w:rPr>
          <w:rFonts w:ascii="Times New Roman" w:hAnsi="Times New Roman" w:cs="Times New Roman"/>
          <w:b/>
        </w:rPr>
        <w:t xml:space="preserve"> zet Nederland zich b</w:t>
      </w:r>
      <w:r w:rsidRPr="00FE73B1">
        <w:rPr>
          <w:rFonts w:ascii="Times New Roman" w:hAnsi="Times New Roman" w:cs="Times New Roman"/>
          <w:b/>
        </w:rPr>
        <w:t>innen de Raad van Bewindvoerders</w:t>
      </w:r>
      <w:r w:rsidRPr="00FE73B1" w:rsidR="00E2141C">
        <w:rPr>
          <w:rFonts w:ascii="Times New Roman" w:hAnsi="Times New Roman" w:cs="Times New Roman"/>
          <w:b/>
        </w:rPr>
        <w:t>,</w:t>
      </w:r>
      <w:r w:rsidRPr="00FE73B1">
        <w:rPr>
          <w:rFonts w:ascii="Times New Roman" w:hAnsi="Times New Roman" w:cs="Times New Roman"/>
          <w:b/>
        </w:rPr>
        <w:t xml:space="preserve"> </w:t>
      </w:r>
      <w:r w:rsidRPr="00FE73B1" w:rsidR="002439D7">
        <w:rPr>
          <w:rFonts w:ascii="Times New Roman" w:hAnsi="Times New Roman" w:cs="Times New Roman"/>
          <w:b/>
        </w:rPr>
        <w:t>samen met gelijkgezinde partners</w:t>
      </w:r>
      <w:r w:rsidRPr="00FE73B1">
        <w:rPr>
          <w:rFonts w:ascii="Times New Roman" w:hAnsi="Times New Roman" w:cs="Times New Roman"/>
          <w:b/>
        </w:rPr>
        <w:t xml:space="preserve">, actief in </w:t>
      </w:r>
      <w:r w:rsidRPr="00FE73B1">
        <w:rPr>
          <w:rFonts w:ascii="Times New Roman" w:hAnsi="Times New Roman" w:cs="Times New Roman"/>
          <w:b/>
        </w:rPr>
        <w:lastRenderedPageBreak/>
        <w:t xml:space="preserve">voor de consistente toepassing van deze kaders en standaarden. Zo draagt Nederland eraan bij dat de Wereldbank voorspelbaar en </w:t>
      </w:r>
      <w:r w:rsidRPr="00FE73B1" w:rsidR="00C01C69">
        <w:rPr>
          <w:rFonts w:ascii="Times New Roman" w:hAnsi="Times New Roman" w:cs="Times New Roman"/>
          <w:b/>
        </w:rPr>
        <w:t xml:space="preserve">doelmatig </w:t>
      </w:r>
      <w:r w:rsidRPr="00FE73B1">
        <w:rPr>
          <w:rFonts w:ascii="Times New Roman" w:hAnsi="Times New Roman" w:cs="Times New Roman"/>
          <w:b/>
        </w:rPr>
        <w:t xml:space="preserve">opereert, ook in een </w:t>
      </w:r>
      <w:r w:rsidRPr="00FE73B1" w:rsidR="00C01C69">
        <w:rPr>
          <w:rFonts w:ascii="Times New Roman" w:hAnsi="Times New Roman" w:cs="Times New Roman"/>
          <w:b/>
        </w:rPr>
        <w:t xml:space="preserve">context van toenemende </w:t>
      </w:r>
      <w:r w:rsidRPr="00FE73B1">
        <w:rPr>
          <w:rFonts w:ascii="Times New Roman" w:hAnsi="Times New Roman" w:cs="Times New Roman"/>
          <w:b/>
        </w:rPr>
        <w:t>geopolitiek</w:t>
      </w:r>
      <w:r w:rsidRPr="00FE73B1" w:rsidR="00C01C69">
        <w:rPr>
          <w:rFonts w:ascii="Times New Roman" w:hAnsi="Times New Roman" w:cs="Times New Roman"/>
          <w:b/>
        </w:rPr>
        <w:t>e</w:t>
      </w:r>
      <w:r w:rsidRPr="00FE73B1">
        <w:rPr>
          <w:rFonts w:ascii="Times New Roman" w:hAnsi="Times New Roman" w:cs="Times New Roman"/>
          <w:b/>
        </w:rPr>
        <w:t xml:space="preserve"> spanninge</w:t>
      </w:r>
      <w:r w:rsidRPr="00FE73B1" w:rsidR="00C01C69">
        <w:rPr>
          <w:rFonts w:ascii="Times New Roman" w:hAnsi="Times New Roman" w:cs="Times New Roman"/>
          <w:b/>
        </w:rPr>
        <w:t>n</w:t>
      </w:r>
      <w:r w:rsidRPr="00FE73B1">
        <w:rPr>
          <w:rFonts w:ascii="Times New Roman" w:hAnsi="Times New Roman" w:cs="Times New Roman"/>
          <w:b/>
        </w:rPr>
        <w:t>.</w:t>
      </w:r>
      <w:r w:rsidRPr="00FE73B1" w:rsidR="002439D7">
        <w:rPr>
          <w:rFonts w:ascii="Times New Roman" w:hAnsi="Times New Roman" w:cs="Times New Roman"/>
          <w:b/>
        </w:rPr>
        <w:t xml:space="preserve"> </w:t>
      </w:r>
    </w:p>
    <w:p w:rsidRPr="00FE73B1" w:rsidR="009801CB" w:rsidP="001D3C04" w:rsidRDefault="009801CB" w14:paraId="0CAB8182" w14:textId="77777777">
      <w:pPr>
        <w:rPr>
          <w:rFonts w:ascii="Times New Roman" w:hAnsi="Times New Roman" w:cs="Times New Roman"/>
          <w:color w:val="000000" w:themeColor="text1"/>
        </w:rPr>
      </w:pPr>
    </w:p>
    <w:p w:rsidRPr="00FE73B1" w:rsidR="001D3C04" w:rsidP="001D3C04" w:rsidRDefault="001D3C04" w14:paraId="1AFA8FFF" w14:textId="77777777">
      <w:pPr>
        <w:rPr>
          <w:rFonts w:ascii="Times New Roman" w:hAnsi="Times New Roman" w:cs="Times New Roman"/>
          <w:i/>
          <w:color w:val="000000" w:themeColor="text1"/>
        </w:rPr>
      </w:pPr>
      <w:r w:rsidRPr="00FE73B1">
        <w:rPr>
          <w:rFonts w:ascii="Times New Roman" w:hAnsi="Times New Roman" w:cs="Times New Roman"/>
          <w:i/>
          <w:color w:val="000000" w:themeColor="text1"/>
        </w:rPr>
        <w:t>Oekraïne</w:t>
      </w:r>
    </w:p>
    <w:p w:rsidRPr="00FE73B1" w:rsidR="00EE7027" w:rsidP="001D3C04" w:rsidRDefault="001D3C04" w14:paraId="657DCB6B" w14:textId="06644F4E">
      <w:pPr>
        <w:rPr>
          <w:rFonts w:ascii="Times New Roman" w:hAnsi="Times New Roman" w:cs="Times New Roman"/>
          <w:color w:val="000000" w:themeColor="text1"/>
        </w:rPr>
      </w:pPr>
      <w:r w:rsidRPr="00FE73B1">
        <w:rPr>
          <w:rFonts w:ascii="Times New Roman" w:hAnsi="Times New Roman" w:cs="Times New Roman"/>
          <w:color w:val="000000" w:themeColor="text1"/>
        </w:rPr>
        <w:t>De leden van de D66-fractie vragen hoe donorcoördinatie rond de wederopbouw van Oekraïne concreet wordt verbeterd om versnippering en overlap van financiering te voorkomen.</w:t>
      </w:r>
    </w:p>
    <w:p w:rsidRPr="00FE73B1" w:rsidR="00EE7027" w:rsidP="001D3C04" w:rsidRDefault="00EE7027" w14:paraId="43C6DE6A" w14:textId="77777777">
      <w:pPr>
        <w:rPr>
          <w:rFonts w:ascii="Times New Roman" w:hAnsi="Times New Roman" w:cs="Times New Roman"/>
          <w:color w:val="000000" w:themeColor="text1"/>
        </w:rPr>
      </w:pPr>
    </w:p>
    <w:p w:rsidRPr="00FE73B1" w:rsidR="00A10471" w:rsidP="00A10471" w:rsidRDefault="00EE7027" w14:paraId="5A3A4496" w14:textId="565B7451">
      <w:pPr>
        <w:pStyle w:val="ListParagraph"/>
        <w:numPr>
          <w:ilvl w:val="0"/>
          <w:numId w:val="3"/>
        </w:numPr>
        <w:spacing w:after="0" w:line="276" w:lineRule="auto"/>
        <w:rPr>
          <w:rFonts w:ascii="Times New Roman" w:hAnsi="Times New Roman" w:cs="Times New Roman"/>
          <w:b/>
          <w:bCs/>
        </w:rPr>
      </w:pPr>
      <w:r w:rsidRPr="00FE73B1">
        <w:rPr>
          <w:rFonts w:ascii="Times New Roman" w:hAnsi="Times New Roman" w:cs="Times New Roman"/>
          <w:b/>
          <w:u w:val="single"/>
        </w:rPr>
        <w:t>Antwoord van het kabinet</w:t>
      </w:r>
    </w:p>
    <w:p w:rsidRPr="00FE73B1" w:rsidR="00E1715F" w:rsidP="00E1715F" w:rsidRDefault="000531FD" w14:paraId="70039E04" w14:textId="6D9291F5">
      <w:pPr>
        <w:spacing w:after="60"/>
        <w:rPr>
          <w:rFonts w:ascii="Times New Roman" w:hAnsi="Times New Roman" w:cs="Times New Roman"/>
          <w:b/>
        </w:rPr>
      </w:pPr>
      <w:r w:rsidRPr="00FE73B1">
        <w:rPr>
          <w:rFonts w:ascii="Times New Roman" w:hAnsi="Times New Roman" w:cs="Times New Roman"/>
          <w:b/>
        </w:rPr>
        <w:t xml:space="preserve">Coördinatie tussen donoren is cruciaal om versnippering en overlap te voorkomen. Nederland is daarom actief lid van het </w:t>
      </w:r>
      <w:r w:rsidRPr="00FE73B1">
        <w:rPr>
          <w:rFonts w:ascii="Times New Roman" w:hAnsi="Times New Roman" w:cs="Times New Roman"/>
          <w:b/>
          <w:i/>
        </w:rPr>
        <w:t>Ukraine Donor Platform</w:t>
      </w:r>
      <w:r w:rsidRPr="00FE73B1">
        <w:rPr>
          <w:rFonts w:ascii="Times New Roman" w:hAnsi="Times New Roman" w:cs="Times New Roman"/>
          <w:b/>
        </w:rPr>
        <w:t xml:space="preserve">, dat goede, afgestemde donorcoördinatie tot doel heeft, evenals afstemming van hervormingsinspanningen in lijn met het EU-toetredingsproces. </w:t>
      </w:r>
      <w:r w:rsidRPr="00FE73B1" w:rsidR="00E1715F">
        <w:rPr>
          <w:rFonts w:ascii="Times New Roman" w:hAnsi="Times New Roman" w:cs="Times New Roman"/>
          <w:b/>
        </w:rPr>
        <w:t xml:space="preserve">Het </w:t>
      </w:r>
      <w:r w:rsidRPr="00FE73B1" w:rsidR="00E1715F">
        <w:rPr>
          <w:rFonts w:ascii="Times New Roman" w:hAnsi="Times New Roman" w:cs="Times New Roman"/>
          <w:b/>
          <w:i/>
        </w:rPr>
        <w:t>Ukraine Donor Platform</w:t>
      </w:r>
      <w:r w:rsidRPr="00FE73B1" w:rsidR="00E1715F">
        <w:rPr>
          <w:rFonts w:ascii="Times New Roman" w:hAnsi="Times New Roman" w:cs="Times New Roman"/>
          <w:b/>
        </w:rPr>
        <w:t xml:space="preserve"> fungeert als een koepel voor donorcoördinatie met de G7+. Het platform sluit aan bij de coördinatie </w:t>
      </w:r>
      <w:r w:rsidRPr="00FE73B1" w:rsidR="00D66CA8">
        <w:rPr>
          <w:rFonts w:ascii="Times New Roman" w:hAnsi="Times New Roman" w:cs="Times New Roman"/>
          <w:b/>
        </w:rPr>
        <w:t xml:space="preserve">die </w:t>
      </w:r>
      <w:r w:rsidRPr="00FE73B1" w:rsidR="00E1715F">
        <w:rPr>
          <w:rFonts w:ascii="Times New Roman" w:hAnsi="Times New Roman" w:cs="Times New Roman"/>
          <w:b/>
        </w:rPr>
        <w:t xml:space="preserve">via de </w:t>
      </w:r>
      <w:r w:rsidRPr="00FE73B1" w:rsidR="00A647DB">
        <w:rPr>
          <w:rFonts w:ascii="Times New Roman" w:hAnsi="Times New Roman" w:cs="Times New Roman"/>
          <w:b/>
        </w:rPr>
        <w:t xml:space="preserve">ambassades </w:t>
      </w:r>
      <w:r w:rsidRPr="00FE73B1" w:rsidR="00E1715F">
        <w:rPr>
          <w:rFonts w:ascii="Times New Roman" w:hAnsi="Times New Roman" w:cs="Times New Roman"/>
          <w:b/>
        </w:rPr>
        <w:t>in Oekraïne</w:t>
      </w:r>
      <w:r w:rsidRPr="00FE73B1" w:rsidR="00706BC6">
        <w:rPr>
          <w:rFonts w:ascii="Times New Roman" w:hAnsi="Times New Roman" w:cs="Times New Roman"/>
          <w:b/>
        </w:rPr>
        <w:t xml:space="preserve"> </w:t>
      </w:r>
      <w:r w:rsidRPr="00FE73B1" w:rsidR="00A647DB">
        <w:rPr>
          <w:rFonts w:ascii="Times New Roman" w:hAnsi="Times New Roman" w:cs="Times New Roman"/>
          <w:b/>
        </w:rPr>
        <w:t>plaatsvindt</w:t>
      </w:r>
      <w:r w:rsidRPr="00FE73B1" w:rsidR="00D66CA8">
        <w:rPr>
          <w:rFonts w:ascii="Times New Roman" w:hAnsi="Times New Roman" w:cs="Times New Roman"/>
          <w:b/>
        </w:rPr>
        <w:t xml:space="preserve">. </w:t>
      </w:r>
      <w:r w:rsidRPr="00FE73B1" w:rsidR="00E1715F">
        <w:rPr>
          <w:rFonts w:ascii="Times New Roman" w:hAnsi="Times New Roman" w:cs="Times New Roman"/>
          <w:b/>
        </w:rPr>
        <w:t>Daarnaast spelen de Internationale Financiële Instellingen (</w:t>
      </w:r>
      <w:proofErr w:type="spellStart"/>
      <w:r w:rsidRPr="00FE73B1" w:rsidR="00E1715F">
        <w:rPr>
          <w:rFonts w:ascii="Times New Roman" w:hAnsi="Times New Roman" w:cs="Times New Roman"/>
          <w:b/>
        </w:rPr>
        <w:t>IFI’s</w:t>
      </w:r>
      <w:proofErr w:type="spellEnd"/>
      <w:r w:rsidRPr="00FE73B1" w:rsidR="00E1715F">
        <w:rPr>
          <w:rFonts w:ascii="Times New Roman" w:hAnsi="Times New Roman" w:cs="Times New Roman"/>
          <w:b/>
        </w:rPr>
        <w:t xml:space="preserve">) een belangrijke rol in de coördinatie, </w:t>
      </w:r>
      <w:r w:rsidRPr="00FE73B1" w:rsidR="00133A5F">
        <w:rPr>
          <w:rFonts w:ascii="Times New Roman" w:hAnsi="Times New Roman" w:cs="Times New Roman"/>
          <w:b/>
        </w:rPr>
        <w:t>aangezien</w:t>
      </w:r>
      <w:r w:rsidRPr="00FE73B1" w:rsidR="00E1715F">
        <w:rPr>
          <w:rFonts w:ascii="Times New Roman" w:hAnsi="Times New Roman" w:cs="Times New Roman"/>
          <w:b/>
        </w:rPr>
        <w:t xml:space="preserve"> een groot deel van de internationale steun via de </w:t>
      </w:r>
      <w:proofErr w:type="spellStart"/>
      <w:r w:rsidRPr="00FE73B1" w:rsidR="00E1715F">
        <w:rPr>
          <w:rFonts w:ascii="Times New Roman" w:hAnsi="Times New Roman" w:cs="Times New Roman"/>
          <w:b/>
        </w:rPr>
        <w:t>IFI</w:t>
      </w:r>
      <w:r w:rsidRPr="00FE73B1">
        <w:rPr>
          <w:rFonts w:ascii="Times New Roman" w:hAnsi="Times New Roman" w:cs="Times New Roman"/>
          <w:b/>
        </w:rPr>
        <w:t>’</w:t>
      </w:r>
      <w:r w:rsidRPr="00FE73B1" w:rsidR="00E1715F">
        <w:rPr>
          <w:rFonts w:ascii="Times New Roman" w:hAnsi="Times New Roman" w:cs="Times New Roman"/>
          <w:b/>
        </w:rPr>
        <w:t>s</w:t>
      </w:r>
      <w:proofErr w:type="spellEnd"/>
      <w:r w:rsidRPr="00FE73B1" w:rsidR="00E1715F">
        <w:rPr>
          <w:rFonts w:ascii="Times New Roman" w:hAnsi="Times New Roman" w:cs="Times New Roman"/>
          <w:b/>
        </w:rPr>
        <w:t xml:space="preserve"> verloopt</w:t>
      </w:r>
      <w:r w:rsidRPr="00FE73B1">
        <w:rPr>
          <w:rFonts w:ascii="Times New Roman" w:hAnsi="Times New Roman" w:cs="Times New Roman"/>
          <w:b/>
        </w:rPr>
        <w:t xml:space="preserve"> en wordt inzet ook </w:t>
      </w:r>
      <w:r w:rsidRPr="00FE73B1" w:rsidR="00706BC6">
        <w:rPr>
          <w:rFonts w:ascii="Times New Roman" w:hAnsi="Times New Roman" w:cs="Times New Roman"/>
          <w:b/>
        </w:rPr>
        <w:t xml:space="preserve">in reguliere contacten </w:t>
      </w:r>
      <w:r w:rsidRPr="00FE73B1" w:rsidR="00E1715F">
        <w:rPr>
          <w:rFonts w:ascii="Times New Roman" w:hAnsi="Times New Roman" w:cs="Times New Roman"/>
          <w:b/>
        </w:rPr>
        <w:t>tussen EU-landen</w:t>
      </w:r>
      <w:r w:rsidRPr="00FE73B1">
        <w:rPr>
          <w:rFonts w:ascii="Times New Roman" w:hAnsi="Times New Roman" w:cs="Times New Roman"/>
          <w:b/>
        </w:rPr>
        <w:t xml:space="preserve"> afgestemd</w:t>
      </w:r>
      <w:r w:rsidRPr="00FE73B1" w:rsidR="00F71E8D">
        <w:rPr>
          <w:rFonts w:ascii="Times New Roman" w:hAnsi="Times New Roman" w:cs="Times New Roman"/>
          <w:b/>
        </w:rPr>
        <w:t xml:space="preserve">. </w:t>
      </w:r>
    </w:p>
    <w:p w:rsidRPr="00FE73B1" w:rsidR="00EE7027" w:rsidP="001D3C04" w:rsidRDefault="00EE7027" w14:paraId="65CFC73B" w14:textId="77777777">
      <w:pPr>
        <w:rPr>
          <w:rFonts w:ascii="Times New Roman" w:hAnsi="Times New Roman" w:cs="Times New Roman"/>
          <w:color w:val="000000" w:themeColor="text1"/>
        </w:rPr>
      </w:pPr>
    </w:p>
    <w:p w:rsidRPr="00FE73B1" w:rsidR="001D3C04" w:rsidP="001D3C04" w:rsidRDefault="001D3C04" w14:paraId="680962A7" w14:textId="3F4F71DB">
      <w:pPr>
        <w:rPr>
          <w:rFonts w:ascii="Times New Roman" w:hAnsi="Times New Roman" w:cs="Times New Roman"/>
          <w:color w:val="000000" w:themeColor="text1"/>
        </w:rPr>
      </w:pPr>
      <w:r w:rsidRPr="00FE73B1">
        <w:rPr>
          <w:rFonts w:ascii="Times New Roman" w:hAnsi="Times New Roman" w:cs="Times New Roman"/>
          <w:color w:val="000000" w:themeColor="text1"/>
        </w:rPr>
        <w:t>Voorts vragen deze leden welke rol het kabinet ziet voor de Wereldbank in het stroomlijnen van deze coördinatie, en hoe daarbij wordt samengewerkt met de Europese Unie en andere multilaterale instellingen.</w:t>
      </w:r>
    </w:p>
    <w:p w:rsidRPr="00FE73B1" w:rsidR="00EE7027" w:rsidP="001D3C04" w:rsidRDefault="00EE7027" w14:paraId="19AB554E" w14:textId="77777777">
      <w:pPr>
        <w:rPr>
          <w:rFonts w:ascii="Times New Roman" w:hAnsi="Times New Roman" w:cs="Times New Roman"/>
          <w:color w:val="000000" w:themeColor="text1"/>
        </w:rPr>
      </w:pPr>
    </w:p>
    <w:p w:rsidRPr="00FE73B1" w:rsidR="00EE7027" w:rsidP="00FE73B1" w:rsidRDefault="00EE7027" w14:paraId="3ED6001C" w14:textId="70632B0F">
      <w:pPr>
        <w:pStyle w:val="NoSpacing"/>
        <w:numPr>
          <w:ilvl w:val="0"/>
          <w:numId w:val="3"/>
        </w:numPr>
        <w:rPr>
          <w:rFonts w:ascii="Times New Roman" w:hAnsi="Times New Roman" w:cs="Times New Roman"/>
          <w:b/>
          <w:bCs/>
          <w:color w:val="FF0000"/>
          <w:u w:val="single"/>
        </w:rPr>
      </w:pPr>
      <w:r w:rsidRPr="00FE73B1">
        <w:rPr>
          <w:rFonts w:ascii="Times New Roman" w:hAnsi="Times New Roman" w:cs="Times New Roman"/>
          <w:b/>
          <w:bCs/>
          <w:u w:val="single"/>
        </w:rPr>
        <w:t>Antwoord van het kabinet</w:t>
      </w:r>
    </w:p>
    <w:p w:rsidRPr="00FE73B1" w:rsidR="00EE7027" w:rsidP="00FE73B1" w:rsidRDefault="59C99175" w14:paraId="4B602885" w14:textId="1C75B7AE">
      <w:pPr>
        <w:pStyle w:val="NoSpacing"/>
        <w:rPr>
          <w:rFonts w:ascii="Times New Roman" w:hAnsi="Times New Roman" w:cs="Times New Roman"/>
          <w:b/>
          <w:bCs/>
        </w:rPr>
      </w:pPr>
      <w:r w:rsidRPr="00FE73B1">
        <w:rPr>
          <w:rFonts w:ascii="Times New Roman" w:hAnsi="Times New Roman" w:cs="Times New Roman"/>
          <w:b/>
          <w:bCs/>
        </w:rPr>
        <w:t xml:space="preserve">De Wereldbank </w:t>
      </w:r>
      <w:r w:rsidRPr="00FE73B1" w:rsidR="00BE104C">
        <w:rPr>
          <w:rFonts w:ascii="Times New Roman" w:hAnsi="Times New Roman" w:cs="Times New Roman"/>
          <w:b/>
          <w:bCs/>
        </w:rPr>
        <w:t xml:space="preserve">speelt een sleutelrol in de effectieve verstrekking van </w:t>
      </w:r>
      <w:r w:rsidRPr="00FE73B1">
        <w:rPr>
          <w:rFonts w:ascii="Times New Roman" w:hAnsi="Times New Roman" w:cs="Times New Roman"/>
          <w:b/>
          <w:bCs/>
        </w:rPr>
        <w:t>niet-militaire steun aan Oekraïne</w:t>
      </w:r>
      <w:r w:rsidRPr="00FE73B1" w:rsidR="00D4179F">
        <w:rPr>
          <w:rFonts w:ascii="Times New Roman" w:hAnsi="Times New Roman" w:cs="Times New Roman"/>
          <w:b/>
          <w:bCs/>
        </w:rPr>
        <w:t xml:space="preserve">, onder meer via het </w:t>
      </w:r>
      <w:r w:rsidRPr="00FE73B1" w:rsidR="00D4179F">
        <w:rPr>
          <w:rFonts w:ascii="Times New Roman" w:hAnsi="Times New Roman" w:cs="Times New Roman"/>
          <w:b/>
          <w:bCs/>
          <w:i/>
          <w:iCs/>
        </w:rPr>
        <w:t xml:space="preserve">Ukraine Recovery </w:t>
      </w:r>
      <w:proofErr w:type="spellStart"/>
      <w:r w:rsidRPr="00FE73B1" w:rsidR="00D4179F">
        <w:rPr>
          <w:rFonts w:ascii="Times New Roman" w:hAnsi="Times New Roman" w:cs="Times New Roman"/>
          <w:b/>
          <w:bCs/>
          <w:i/>
          <w:iCs/>
        </w:rPr>
        <w:t>and</w:t>
      </w:r>
      <w:proofErr w:type="spellEnd"/>
      <w:r w:rsidRPr="00FE73B1" w:rsidR="00D4179F">
        <w:rPr>
          <w:rFonts w:ascii="Times New Roman" w:hAnsi="Times New Roman" w:cs="Times New Roman"/>
          <w:b/>
          <w:bCs/>
          <w:i/>
          <w:iCs/>
        </w:rPr>
        <w:t xml:space="preserve"> </w:t>
      </w:r>
      <w:proofErr w:type="spellStart"/>
      <w:r w:rsidRPr="00FE73B1" w:rsidR="00D4179F">
        <w:rPr>
          <w:rFonts w:ascii="Times New Roman" w:hAnsi="Times New Roman" w:cs="Times New Roman"/>
          <w:b/>
          <w:bCs/>
          <w:i/>
          <w:iCs/>
        </w:rPr>
        <w:t>Reconstruction</w:t>
      </w:r>
      <w:proofErr w:type="spellEnd"/>
      <w:r w:rsidRPr="00FE73B1" w:rsidR="00D4179F">
        <w:rPr>
          <w:rFonts w:ascii="Times New Roman" w:hAnsi="Times New Roman" w:cs="Times New Roman"/>
          <w:b/>
          <w:bCs/>
          <w:i/>
          <w:iCs/>
        </w:rPr>
        <w:t xml:space="preserve"> Trust Fund</w:t>
      </w:r>
      <w:r w:rsidRPr="00FE73B1" w:rsidR="00D4179F">
        <w:rPr>
          <w:rFonts w:ascii="Times New Roman" w:hAnsi="Times New Roman" w:cs="Times New Roman"/>
          <w:b/>
          <w:bCs/>
        </w:rPr>
        <w:t xml:space="preserve"> (URTF), waar donorgelden worden samengebracht en ook Nederland financieel aan bijdraagt</w:t>
      </w:r>
      <w:r w:rsidRPr="00FE73B1">
        <w:rPr>
          <w:rFonts w:ascii="Times New Roman" w:hAnsi="Times New Roman" w:cs="Times New Roman"/>
          <w:b/>
          <w:bCs/>
        </w:rPr>
        <w:t xml:space="preserve">. </w:t>
      </w:r>
      <w:r w:rsidRPr="00FE73B1" w:rsidR="4D2ED034">
        <w:rPr>
          <w:rFonts w:ascii="Times New Roman" w:hAnsi="Times New Roman" w:cs="Times New Roman"/>
          <w:b/>
          <w:bCs/>
        </w:rPr>
        <w:t>Sinds 2022 heeft Nederland EUR 263 miljoen bijgedragen; een nieuwe bijdrage van EUR 55 mln</w:t>
      </w:r>
      <w:r w:rsidR="00D566AC">
        <w:rPr>
          <w:rFonts w:ascii="Times New Roman" w:hAnsi="Times New Roman" w:cs="Times New Roman"/>
          <w:b/>
          <w:bCs/>
        </w:rPr>
        <w:t>.</w:t>
      </w:r>
      <w:r w:rsidRPr="00FE73B1" w:rsidR="4D2ED034">
        <w:rPr>
          <w:rFonts w:ascii="Times New Roman" w:hAnsi="Times New Roman" w:cs="Times New Roman"/>
          <w:b/>
          <w:bCs/>
        </w:rPr>
        <w:t xml:space="preserve"> is toegezegd. </w:t>
      </w:r>
      <w:r w:rsidRPr="00FE73B1" w:rsidR="000531FD">
        <w:rPr>
          <w:rFonts w:ascii="Times New Roman" w:hAnsi="Times New Roman" w:cs="Times New Roman"/>
          <w:b/>
          <w:bCs/>
        </w:rPr>
        <w:t xml:space="preserve">De coördinatie van steun verloopt </w:t>
      </w:r>
      <w:r w:rsidRPr="00FE73B1" w:rsidR="00D4179F">
        <w:rPr>
          <w:rFonts w:ascii="Times New Roman" w:hAnsi="Times New Roman" w:cs="Times New Roman"/>
          <w:b/>
          <w:bCs/>
        </w:rPr>
        <w:t>verder</w:t>
      </w:r>
      <w:r w:rsidRPr="00FE73B1" w:rsidR="000531FD">
        <w:rPr>
          <w:rFonts w:ascii="Times New Roman" w:hAnsi="Times New Roman" w:cs="Times New Roman"/>
          <w:b/>
          <w:bCs/>
        </w:rPr>
        <w:t xml:space="preserve"> via het </w:t>
      </w:r>
      <w:r w:rsidRPr="00FE73B1" w:rsidR="000531FD">
        <w:rPr>
          <w:rFonts w:ascii="Times New Roman" w:hAnsi="Times New Roman" w:cs="Times New Roman"/>
          <w:b/>
          <w:bCs/>
          <w:i/>
        </w:rPr>
        <w:t>Ukraine Donor Platform</w:t>
      </w:r>
      <w:r w:rsidRPr="00FE73B1" w:rsidR="004A13F5">
        <w:rPr>
          <w:rFonts w:ascii="Times New Roman" w:hAnsi="Times New Roman" w:cs="Times New Roman"/>
          <w:b/>
          <w:bCs/>
          <w:iCs/>
        </w:rPr>
        <w:t>, waaraan ook Nederland actief deelneemt</w:t>
      </w:r>
      <w:r w:rsidRPr="00FE73B1" w:rsidR="000531FD">
        <w:rPr>
          <w:rFonts w:ascii="Times New Roman" w:hAnsi="Times New Roman" w:cs="Times New Roman"/>
          <w:b/>
          <w:bCs/>
        </w:rPr>
        <w:t xml:space="preserve">. </w:t>
      </w:r>
      <w:r w:rsidRPr="00FE73B1" w:rsidR="7711100E">
        <w:rPr>
          <w:rFonts w:ascii="Times New Roman" w:hAnsi="Times New Roman" w:cs="Times New Roman"/>
          <w:b/>
          <w:bCs/>
        </w:rPr>
        <w:t xml:space="preserve">De Wereldbank </w:t>
      </w:r>
      <w:r w:rsidRPr="00FE73B1" w:rsidR="000531FD">
        <w:rPr>
          <w:rFonts w:ascii="Times New Roman" w:hAnsi="Times New Roman" w:cs="Times New Roman"/>
          <w:b/>
          <w:bCs/>
        </w:rPr>
        <w:t xml:space="preserve">heeft zitting in </w:t>
      </w:r>
      <w:r w:rsidRPr="00FE73B1" w:rsidR="080394D7">
        <w:rPr>
          <w:rFonts w:ascii="Times New Roman" w:hAnsi="Times New Roman" w:cs="Times New Roman"/>
          <w:b/>
          <w:bCs/>
        </w:rPr>
        <w:t>de stuurgroep</w:t>
      </w:r>
      <w:r w:rsidRPr="00FE73B1" w:rsidR="000531FD">
        <w:rPr>
          <w:rFonts w:ascii="Times New Roman" w:hAnsi="Times New Roman" w:cs="Times New Roman"/>
          <w:b/>
          <w:bCs/>
        </w:rPr>
        <w:t xml:space="preserve"> van het platform</w:t>
      </w:r>
      <w:r w:rsidRPr="00FE73B1" w:rsidR="080394D7">
        <w:rPr>
          <w:rFonts w:ascii="Times New Roman" w:hAnsi="Times New Roman" w:cs="Times New Roman"/>
          <w:b/>
          <w:bCs/>
        </w:rPr>
        <w:t xml:space="preserve">, de Europese Unie </w:t>
      </w:r>
      <w:r w:rsidRPr="00FE73B1" w:rsidR="000531FD">
        <w:rPr>
          <w:rFonts w:ascii="Times New Roman" w:hAnsi="Times New Roman" w:cs="Times New Roman"/>
          <w:b/>
          <w:bCs/>
        </w:rPr>
        <w:t xml:space="preserve">is </w:t>
      </w:r>
      <w:r w:rsidRPr="00FE73B1" w:rsidR="080394D7">
        <w:rPr>
          <w:rFonts w:ascii="Times New Roman" w:hAnsi="Times New Roman" w:cs="Times New Roman"/>
          <w:b/>
          <w:bCs/>
        </w:rPr>
        <w:t xml:space="preserve">vicevoorzitter. </w:t>
      </w:r>
      <w:r w:rsidRPr="00FE73B1" w:rsidR="00AE7C01">
        <w:rPr>
          <w:rFonts w:ascii="Times New Roman" w:hAnsi="Times New Roman" w:cs="Times New Roman"/>
          <w:b/>
          <w:bCs/>
        </w:rPr>
        <w:t>Daarnaast stroomlijnen zowel de Wereldbank als het I</w:t>
      </w:r>
      <w:r w:rsidRPr="00FE73B1" w:rsidR="0054393C">
        <w:rPr>
          <w:rFonts w:ascii="Times New Roman" w:hAnsi="Times New Roman" w:cs="Times New Roman"/>
          <w:b/>
          <w:bCs/>
        </w:rPr>
        <w:t>nternationaal Monetair Fonds (I</w:t>
      </w:r>
      <w:r w:rsidRPr="00FE73B1" w:rsidR="00AE7C01">
        <w:rPr>
          <w:rFonts w:ascii="Times New Roman" w:hAnsi="Times New Roman" w:cs="Times New Roman"/>
          <w:b/>
          <w:bCs/>
        </w:rPr>
        <w:t>MF</w:t>
      </w:r>
      <w:r w:rsidRPr="00FE73B1" w:rsidR="0054393C">
        <w:rPr>
          <w:rFonts w:ascii="Times New Roman" w:hAnsi="Times New Roman" w:cs="Times New Roman"/>
          <w:b/>
          <w:bCs/>
        </w:rPr>
        <w:t>)</w:t>
      </w:r>
      <w:r w:rsidRPr="00FE73B1" w:rsidR="00AE7C01">
        <w:rPr>
          <w:rFonts w:ascii="Times New Roman" w:hAnsi="Times New Roman" w:cs="Times New Roman"/>
          <w:b/>
          <w:bCs/>
        </w:rPr>
        <w:t xml:space="preserve"> de inzet met de EU-toetredingseisen voor Oekraïne. De Wereldbank en het IMF dragen hierbij in het bijzonder de zorg ten aanzien van financieel-economische hervormingen en anti-corruptie. </w:t>
      </w:r>
    </w:p>
    <w:p w:rsidRPr="00FE73B1" w:rsidR="00EE7027" w:rsidP="001D3C04" w:rsidRDefault="00EE7027" w14:paraId="22374EC7" w14:textId="77777777">
      <w:pPr>
        <w:rPr>
          <w:rFonts w:ascii="Times New Roman" w:hAnsi="Times New Roman" w:cs="Times New Roman"/>
          <w:color w:val="000000" w:themeColor="text1"/>
        </w:rPr>
      </w:pPr>
    </w:p>
    <w:p w:rsidRPr="00FE73B1" w:rsidR="001D3C04" w:rsidP="001D3C04" w:rsidRDefault="001D3C04" w14:paraId="53394F1F" w14:textId="77777777">
      <w:pPr>
        <w:rPr>
          <w:rFonts w:ascii="Times New Roman" w:hAnsi="Times New Roman" w:cs="Times New Roman"/>
          <w:i/>
          <w:color w:val="000000" w:themeColor="text1"/>
        </w:rPr>
      </w:pPr>
      <w:r w:rsidRPr="00FE73B1">
        <w:rPr>
          <w:rFonts w:ascii="Times New Roman" w:hAnsi="Times New Roman" w:cs="Times New Roman"/>
          <w:i/>
          <w:color w:val="000000" w:themeColor="text1"/>
        </w:rPr>
        <w:t>Gaza</w:t>
      </w:r>
    </w:p>
    <w:p w:rsidRPr="00FE73B1" w:rsidR="00370E33" w:rsidP="001D3C04" w:rsidRDefault="001D3C04" w14:paraId="0CEFB51A" w14:textId="1906EAB7">
      <w:pPr>
        <w:rPr>
          <w:rFonts w:ascii="Times New Roman" w:hAnsi="Times New Roman" w:cs="Times New Roman"/>
          <w:color w:val="000000" w:themeColor="text1"/>
        </w:rPr>
      </w:pPr>
      <w:r w:rsidRPr="00FE73B1">
        <w:rPr>
          <w:rFonts w:ascii="Times New Roman" w:hAnsi="Times New Roman" w:cs="Times New Roman"/>
          <w:color w:val="000000" w:themeColor="text1"/>
        </w:rPr>
        <w:t>De leden van de D66-fractie vragen hoe binnen het GRAD-fonds wordt geborgd dat Palestijnen daadwerkelijk zeggenschap houden over de prioritering van wederopbouwinspanningen.</w:t>
      </w:r>
    </w:p>
    <w:p w:rsidRPr="00FE73B1" w:rsidR="00370E33" w:rsidP="001D3C04" w:rsidRDefault="00370E33" w14:paraId="1401F45F" w14:textId="77777777">
      <w:pPr>
        <w:rPr>
          <w:rFonts w:ascii="Times New Roman" w:hAnsi="Times New Roman" w:cs="Times New Roman"/>
          <w:color w:val="000000" w:themeColor="text1"/>
        </w:rPr>
      </w:pPr>
    </w:p>
    <w:p w:rsidRPr="00FE73B1" w:rsidR="00370E33" w:rsidP="00370E33" w:rsidRDefault="00370E33" w14:paraId="1F8E243B" w14:textId="3EC8577C">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8207E9" w:rsidP="003C6800" w:rsidRDefault="000F547A" w14:paraId="476F5F31" w14:textId="48A8DC08">
      <w:pPr>
        <w:rPr>
          <w:rFonts w:ascii="Times New Roman" w:hAnsi="Times New Roman" w:cs="Times New Roman"/>
          <w:b/>
        </w:rPr>
      </w:pPr>
      <w:r w:rsidRPr="00FE73B1">
        <w:rPr>
          <w:rFonts w:ascii="Times New Roman" w:hAnsi="Times New Roman" w:cs="Times New Roman"/>
          <w:b/>
        </w:rPr>
        <w:t xml:space="preserve">Het kabinet hecht grote waarde aan Palestijnse </w:t>
      </w:r>
      <w:r w:rsidRPr="00FE73B1" w:rsidR="00AD57F3">
        <w:rPr>
          <w:rFonts w:ascii="Times New Roman" w:hAnsi="Times New Roman" w:cs="Times New Roman"/>
          <w:b/>
        </w:rPr>
        <w:t>betrokkenheid bij</w:t>
      </w:r>
      <w:r w:rsidRPr="00FE73B1">
        <w:rPr>
          <w:rFonts w:ascii="Times New Roman" w:hAnsi="Times New Roman" w:cs="Times New Roman"/>
          <w:b/>
        </w:rPr>
        <w:t xml:space="preserve"> de </w:t>
      </w:r>
      <w:r w:rsidRPr="00FE73B1" w:rsidR="00690744">
        <w:rPr>
          <w:rFonts w:ascii="Times New Roman" w:hAnsi="Times New Roman" w:cs="Times New Roman"/>
          <w:b/>
        </w:rPr>
        <w:t xml:space="preserve">prioritering en uitvoering van </w:t>
      </w:r>
      <w:r w:rsidRPr="00FE73B1">
        <w:rPr>
          <w:rFonts w:ascii="Times New Roman" w:hAnsi="Times New Roman" w:cs="Times New Roman"/>
          <w:b/>
        </w:rPr>
        <w:t>wederopbouwinspanningen in Gaza.</w:t>
      </w:r>
      <w:r w:rsidRPr="00FE73B1" w:rsidR="0082030F">
        <w:rPr>
          <w:rFonts w:ascii="Times New Roman" w:hAnsi="Times New Roman" w:cs="Times New Roman"/>
          <w:b/>
        </w:rPr>
        <w:t xml:space="preserve"> Deze boodschap zal ik ook overbrengen als ik President Banga spreek tijdens de Voorjaarsvergadering. </w:t>
      </w:r>
      <w:r w:rsidRPr="00FE73B1" w:rsidR="00690744">
        <w:rPr>
          <w:rFonts w:ascii="Times New Roman" w:hAnsi="Times New Roman" w:cs="Times New Roman"/>
          <w:b/>
        </w:rPr>
        <w:t>De inzet van (toekomstige) middelen uit het</w:t>
      </w:r>
      <w:r w:rsidRPr="00FE73B1" w:rsidR="00EC5B22">
        <w:rPr>
          <w:rFonts w:ascii="Times New Roman" w:hAnsi="Times New Roman" w:cs="Times New Roman"/>
          <w:b/>
        </w:rPr>
        <w:t xml:space="preserve"> </w:t>
      </w:r>
      <w:r w:rsidRPr="00FE73B1" w:rsidR="00EC5B22">
        <w:rPr>
          <w:rFonts w:ascii="Times New Roman" w:hAnsi="Times New Roman" w:cs="Times New Roman"/>
          <w:b/>
          <w:i/>
          <w:iCs/>
        </w:rPr>
        <w:t xml:space="preserve">Financial </w:t>
      </w:r>
      <w:proofErr w:type="spellStart"/>
      <w:r w:rsidRPr="00FE73B1" w:rsidR="00EC5B22">
        <w:rPr>
          <w:rFonts w:ascii="Times New Roman" w:hAnsi="Times New Roman" w:cs="Times New Roman"/>
          <w:b/>
          <w:i/>
          <w:iCs/>
        </w:rPr>
        <w:t>Intermediary</w:t>
      </w:r>
      <w:proofErr w:type="spellEnd"/>
      <w:r w:rsidRPr="00FE73B1" w:rsidR="00EC5B22">
        <w:rPr>
          <w:rFonts w:ascii="Times New Roman" w:hAnsi="Times New Roman" w:cs="Times New Roman"/>
          <w:b/>
          <w:i/>
          <w:iCs/>
        </w:rPr>
        <w:t xml:space="preserve"> Fund </w:t>
      </w:r>
      <w:proofErr w:type="spellStart"/>
      <w:r w:rsidRPr="00FE73B1" w:rsidR="00EC5B22">
        <w:rPr>
          <w:rFonts w:ascii="Times New Roman" w:hAnsi="Times New Roman" w:cs="Times New Roman"/>
          <w:b/>
          <w:i/>
          <w:iCs/>
        </w:rPr>
        <w:t>for</w:t>
      </w:r>
      <w:proofErr w:type="spellEnd"/>
      <w:r w:rsidRPr="00FE73B1" w:rsidR="00EC5B22">
        <w:rPr>
          <w:rFonts w:ascii="Times New Roman" w:hAnsi="Times New Roman" w:cs="Times New Roman"/>
          <w:b/>
          <w:i/>
          <w:iCs/>
        </w:rPr>
        <w:t xml:space="preserve"> Gaza </w:t>
      </w:r>
      <w:proofErr w:type="spellStart"/>
      <w:r w:rsidRPr="00FE73B1" w:rsidR="00EC5B22">
        <w:rPr>
          <w:rFonts w:ascii="Times New Roman" w:hAnsi="Times New Roman" w:cs="Times New Roman"/>
          <w:b/>
          <w:i/>
          <w:iCs/>
        </w:rPr>
        <w:t>Reconstruction</w:t>
      </w:r>
      <w:proofErr w:type="spellEnd"/>
      <w:r w:rsidRPr="00FE73B1" w:rsidR="00EC5B22">
        <w:rPr>
          <w:rFonts w:ascii="Times New Roman" w:hAnsi="Times New Roman" w:cs="Times New Roman"/>
          <w:b/>
          <w:i/>
          <w:iCs/>
        </w:rPr>
        <w:t xml:space="preserve"> </w:t>
      </w:r>
      <w:proofErr w:type="spellStart"/>
      <w:r w:rsidRPr="00FE73B1" w:rsidR="00EC5B22">
        <w:rPr>
          <w:rFonts w:ascii="Times New Roman" w:hAnsi="Times New Roman" w:cs="Times New Roman"/>
          <w:b/>
          <w:i/>
          <w:iCs/>
        </w:rPr>
        <w:t>and</w:t>
      </w:r>
      <w:proofErr w:type="spellEnd"/>
      <w:r w:rsidRPr="00FE73B1" w:rsidR="00EC5B22">
        <w:rPr>
          <w:rFonts w:ascii="Times New Roman" w:hAnsi="Times New Roman" w:cs="Times New Roman"/>
          <w:b/>
          <w:i/>
          <w:iCs/>
        </w:rPr>
        <w:t xml:space="preserve"> Development</w:t>
      </w:r>
      <w:r w:rsidRPr="00FE73B1" w:rsidR="00EC5B22">
        <w:rPr>
          <w:rFonts w:ascii="Times New Roman" w:hAnsi="Times New Roman" w:cs="Times New Roman"/>
          <w:b/>
        </w:rPr>
        <w:t xml:space="preserve"> (</w:t>
      </w:r>
      <w:r w:rsidRPr="00FE73B1" w:rsidR="00690744">
        <w:rPr>
          <w:rFonts w:ascii="Times New Roman" w:hAnsi="Times New Roman" w:cs="Times New Roman"/>
          <w:b/>
        </w:rPr>
        <w:t>GRAD</w:t>
      </w:r>
      <w:r w:rsidRPr="00FE73B1" w:rsidR="00EC5B22">
        <w:rPr>
          <w:rFonts w:ascii="Times New Roman" w:hAnsi="Times New Roman" w:cs="Times New Roman"/>
          <w:b/>
        </w:rPr>
        <w:t xml:space="preserve">) </w:t>
      </w:r>
      <w:r w:rsidRPr="00FE73B1" w:rsidR="00690744">
        <w:rPr>
          <w:rFonts w:ascii="Times New Roman" w:hAnsi="Times New Roman" w:cs="Times New Roman"/>
          <w:b/>
        </w:rPr>
        <w:t xml:space="preserve">fonds wordt bepaald </w:t>
      </w:r>
      <w:r w:rsidRPr="00FE73B1" w:rsidR="0051443F">
        <w:rPr>
          <w:rFonts w:ascii="Times New Roman" w:hAnsi="Times New Roman" w:cs="Times New Roman"/>
          <w:b/>
        </w:rPr>
        <w:t>door</w:t>
      </w:r>
      <w:r w:rsidRPr="00FE73B1" w:rsidR="00690744">
        <w:rPr>
          <w:rFonts w:ascii="Times New Roman" w:hAnsi="Times New Roman" w:cs="Times New Roman"/>
          <w:b/>
        </w:rPr>
        <w:t xml:space="preserve"> de </w:t>
      </w:r>
      <w:r w:rsidRPr="00FE73B1" w:rsidR="00690744">
        <w:rPr>
          <w:rFonts w:ascii="Times New Roman" w:hAnsi="Times New Roman" w:cs="Times New Roman"/>
          <w:b/>
          <w:i/>
          <w:iCs/>
        </w:rPr>
        <w:t xml:space="preserve">Board of </w:t>
      </w:r>
      <w:proofErr w:type="spellStart"/>
      <w:r w:rsidRPr="00FE73B1" w:rsidR="00690744">
        <w:rPr>
          <w:rFonts w:ascii="Times New Roman" w:hAnsi="Times New Roman" w:cs="Times New Roman"/>
          <w:b/>
          <w:i/>
          <w:iCs/>
        </w:rPr>
        <w:t>Peace</w:t>
      </w:r>
      <w:proofErr w:type="spellEnd"/>
      <w:r w:rsidRPr="00FE73B1" w:rsidR="00690744">
        <w:rPr>
          <w:rFonts w:ascii="Times New Roman" w:hAnsi="Times New Roman" w:cs="Times New Roman"/>
          <w:b/>
        </w:rPr>
        <w:t xml:space="preserve">. Nederland is geen lid van de </w:t>
      </w:r>
      <w:r w:rsidRPr="00FE73B1" w:rsidR="00690744">
        <w:rPr>
          <w:rFonts w:ascii="Times New Roman" w:hAnsi="Times New Roman" w:cs="Times New Roman"/>
          <w:b/>
          <w:i/>
          <w:iCs/>
        </w:rPr>
        <w:t xml:space="preserve">Board of </w:t>
      </w:r>
      <w:proofErr w:type="spellStart"/>
      <w:r w:rsidRPr="00FE73B1" w:rsidR="00690744">
        <w:rPr>
          <w:rFonts w:ascii="Times New Roman" w:hAnsi="Times New Roman" w:cs="Times New Roman"/>
          <w:b/>
          <w:i/>
          <w:iCs/>
        </w:rPr>
        <w:t>Peace</w:t>
      </w:r>
      <w:proofErr w:type="spellEnd"/>
      <w:r w:rsidRPr="00FE73B1" w:rsidR="00690744">
        <w:rPr>
          <w:rFonts w:ascii="Times New Roman" w:hAnsi="Times New Roman" w:cs="Times New Roman"/>
          <w:b/>
          <w:i/>
          <w:iCs/>
        </w:rPr>
        <w:t xml:space="preserve"> </w:t>
      </w:r>
      <w:r w:rsidRPr="00FE73B1" w:rsidR="00690744">
        <w:rPr>
          <w:rFonts w:ascii="Times New Roman" w:hAnsi="Times New Roman" w:cs="Times New Roman"/>
          <w:b/>
        </w:rPr>
        <w:t xml:space="preserve">en heeft daarom geen directe invloed op de inzet en borging van </w:t>
      </w:r>
      <w:r w:rsidRPr="00FE73B1" w:rsidR="003B6CEA">
        <w:rPr>
          <w:rFonts w:ascii="Times New Roman" w:hAnsi="Times New Roman" w:cs="Times New Roman"/>
          <w:b/>
        </w:rPr>
        <w:t>de GRAD-</w:t>
      </w:r>
      <w:r w:rsidRPr="00FE73B1" w:rsidR="00690744">
        <w:rPr>
          <w:rFonts w:ascii="Times New Roman" w:hAnsi="Times New Roman" w:cs="Times New Roman"/>
          <w:b/>
        </w:rPr>
        <w:t xml:space="preserve">middelen. </w:t>
      </w:r>
      <w:r w:rsidRPr="00FE73B1" w:rsidR="003C6800">
        <w:rPr>
          <w:rFonts w:ascii="Times New Roman" w:hAnsi="Times New Roman" w:cs="Times New Roman"/>
          <w:b/>
        </w:rPr>
        <w:t>Op dit moment bestaa</w:t>
      </w:r>
      <w:r w:rsidRPr="00FE73B1" w:rsidR="000737C6">
        <w:rPr>
          <w:rFonts w:ascii="Times New Roman" w:hAnsi="Times New Roman" w:cs="Times New Roman"/>
          <w:b/>
        </w:rPr>
        <w:t>t</w:t>
      </w:r>
      <w:r w:rsidRPr="00FE73B1" w:rsidR="003C6800">
        <w:rPr>
          <w:rFonts w:ascii="Times New Roman" w:hAnsi="Times New Roman" w:cs="Times New Roman"/>
          <w:b/>
        </w:rPr>
        <w:t xml:space="preserve"> nog aanzienlijke onduidelijkheid over de werkwijze, standaarden en besluitvorming </w:t>
      </w:r>
      <w:r w:rsidRPr="00FE73B1" w:rsidR="000737C6">
        <w:rPr>
          <w:rFonts w:ascii="Times New Roman" w:hAnsi="Times New Roman" w:cs="Times New Roman"/>
          <w:b/>
        </w:rPr>
        <w:t xml:space="preserve">aangaande </w:t>
      </w:r>
      <w:r w:rsidRPr="00FE73B1" w:rsidR="003C6800">
        <w:rPr>
          <w:rFonts w:ascii="Times New Roman" w:hAnsi="Times New Roman" w:cs="Times New Roman"/>
          <w:b/>
        </w:rPr>
        <w:t xml:space="preserve">de inzet van deze middelen. Mede om die reden heeft Nederland vooralsnog geen bijdrage aan het GRAD-fonds toegezegd. </w:t>
      </w:r>
      <w:r w:rsidRPr="00FE73B1" w:rsidR="00690744">
        <w:rPr>
          <w:rFonts w:ascii="Times New Roman" w:hAnsi="Times New Roman" w:cs="Times New Roman"/>
          <w:b/>
        </w:rPr>
        <w:t xml:space="preserve">Nederland volgt de verdere </w:t>
      </w:r>
      <w:r w:rsidRPr="00FE73B1" w:rsidR="008207E9">
        <w:rPr>
          <w:rFonts w:ascii="Times New Roman" w:hAnsi="Times New Roman" w:cs="Times New Roman"/>
          <w:b/>
        </w:rPr>
        <w:t xml:space="preserve">operationalisering van het GRAD-fonds </w:t>
      </w:r>
      <w:r w:rsidRPr="00FE73B1" w:rsidR="009F00A5">
        <w:rPr>
          <w:rFonts w:ascii="Times New Roman" w:hAnsi="Times New Roman" w:cs="Times New Roman"/>
          <w:b/>
        </w:rPr>
        <w:t>nauwgezet.</w:t>
      </w:r>
    </w:p>
    <w:p w:rsidRPr="00FE73B1" w:rsidR="00D31BCE" w:rsidP="00D31BCE" w:rsidRDefault="000F547A" w14:paraId="0389278A" w14:textId="222532D4">
      <w:pPr>
        <w:rPr>
          <w:rFonts w:ascii="Times New Roman" w:hAnsi="Times New Roman" w:cs="Times New Roman"/>
          <w:b/>
        </w:rPr>
      </w:pPr>
      <w:r w:rsidRPr="00FE73B1">
        <w:rPr>
          <w:rFonts w:ascii="Times New Roman" w:hAnsi="Times New Roman" w:cs="Times New Roman"/>
          <w:b/>
        </w:rPr>
        <w:t xml:space="preserve"> </w:t>
      </w:r>
    </w:p>
    <w:p w:rsidRPr="00FE73B1" w:rsidR="00F64678" w:rsidP="001D3C04" w:rsidRDefault="001D3C04" w14:paraId="21CCF679" w14:textId="540107ED">
      <w:pPr>
        <w:rPr>
          <w:rFonts w:ascii="Times New Roman" w:hAnsi="Times New Roman" w:cs="Times New Roman"/>
          <w:color w:val="000000" w:themeColor="text1"/>
        </w:rPr>
      </w:pPr>
      <w:r w:rsidRPr="00FE73B1">
        <w:rPr>
          <w:rFonts w:ascii="Times New Roman" w:hAnsi="Times New Roman" w:cs="Times New Roman"/>
          <w:color w:val="000000" w:themeColor="text1"/>
        </w:rPr>
        <w:t xml:space="preserve">Daarnaast vragen deze leden hoe het kabinet de representatie van Palestijnen binnen de “Board of </w:t>
      </w:r>
      <w:proofErr w:type="spellStart"/>
      <w:r w:rsidRPr="00FE73B1">
        <w:rPr>
          <w:rFonts w:ascii="Times New Roman" w:hAnsi="Times New Roman" w:cs="Times New Roman"/>
          <w:color w:val="000000" w:themeColor="text1"/>
        </w:rPr>
        <w:t>Peace</w:t>
      </w:r>
      <w:proofErr w:type="spellEnd"/>
      <w:r w:rsidRPr="00FE73B1">
        <w:rPr>
          <w:rFonts w:ascii="Times New Roman" w:hAnsi="Times New Roman" w:cs="Times New Roman"/>
          <w:color w:val="000000" w:themeColor="text1"/>
        </w:rPr>
        <w:t>” beoordeelt, en welke inzet Nederland pleegt om inclusieve en legitieme vertegenwoordiging te waarborgen.</w:t>
      </w:r>
    </w:p>
    <w:p w:rsidRPr="00FE73B1" w:rsidR="00F64678" w:rsidP="001D3C04" w:rsidRDefault="00F64678" w14:paraId="6EADB8AA" w14:textId="77777777">
      <w:pPr>
        <w:rPr>
          <w:rFonts w:ascii="Times New Roman" w:hAnsi="Times New Roman" w:cs="Times New Roman"/>
          <w:color w:val="000000" w:themeColor="text1"/>
        </w:rPr>
      </w:pPr>
    </w:p>
    <w:p w:rsidRPr="00FE73B1" w:rsidR="00954294" w:rsidP="00FE73B1" w:rsidRDefault="00954294" w14:paraId="40E18BE0" w14:textId="786AB967">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lastRenderedPageBreak/>
        <w:t>Antwoord van het kabinet</w:t>
      </w:r>
    </w:p>
    <w:p w:rsidRPr="00FE73B1" w:rsidR="0079135D" w:rsidP="000A47ED" w:rsidRDefault="000A47ED" w14:paraId="6E173A41" w14:textId="25843E18">
      <w:pPr>
        <w:spacing w:after="60"/>
        <w:rPr>
          <w:rFonts w:ascii="Times New Roman" w:hAnsi="Times New Roman" w:cs="Times New Roman"/>
          <w:b/>
        </w:rPr>
      </w:pPr>
      <w:r w:rsidRPr="00FE73B1">
        <w:rPr>
          <w:rFonts w:ascii="Times New Roman" w:hAnsi="Times New Roman" w:cs="Times New Roman"/>
          <w:b/>
        </w:rPr>
        <w:t xml:space="preserve">Voor Nederland is Palestijnse betrokkenheid in het toekomstig bestuur van Gaza essentieel. Deze boodschap draagt Nederland naar alle partners uit. De oprichting van de </w:t>
      </w:r>
      <w:r w:rsidRPr="00FE73B1">
        <w:rPr>
          <w:rFonts w:ascii="Times New Roman" w:hAnsi="Times New Roman" w:cs="Times New Roman"/>
          <w:b/>
          <w:i/>
        </w:rPr>
        <w:t xml:space="preserve">National </w:t>
      </w:r>
      <w:proofErr w:type="spellStart"/>
      <w:r w:rsidRPr="00FE73B1">
        <w:rPr>
          <w:rFonts w:ascii="Times New Roman" w:hAnsi="Times New Roman" w:cs="Times New Roman"/>
          <w:b/>
          <w:i/>
        </w:rPr>
        <w:t>Committee</w:t>
      </w:r>
      <w:proofErr w:type="spellEnd"/>
      <w:r w:rsidRPr="00FE73B1">
        <w:rPr>
          <w:rFonts w:ascii="Times New Roman" w:hAnsi="Times New Roman" w:cs="Times New Roman"/>
          <w:b/>
          <w:i/>
        </w:rPr>
        <w:t xml:space="preserve"> </w:t>
      </w:r>
      <w:proofErr w:type="spellStart"/>
      <w:r w:rsidRPr="00FE73B1">
        <w:rPr>
          <w:rFonts w:ascii="Times New Roman" w:hAnsi="Times New Roman" w:cs="Times New Roman"/>
          <w:b/>
          <w:i/>
        </w:rPr>
        <w:t>for</w:t>
      </w:r>
      <w:proofErr w:type="spellEnd"/>
      <w:r w:rsidRPr="00FE73B1">
        <w:rPr>
          <w:rFonts w:ascii="Times New Roman" w:hAnsi="Times New Roman" w:cs="Times New Roman"/>
          <w:b/>
          <w:i/>
        </w:rPr>
        <w:t xml:space="preserve"> </w:t>
      </w:r>
      <w:proofErr w:type="spellStart"/>
      <w:r w:rsidRPr="00FE73B1">
        <w:rPr>
          <w:rFonts w:ascii="Times New Roman" w:hAnsi="Times New Roman" w:cs="Times New Roman"/>
          <w:b/>
          <w:i/>
        </w:rPr>
        <w:t>the</w:t>
      </w:r>
      <w:proofErr w:type="spellEnd"/>
      <w:r w:rsidRPr="00FE73B1">
        <w:rPr>
          <w:rFonts w:ascii="Times New Roman" w:hAnsi="Times New Roman" w:cs="Times New Roman"/>
          <w:b/>
          <w:i/>
        </w:rPr>
        <w:t xml:space="preserve"> Administration of Gaza</w:t>
      </w:r>
      <w:r w:rsidRPr="00FE73B1">
        <w:rPr>
          <w:rFonts w:ascii="Times New Roman" w:hAnsi="Times New Roman" w:cs="Times New Roman"/>
          <w:b/>
        </w:rPr>
        <w:t xml:space="preserve"> </w:t>
      </w:r>
      <w:r w:rsidRPr="00FE73B1" w:rsidR="00E2183E">
        <w:rPr>
          <w:rFonts w:ascii="Times New Roman" w:hAnsi="Times New Roman" w:cs="Times New Roman"/>
          <w:b/>
        </w:rPr>
        <w:t xml:space="preserve">(NCAG) </w:t>
      </w:r>
      <w:r w:rsidRPr="00FE73B1">
        <w:rPr>
          <w:rFonts w:ascii="Times New Roman" w:hAnsi="Times New Roman" w:cs="Times New Roman"/>
          <w:b/>
        </w:rPr>
        <w:t xml:space="preserve">als technocratisch orgaan onder de </w:t>
      </w:r>
      <w:r w:rsidRPr="00FE73B1">
        <w:rPr>
          <w:rFonts w:ascii="Times New Roman" w:hAnsi="Times New Roman" w:cs="Times New Roman"/>
          <w:b/>
          <w:i/>
        </w:rPr>
        <w:t xml:space="preserve">Board of </w:t>
      </w:r>
      <w:proofErr w:type="spellStart"/>
      <w:r w:rsidRPr="00FE73B1">
        <w:rPr>
          <w:rFonts w:ascii="Times New Roman" w:hAnsi="Times New Roman" w:cs="Times New Roman"/>
          <w:b/>
          <w:i/>
        </w:rPr>
        <w:t>Peace</w:t>
      </w:r>
      <w:proofErr w:type="spellEnd"/>
      <w:r w:rsidRPr="00FE73B1">
        <w:rPr>
          <w:rFonts w:ascii="Times New Roman" w:hAnsi="Times New Roman" w:cs="Times New Roman"/>
          <w:b/>
        </w:rPr>
        <w:t xml:space="preserve"> is daarmee een stap in de juiste richting, evenals het liaison-kantoor tussen de </w:t>
      </w:r>
      <w:r w:rsidRPr="00FE73B1">
        <w:rPr>
          <w:rFonts w:ascii="Times New Roman" w:hAnsi="Times New Roman" w:cs="Times New Roman"/>
          <w:b/>
          <w:i/>
        </w:rPr>
        <w:t xml:space="preserve">Board of </w:t>
      </w:r>
      <w:proofErr w:type="spellStart"/>
      <w:r w:rsidRPr="00FE73B1">
        <w:rPr>
          <w:rFonts w:ascii="Times New Roman" w:hAnsi="Times New Roman" w:cs="Times New Roman"/>
          <w:b/>
          <w:i/>
        </w:rPr>
        <w:t>Peace</w:t>
      </w:r>
      <w:proofErr w:type="spellEnd"/>
      <w:r w:rsidRPr="00FE73B1">
        <w:rPr>
          <w:rFonts w:ascii="Times New Roman" w:hAnsi="Times New Roman" w:cs="Times New Roman"/>
          <w:b/>
        </w:rPr>
        <w:t xml:space="preserve"> en de Palestijnse Autoriteit. </w:t>
      </w:r>
      <w:r w:rsidRPr="00FE73B1" w:rsidR="004A3E4E">
        <w:rPr>
          <w:rFonts w:ascii="Times New Roman" w:hAnsi="Times New Roman" w:cs="Times New Roman"/>
          <w:b/>
        </w:rPr>
        <w:t xml:space="preserve">Op dit moment is nog onduidelijk hoe de verschillende onderdelen van de </w:t>
      </w:r>
      <w:r w:rsidRPr="00FE73B1" w:rsidR="004A3E4E">
        <w:rPr>
          <w:rFonts w:ascii="Times New Roman" w:hAnsi="Times New Roman" w:cs="Times New Roman"/>
          <w:b/>
          <w:i/>
        </w:rPr>
        <w:t xml:space="preserve">Board of </w:t>
      </w:r>
      <w:proofErr w:type="spellStart"/>
      <w:r w:rsidRPr="00FE73B1" w:rsidR="004A3E4E">
        <w:rPr>
          <w:rFonts w:ascii="Times New Roman" w:hAnsi="Times New Roman" w:cs="Times New Roman"/>
          <w:b/>
          <w:i/>
        </w:rPr>
        <w:t>Peace</w:t>
      </w:r>
      <w:proofErr w:type="spellEnd"/>
      <w:r w:rsidRPr="00FE73B1" w:rsidR="004A3E4E">
        <w:rPr>
          <w:rFonts w:ascii="Times New Roman" w:hAnsi="Times New Roman" w:cs="Times New Roman"/>
          <w:b/>
        </w:rPr>
        <w:t xml:space="preserve">, waaronder het </w:t>
      </w:r>
      <w:r w:rsidRPr="00FE73B1" w:rsidR="00E2183E">
        <w:rPr>
          <w:rFonts w:ascii="Times New Roman" w:hAnsi="Times New Roman" w:cs="Times New Roman"/>
          <w:b/>
        </w:rPr>
        <w:t>NCAG</w:t>
      </w:r>
      <w:r w:rsidRPr="00FE73B1" w:rsidR="004A3E4E">
        <w:rPr>
          <w:rFonts w:ascii="Times New Roman" w:hAnsi="Times New Roman" w:cs="Times New Roman"/>
          <w:b/>
        </w:rPr>
        <w:t>, worden vormgegeven.</w:t>
      </w:r>
      <w:r w:rsidRPr="00FE73B1" w:rsidR="00E2183E">
        <w:rPr>
          <w:rFonts w:ascii="Times New Roman" w:hAnsi="Times New Roman" w:cs="Times New Roman"/>
          <w:b/>
        </w:rPr>
        <w:t xml:space="preserve"> Tegelijkertijd steunen Nederland en de </w:t>
      </w:r>
      <w:r w:rsidRPr="00FE73B1">
        <w:rPr>
          <w:rFonts w:ascii="Times New Roman" w:hAnsi="Times New Roman" w:cs="Times New Roman"/>
          <w:b/>
        </w:rPr>
        <w:t>E</w:t>
      </w:r>
      <w:r w:rsidRPr="00FE73B1" w:rsidR="0079135D">
        <w:rPr>
          <w:rFonts w:ascii="Times New Roman" w:hAnsi="Times New Roman" w:cs="Times New Roman"/>
          <w:b/>
        </w:rPr>
        <w:t>uropese Unie</w:t>
      </w:r>
      <w:r w:rsidRPr="00FE73B1" w:rsidR="00E2183E">
        <w:rPr>
          <w:rFonts w:ascii="Times New Roman" w:hAnsi="Times New Roman" w:cs="Times New Roman"/>
          <w:b/>
        </w:rPr>
        <w:t xml:space="preserve"> de Palestijnse Autoriteit, met als doel diens capaciteiten te versterken om toe te werken naar het bestuur van een onafhankelijke Palestijnse staat</w:t>
      </w:r>
      <w:r w:rsidRPr="00FE73B1" w:rsidR="00583251">
        <w:rPr>
          <w:rFonts w:ascii="Times New Roman" w:hAnsi="Times New Roman" w:cs="Times New Roman"/>
          <w:b/>
        </w:rPr>
        <w:t xml:space="preserve">, bestaande uit Gaza </w:t>
      </w:r>
      <w:r w:rsidRPr="00FE73B1" w:rsidR="00F40EFD">
        <w:rPr>
          <w:rFonts w:ascii="Times New Roman" w:hAnsi="Times New Roman" w:cs="Times New Roman"/>
          <w:b/>
        </w:rPr>
        <w:t>en de Westelijke Jordaanoever, inclusief Oost-Jeruzalem</w:t>
      </w:r>
      <w:r w:rsidRPr="00FE73B1" w:rsidR="00583251">
        <w:rPr>
          <w:rFonts w:ascii="Times New Roman" w:hAnsi="Times New Roman" w:cs="Times New Roman"/>
          <w:b/>
        </w:rPr>
        <w:t xml:space="preserve">. </w:t>
      </w:r>
    </w:p>
    <w:p w:rsidRPr="00FE73B1" w:rsidR="00954294" w:rsidP="001D3C04" w:rsidRDefault="00954294" w14:paraId="1CBB3229" w14:textId="77777777">
      <w:pPr>
        <w:rPr>
          <w:rFonts w:ascii="Times New Roman" w:hAnsi="Times New Roman" w:cs="Times New Roman"/>
          <w:color w:val="000000" w:themeColor="text1"/>
        </w:rPr>
      </w:pPr>
    </w:p>
    <w:p w:rsidRPr="00FE73B1" w:rsidR="001D3C04" w:rsidP="001D3C04" w:rsidRDefault="001D3C04" w14:paraId="022343DA" w14:textId="2A11B38A">
      <w:pPr>
        <w:rPr>
          <w:rFonts w:ascii="Times New Roman" w:hAnsi="Times New Roman" w:cs="Times New Roman"/>
          <w:color w:val="000000" w:themeColor="text1"/>
        </w:rPr>
      </w:pPr>
      <w:r w:rsidRPr="00FE73B1">
        <w:rPr>
          <w:rFonts w:ascii="Times New Roman" w:hAnsi="Times New Roman" w:cs="Times New Roman"/>
          <w:color w:val="000000" w:themeColor="text1"/>
        </w:rPr>
        <w:t>Voorts vragen de leden van de D66-fractie op welke wijze wordt voorkomen dat wederopbouwprocessen top-down worden ingericht, zonder voldoende lokale participatie en maatschappelijke inbedding.</w:t>
      </w:r>
    </w:p>
    <w:p w:rsidRPr="00FE73B1" w:rsidR="00117810" w:rsidP="001D3C04" w:rsidRDefault="00117810" w14:paraId="0AE415C2" w14:textId="77777777">
      <w:pPr>
        <w:rPr>
          <w:rFonts w:ascii="Times New Roman" w:hAnsi="Times New Roman" w:cs="Times New Roman"/>
          <w:color w:val="000000" w:themeColor="text1"/>
        </w:rPr>
      </w:pPr>
    </w:p>
    <w:p w:rsidRPr="00FE73B1" w:rsidR="008F7D9A" w:rsidP="008F7D9A" w:rsidRDefault="00117810" w14:paraId="0A669A82" w14:textId="56E56F28">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A448EA" w:rsidP="00A448EA" w:rsidRDefault="00AD1957" w14:paraId="4479B4E1" w14:textId="3D07366C">
      <w:pPr>
        <w:rPr>
          <w:rFonts w:ascii="Times New Roman" w:hAnsi="Times New Roman" w:cs="Times New Roman"/>
          <w:b/>
        </w:rPr>
      </w:pPr>
      <w:r w:rsidRPr="00FE73B1">
        <w:rPr>
          <w:rFonts w:ascii="Times New Roman" w:hAnsi="Times New Roman" w:cs="Times New Roman"/>
          <w:b/>
        </w:rPr>
        <w:t>H</w:t>
      </w:r>
      <w:r w:rsidRPr="00FE73B1" w:rsidR="00FE7EDC">
        <w:rPr>
          <w:rFonts w:ascii="Times New Roman" w:hAnsi="Times New Roman" w:cs="Times New Roman"/>
          <w:b/>
        </w:rPr>
        <w:t xml:space="preserve">et kabinet </w:t>
      </w:r>
      <w:r w:rsidRPr="00FE73B1" w:rsidR="00F62C63">
        <w:rPr>
          <w:rFonts w:ascii="Times New Roman" w:hAnsi="Times New Roman" w:cs="Times New Roman"/>
          <w:b/>
        </w:rPr>
        <w:t>hecht</w:t>
      </w:r>
      <w:r w:rsidRPr="00FE73B1" w:rsidR="00FE7EDC">
        <w:rPr>
          <w:rFonts w:ascii="Times New Roman" w:hAnsi="Times New Roman" w:cs="Times New Roman"/>
          <w:b/>
        </w:rPr>
        <w:t xml:space="preserve"> veel waarde </w:t>
      </w:r>
      <w:r w:rsidRPr="00FE73B1" w:rsidR="00F62C63">
        <w:rPr>
          <w:rFonts w:ascii="Times New Roman" w:hAnsi="Times New Roman" w:cs="Times New Roman"/>
          <w:b/>
        </w:rPr>
        <w:t xml:space="preserve">aan het afstemmen van </w:t>
      </w:r>
      <w:r w:rsidRPr="00FE73B1" w:rsidR="00FE7EDC">
        <w:rPr>
          <w:rFonts w:ascii="Times New Roman" w:hAnsi="Times New Roman" w:cs="Times New Roman"/>
          <w:b/>
        </w:rPr>
        <w:t xml:space="preserve">projectontwikkeling en -implementatie </w:t>
      </w:r>
      <w:r w:rsidRPr="00FE73B1" w:rsidR="00F62C63">
        <w:rPr>
          <w:rFonts w:ascii="Times New Roman" w:hAnsi="Times New Roman" w:cs="Times New Roman"/>
          <w:b/>
        </w:rPr>
        <w:t>op</w:t>
      </w:r>
      <w:r w:rsidRPr="00FE73B1" w:rsidR="00FE7EDC">
        <w:rPr>
          <w:rFonts w:ascii="Times New Roman" w:hAnsi="Times New Roman" w:cs="Times New Roman"/>
          <w:b/>
        </w:rPr>
        <w:t xml:space="preserve"> de lokale context en situatie. </w:t>
      </w:r>
      <w:r w:rsidRPr="00FE73B1" w:rsidR="00F62C63">
        <w:rPr>
          <w:rFonts w:ascii="Times New Roman" w:hAnsi="Times New Roman" w:cs="Times New Roman"/>
          <w:b/>
        </w:rPr>
        <w:t xml:space="preserve">Hierdoor sluiten projecten beter aan bij de praktijk, wat de effectiviteit </w:t>
      </w:r>
      <w:r w:rsidRPr="00FE73B1" w:rsidR="00555FF7">
        <w:rPr>
          <w:rFonts w:ascii="Times New Roman" w:hAnsi="Times New Roman" w:cs="Times New Roman"/>
          <w:b/>
        </w:rPr>
        <w:t>en</w:t>
      </w:r>
      <w:r w:rsidRPr="00FE73B1" w:rsidR="00F62C63">
        <w:rPr>
          <w:rFonts w:ascii="Times New Roman" w:hAnsi="Times New Roman" w:cs="Times New Roman"/>
          <w:b/>
        </w:rPr>
        <w:t xml:space="preserve"> de duurzaamheid versterkt.</w:t>
      </w:r>
      <w:r w:rsidRPr="00FE73B1" w:rsidR="00EB7D63">
        <w:rPr>
          <w:rFonts w:ascii="Times New Roman" w:hAnsi="Times New Roman" w:cs="Times New Roman"/>
          <w:b/>
        </w:rPr>
        <w:t xml:space="preserve"> </w:t>
      </w:r>
      <w:r w:rsidRPr="00FE73B1" w:rsidR="00782FA6">
        <w:rPr>
          <w:rFonts w:ascii="Times New Roman" w:hAnsi="Times New Roman" w:cs="Times New Roman"/>
          <w:b/>
        </w:rPr>
        <w:t>V</w:t>
      </w:r>
      <w:r w:rsidRPr="00FE73B1" w:rsidR="00713FB8">
        <w:rPr>
          <w:rFonts w:ascii="Times New Roman" w:hAnsi="Times New Roman" w:cs="Times New Roman"/>
          <w:b/>
        </w:rPr>
        <w:t>oor d</w:t>
      </w:r>
      <w:r w:rsidRPr="00FE73B1" w:rsidR="00FE7EDC">
        <w:rPr>
          <w:rFonts w:ascii="Times New Roman" w:hAnsi="Times New Roman" w:cs="Times New Roman"/>
          <w:b/>
        </w:rPr>
        <w:t xml:space="preserve">e Wereldbank </w:t>
      </w:r>
      <w:r w:rsidRPr="00FE73B1" w:rsidR="00713FB8">
        <w:rPr>
          <w:rFonts w:ascii="Times New Roman" w:hAnsi="Times New Roman" w:cs="Times New Roman"/>
          <w:b/>
        </w:rPr>
        <w:t xml:space="preserve">is lokale participatie </w:t>
      </w:r>
      <w:r w:rsidRPr="00FE73B1" w:rsidR="00782FA6">
        <w:rPr>
          <w:rFonts w:ascii="Times New Roman" w:hAnsi="Times New Roman" w:cs="Times New Roman"/>
          <w:b/>
        </w:rPr>
        <w:t xml:space="preserve">integraal onderdeel van haar werkwijze. De Bank </w:t>
      </w:r>
      <w:r w:rsidRPr="00FE73B1" w:rsidR="00555FF7">
        <w:rPr>
          <w:rFonts w:ascii="Times New Roman" w:hAnsi="Times New Roman" w:cs="Times New Roman"/>
          <w:b/>
        </w:rPr>
        <w:t xml:space="preserve">hanteert </w:t>
      </w:r>
      <w:r w:rsidRPr="00FE73B1" w:rsidR="00713FB8">
        <w:rPr>
          <w:rFonts w:ascii="Times New Roman" w:hAnsi="Times New Roman" w:cs="Times New Roman"/>
          <w:b/>
        </w:rPr>
        <w:t xml:space="preserve">in wederopbouwprojecten </w:t>
      </w:r>
      <w:r w:rsidRPr="00FE73B1" w:rsidR="00555FF7">
        <w:rPr>
          <w:rFonts w:ascii="Times New Roman" w:hAnsi="Times New Roman" w:cs="Times New Roman"/>
          <w:b/>
        </w:rPr>
        <w:t>hoge</w:t>
      </w:r>
      <w:r w:rsidRPr="00FE73B1" w:rsidR="00A448EA">
        <w:rPr>
          <w:rFonts w:ascii="Times New Roman" w:hAnsi="Times New Roman" w:cs="Times New Roman"/>
          <w:b/>
        </w:rPr>
        <w:t xml:space="preserve"> sociale standaarden</w:t>
      </w:r>
      <w:r w:rsidRPr="00FE73B1" w:rsidR="00555FF7">
        <w:rPr>
          <w:rFonts w:ascii="Times New Roman" w:hAnsi="Times New Roman" w:cs="Times New Roman"/>
          <w:b/>
        </w:rPr>
        <w:t>,</w:t>
      </w:r>
      <w:r w:rsidRPr="00FE73B1" w:rsidR="00404FA9">
        <w:rPr>
          <w:rFonts w:ascii="Times New Roman" w:hAnsi="Times New Roman" w:cs="Times New Roman"/>
          <w:b/>
        </w:rPr>
        <w:t xml:space="preserve"> </w:t>
      </w:r>
      <w:r w:rsidRPr="00FE73B1" w:rsidR="00713FB8">
        <w:rPr>
          <w:rFonts w:ascii="Times New Roman" w:hAnsi="Times New Roman" w:cs="Times New Roman"/>
          <w:b/>
        </w:rPr>
        <w:t xml:space="preserve">die </w:t>
      </w:r>
      <w:r w:rsidRPr="00FE73B1" w:rsidR="00404FA9">
        <w:rPr>
          <w:rFonts w:ascii="Times New Roman" w:hAnsi="Times New Roman" w:cs="Times New Roman"/>
          <w:b/>
        </w:rPr>
        <w:t>waarborg</w:t>
      </w:r>
      <w:r w:rsidRPr="00FE73B1" w:rsidR="00713FB8">
        <w:rPr>
          <w:rFonts w:ascii="Times New Roman" w:hAnsi="Times New Roman" w:cs="Times New Roman"/>
          <w:b/>
        </w:rPr>
        <w:t>en bevatten</w:t>
      </w:r>
      <w:r w:rsidRPr="00FE73B1" w:rsidR="00404FA9">
        <w:rPr>
          <w:rFonts w:ascii="Times New Roman" w:hAnsi="Times New Roman" w:cs="Times New Roman"/>
          <w:b/>
        </w:rPr>
        <w:t xml:space="preserve"> voor</w:t>
      </w:r>
      <w:r w:rsidRPr="00FE73B1" w:rsidR="00A448EA">
        <w:rPr>
          <w:rFonts w:ascii="Times New Roman" w:hAnsi="Times New Roman" w:cs="Times New Roman"/>
          <w:b/>
        </w:rPr>
        <w:t xml:space="preserve"> lokale participatie en maatschappelijke inbedding. </w:t>
      </w:r>
      <w:r w:rsidRPr="00FE73B1" w:rsidR="00713FB8">
        <w:rPr>
          <w:rFonts w:ascii="Times New Roman" w:hAnsi="Times New Roman" w:cs="Times New Roman"/>
          <w:b/>
        </w:rPr>
        <w:t>Zo schrijven d</w:t>
      </w:r>
      <w:r w:rsidRPr="00FE73B1" w:rsidR="00A448EA">
        <w:rPr>
          <w:rFonts w:ascii="Times New Roman" w:hAnsi="Times New Roman" w:cs="Times New Roman"/>
          <w:b/>
        </w:rPr>
        <w:t>eze standaarden voor dat alle relevante stakeholders bij projecten toegang tot informatie</w:t>
      </w:r>
      <w:r w:rsidRPr="00FE73B1" w:rsidR="00713FB8">
        <w:rPr>
          <w:rFonts w:ascii="Times New Roman" w:hAnsi="Times New Roman" w:cs="Times New Roman"/>
          <w:b/>
        </w:rPr>
        <w:t xml:space="preserve"> krijgen</w:t>
      </w:r>
      <w:r w:rsidRPr="00FE73B1" w:rsidR="001E6496">
        <w:rPr>
          <w:rFonts w:ascii="Times New Roman" w:hAnsi="Times New Roman" w:cs="Times New Roman"/>
          <w:b/>
        </w:rPr>
        <w:t>,</w:t>
      </w:r>
      <w:r w:rsidRPr="00FE73B1" w:rsidR="00A448EA">
        <w:rPr>
          <w:rFonts w:ascii="Times New Roman" w:hAnsi="Times New Roman" w:cs="Times New Roman"/>
          <w:b/>
        </w:rPr>
        <w:t xml:space="preserve"> actief </w:t>
      </w:r>
      <w:r w:rsidRPr="00FE73B1" w:rsidR="00713FB8">
        <w:rPr>
          <w:rFonts w:ascii="Times New Roman" w:hAnsi="Times New Roman" w:cs="Times New Roman"/>
          <w:b/>
        </w:rPr>
        <w:t>ge</w:t>
      </w:r>
      <w:r w:rsidRPr="00FE73B1" w:rsidR="00A448EA">
        <w:rPr>
          <w:rFonts w:ascii="Times New Roman" w:hAnsi="Times New Roman" w:cs="Times New Roman"/>
          <w:b/>
        </w:rPr>
        <w:t>consulte</w:t>
      </w:r>
      <w:r w:rsidRPr="00FE73B1" w:rsidR="00713FB8">
        <w:rPr>
          <w:rFonts w:ascii="Times New Roman" w:hAnsi="Times New Roman" w:cs="Times New Roman"/>
          <w:b/>
        </w:rPr>
        <w:t>e</w:t>
      </w:r>
      <w:r w:rsidRPr="00FE73B1" w:rsidR="00A448EA">
        <w:rPr>
          <w:rFonts w:ascii="Times New Roman" w:hAnsi="Times New Roman" w:cs="Times New Roman"/>
          <w:b/>
        </w:rPr>
        <w:t>r</w:t>
      </w:r>
      <w:r w:rsidRPr="00FE73B1" w:rsidR="00713FB8">
        <w:rPr>
          <w:rFonts w:ascii="Times New Roman" w:hAnsi="Times New Roman" w:cs="Times New Roman"/>
          <w:b/>
        </w:rPr>
        <w:t>d worden</w:t>
      </w:r>
      <w:r w:rsidRPr="00FE73B1" w:rsidR="001E6496">
        <w:rPr>
          <w:rFonts w:ascii="Times New Roman" w:hAnsi="Times New Roman" w:cs="Times New Roman"/>
          <w:b/>
        </w:rPr>
        <w:t xml:space="preserve"> en </w:t>
      </w:r>
      <w:r w:rsidRPr="00FE73B1" w:rsidR="00713FB8">
        <w:rPr>
          <w:rFonts w:ascii="Times New Roman" w:hAnsi="Times New Roman" w:cs="Times New Roman"/>
          <w:b/>
        </w:rPr>
        <w:t>dat hun</w:t>
      </w:r>
      <w:r w:rsidRPr="00FE73B1" w:rsidR="001E6496">
        <w:rPr>
          <w:rFonts w:ascii="Times New Roman" w:hAnsi="Times New Roman" w:cs="Times New Roman"/>
          <w:b/>
        </w:rPr>
        <w:t xml:space="preserve"> feedback verwerk</w:t>
      </w:r>
      <w:r w:rsidRPr="00FE73B1" w:rsidR="00713FB8">
        <w:rPr>
          <w:rFonts w:ascii="Times New Roman" w:hAnsi="Times New Roman" w:cs="Times New Roman"/>
          <w:b/>
        </w:rPr>
        <w:t>t moet worden</w:t>
      </w:r>
      <w:r w:rsidRPr="00FE73B1" w:rsidR="00A448EA">
        <w:rPr>
          <w:rFonts w:ascii="Times New Roman" w:hAnsi="Times New Roman" w:cs="Times New Roman"/>
          <w:b/>
        </w:rPr>
        <w:t>.</w:t>
      </w:r>
      <w:r w:rsidRPr="00FE73B1" w:rsidR="00555FF7">
        <w:rPr>
          <w:rFonts w:ascii="Times New Roman" w:hAnsi="Times New Roman" w:cs="Times New Roman"/>
          <w:b/>
        </w:rPr>
        <w:t xml:space="preserve"> </w:t>
      </w:r>
      <w:r w:rsidRPr="00FE73B1" w:rsidR="00713FB8">
        <w:rPr>
          <w:rFonts w:ascii="Times New Roman" w:hAnsi="Times New Roman" w:cs="Times New Roman"/>
          <w:b/>
        </w:rPr>
        <w:t>C</w:t>
      </w:r>
      <w:r w:rsidRPr="00FE73B1" w:rsidR="00555FF7">
        <w:rPr>
          <w:rFonts w:ascii="Times New Roman" w:hAnsi="Times New Roman" w:cs="Times New Roman"/>
          <w:b/>
        </w:rPr>
        <w:t xml:space="preserve">ommunicatie </w:t>
      </w:r>
      <w:r w:rsidRPr="00FE73B1" w:rsidR="00713FB8">
        <w:rPr>
          <w:rFonts w:ascii="Times New Roman" w:hAnsi="Times New Roman" w:cs="Times New Roman"/>
          <w:b/>
        </w:rPr>
        <w:t xml:space="preserve">gebeurt </w:t>
      </w:r>
      <w:r w:rsidRPr="00FE73B1" w:rsidR="00555FF7">
        <w:rPr>
          <w:rFonts w:ascii="Times New Roman" w:hAnsi="Times New Roman" w:cs="Times New Roman"/>
          <w:b/>
        </w:rPr>
        <w:t xml:space="preserve">in lokale talen en consultaties vinden </w:t>
      </w:r>
      <w:r w:rsidRPr="00FE73B1" w:rsidR="00713FB8">
        <w:rPr>
          <w:rFonts w:ascii="Times New Roman" w:hAnsi="Times New Roman" w:cs="Times New Roman"/>
          <w:b/>
        </w:rPr>
        <w:t xml:space="preserve">plaats </w:t>
      </w:r>
      <w:r w:rsidRPr="00FE73B1" w:rsidR="00555FF7">
        <w:rPr>
          <w:rFonts w:ascii="Times New Roman" w:hAnsi="Times New Roman" w:cs="Times New Roman"/>
          <w:b/>
        </w:rPr>
        <w:t xml:space="preserve">op een inclusieve en niet-discriminerende wijze. </w:t>
      </w:r>
      <w:r w:rsidRPr="00FE73B1" w:rsidR="00A448EA">
        <w:rPr>
          <w:rFonts w:ascii="Times New Roman" w:hAnsi="Times New Roman" w:cs="Times New Roman"/>
          <w:b/>
        </w:rPr>
        <w:t>Dit</w:t>
      </w:r>
      <w:r w:rsidRPr="00FE73B1" w:rsidR="001E6496">
        <w:rPr>
          <w:rFonts w:ascii="Times New Roman" w:hAnsi="Times New Roman" w:cs="Times New Roman"/>
          <w:b/>
        </w:rPr>
        <w:t xml:space="preserve"> geldt voor de gehele projectcyclus: van ontwikkeling en ontwerp tot uitvoering en monitoring.</w:t>
      </w:r>
      <w:r w:rsidRPr="00FE73B1" w:rsidR="00713FB8">
        <w:rPr>
          <w:rFonts w:ascii="Times New Roman" w:hAnsi="Times New Roman" w:cs="Times New Roman"/>
          <w:b/>
        </w:rPr>
        <w:t xml:space="preserve"> </w:t>
      </w:r>
    </w:p>
    <w:p w:rsidRPr="00FE73B1" w:rsidR="00A448EA" w:rsidP="00A448EA" w:rsidRDefault="00A448EA" w14:paraId="0C1D070A" w14:textId="77777777">
      <w:pPr>
        <w:rPr>
          <w:rFonts w:ascii="Times New Roman" w:hAnsi="Times New Roman" w:cs="Times New Roman"/>
          <w:b/>
        </w:rPr>
      </w:pPr>
    </w:p>
    <w:p w:rsidRPr="00FE73B1" w:rsidR="001D3C04" w:rsidP="001D3C04" w:rsidRDefault="001D3C04" w14:paraId="6A6031C9" w14:textId="77777777">
      <w:pPr>
        <w:rPr>
          <w:rFonts w:ascii="Times New Roman" w:hAnsi="Times New Roman" w:cs="Times New Roman"/>
          <w:i/>
          <w:color w:val="000000" w:themeColor="text1"/>
        </w:rPr>
      </w:pPr>
      <w:r w:rsidRPr="00FE73B1">
        <w:rPr>
          <w:rFonts w:ascii="Times New Roman" w:hAnsi="Times New Roman" w:cs="Times New Roman"/>
          <w:i/>
          <w:color w:val="000000" w:themeColor="text1"/>
        </w:rPr>
        <w:t>Syrië</w:t>
      </w:r>
    </w:p>
    <w:p w:rsidRPr="00FE73B1" w:rsidR="001D3C04" w:rsidP="001D3C04" w:rsidRDefault="001D3C04" w14:paraId="0762D7B2" w14:textId="6C7DF430">
      <w:pPr>
        <w:rPr>
          <w:rFonts w:ascii="Times New Roman" w:hAnsi="Times New Roman" w:cs="Times New Roman"/>
          <w:color w:val="000000" w:themeColor="text1"/>
        </w:rPr>
      </w:pPr>
      <w:r w:rsidRPr="00FE73B1">
        <w:rPr>
          <w:rFonts w:ascii="Times New Roman" w:hAnsi="Times New Roman" w:cs="Times New Roman"/>
          <w:color w:val="000000" w:themeColor="text1"/>
        </w:rPr>
        <w:t>De leden van de D66-fractie vragen hoe wederopbouwfinanciering via multilaterale kanalen kan bijdragen aan het versterken van lokaal bestuur in Syrië, conform de motie-Van der Werf.</w:t>
      </w:r>
      <w:r w:rsidRPr="00FE73B1" w:rsidR="00393476">
        <w:rPr>
          <w:rStyle w:val="FootnoteReference"/>
          <w:rFonts w:ascii="Times New Roman" w:hAnsi="Times New Roman" w:cs="Times New Roman"/>
          <w:color w:val="000000" w:themeColor="text1"/>
        </w:rPr>
        <w:footnoteReference w:id="1"/>
      </w:r>
    </w:p>
    <w:p w:rsidRPr="00FE73B1" w:rsidR="00167FCF" w:rsidP="001D3C04" w:rsidRDefault="00167FCF" w14:paraId="0E7E69DF" w14:textId="77777777">
      <w:pPr>
        <w:rPr>
          <w:rFonts w:ascii="Times New Roman" w:hAnsi="Times New Roman" w:cs="Times New Roman"/>
          <w:color w:val="000000" w:themeColor="text1"/>
        </w:rPr>
      </w:pPr>
    </w:p>
    <w:p w:rsidRPr="00FE73B1" w:rsidR="00167FCF" w:rsidP="00167FCF" w:rsidRDefault="00167FCF" w14:paraId="1FFCD2A2" w14:textId="63D179E0">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w:t>
      </w:r>
      <w:r w:rsidRPr="00FE73B1" w:rsidR="00FE73B1">
        <w:rPr>
          <w:rFonts w:ascii="Times New Roman" w:hAnsi="Times New Roman" w:cs="Times New Roman"/>
          <w:b/>
          <w:u w:val="single"/>
        </w:rPr>
        <w:t>t</w:t>
      </w:r>
    </w:p>
    <w:p w:rsidRPr="00FE73B1" w:rsidR="00E71193" w:rsidP="00E71193" w:rsidRDefault="00416821" w14:paraId="62733113" w14:textId="44B769F0">
      <w:pPr>
        <w:rPr>
          <w:rFonts w:ascii="Times New Roman" w:hAnsi="Times New Roman" w:cs="Times New Roman"/>
          <w:b/>
        </w:rPr>
      </w:pPr>
      <w:r w:rsidRPr="00FE73B1">
        <w:rPr>
          <w:rFonts w:ascii="Times New Roman" w:hAnsi="Times New Roman" w:cs="Times New Roman"/>
          <w:b/>
        </w:rPr>
        <w:t>Het kabinet</w:t>
      </w:r>
      <w:r w:rsidRPr="00FE73B1" w:rsidR="00AC5B51">
        <w:rPr>
          <w:rFonts w:ascii="Times New Roman" w:hAnsi="Times New Roman" w:cs="Times New Roman"/>
          <w:b/>
        </w:rPr>
        <w:t xml:space="preserve"> ziet</w:t>
      </w:r>
      <w:r w:rsidRPr="00FE73B1" w:rsidR="00BE104C">
        <w:rPr>
          <w:rFonts w:ascii="Times New Roman" w:hAnsi="Times New Roman" w:cs="Times New Roman"/>
          <w:b/>
        </w:rPr>
        <w:t xml:space="preserve">, in lijn met de motie Van der Werf, </w:t>
      </w:r>
      <w:r w:rsidRPr="00FE73B1" w:rsidR="00AC5B51">
        <w:rPr>
          <w:rFonts w:ascii="Times New Roman" w:hAnsi="Times New Roman" w:cs="Times New Roman"/>
          <w:b/>
        </w:rPr>
        <w:t xml:space="preserve">het versterken van lokaal bestuur in Syrië als belangrijk component van de wederopbouwopgave. </w:t>
      </w:r>
      <w:r w:rsidRPr="00FE73B1" w:rsidR="009B4BA8">
        <w:rPr>
          <w:rFonts w:ascii="Times New Roman" w:hAnsi="Times New Roman" w:cs="Times New Roman"/>
          <w:b/>
        </w:rPr>
        <w:t xml:space="preserve">De Wereldbank is hiervoor </w:t>
      </w:r>
      <w:r w:rsidRPr="00FE73B1" w:rsidR="00061B45">
        <w:rPr>
          <w:rFonts w:ascii="Times New Roman" w:hAnsi="Times New Roman" w:cs="Times New Roman"/>
          <w:b/>
        </w:rPr>
        <w:t xml:space="preserve">gezien haar schaal en expertise </w:t>
      </w:r>
      <w:r w:rsidRPr="00FE73B1" w:rsidR="009B4BA8">
        <w:rPr>
          <w:rFonts w:ascii="Times New Roman" w:hAnsi="Times New Roman" w:cs="Times New Roman"/>
          <w:b/>
        </w:rPr>
        <w:t xml:space="preserve">onmisbaar: </w:t>
      </w:r>
      <w:r w:rsidRPr="00FE73B1" w:rsidR="00BE104C">
        <w:rPr>
          <w:rFonts w:ascii="Times New Roman" w:hAnsi="Times New Roman" w:cs="Times New Roman"/>
          <w:b/>
        </w:rPr>
        <w:t>d</w:t>
      </w:r>
      <w:r w:rsidRPr="00FE73B1" w:rsidR="00DE3046">
        <w:rPr>
          <w:rFonts w:ascii="Times New Roman" w:hAnsi="Times New Roman" w:cs="Times New Roman"/>
          <w:b/>
        </w:rPr>
        <w:t xml:space="preserve">e Bank werkt nauw samen met de Syrische </w:t>
      </w:r>
      <w:r w:rsidRPr="00FE73B1" w:rsidR="00BF6895">
        <w:rPr>
          <w:rFonts w:ascii="Times New Roman" w:hAnsi="Times New Roman" w:cs="Times New Roman"/>
          <w:b/>
        </w:rPr>
        <w:t>overgangsregering</w:t>
      </w:r>
      <w:r w:rsidRPr="00FE73B1" w:rsidR="00061B45">
        <w:rPr>
          <w:rFonts w:ascii="Times New Roman" w:hAnsi="Times New Roman" w:cs="Times New Roman"/>
          <w:b/>
        </w:rPr>
        <w:t xml:space="preserve"> bij</w:t>
      </w:r>
      <w:r w:rsidRPr="00FE73B1" w:rsidR="00DE3046">
        <w:rPr>
          <w:rFonts w:ascii="Times New Roman" w:hAnsi="Times New Roman" w:cs="Times New Roman"/>
          <w:b/>
        </w:rPr>
        <w:t xml:space="preserve"> </w:t>
      </w:r>
      <w:r w:rsidRPr="00FE73B1" w:rsidR="00593C1B">
        <w:rPr>
          <w:rFonts w:ascii="Times New Roman" w:hAnsi="Times New Roman" w:cs="Times New Roman"/>
          <w:b/>
        </w:rPr>
        <w:t xml:space="preserve">het </w:t>
      </w:r>
      <w:r w:rsidRPr="00FE73B1" w:rsidR="00DE3046">
        <w:rPr>
          <w:rFonts w:ascii="Times New Roman" w:hAnsi="Times New Roman" w:cs="Times New Roman"/>
          <w:b/>
        </w:rPr>
        <w:t xml:space="preserve">herstellen van basisdiensten, </w:t>
      </w:r>
      <w:r w:rsidRPr="00FE73B1" w:rsidR="00593C1B">
        <w:rPr>
          <w:rFonts w:ascii="Times New Roman" w:hAnsi="Times New Roman" w:cs="Times New Roman"/>
          <w:b/>
        </w:rPr>
        <w:t>het stabiliseren van de publieke financiën</w:t>
      </w:r>
      <w:r w:rsidRPr="00FE73B1" w:rsidR="00DE3046">
        <w:rPr>
          <w:rFonts w:ascii="Times New Roman" w:hAnsi="Times New Roman" w:cs="Times New Roman"/>
          <w:b/>
        </w:rPr>
        <w:t xml:space="preserve"> en </w:t>
      </w:r>
      <w:r w:rsidRPr="00FE73B1" w:rsidR="00593C1B">
        <w:rPr>
          <w:rFonts w:ascii="Times New Roman" w:hAnsi="Times New Roman" w:cs="Times New Roman"/>
          <w:b/>
        </w:rPr>
        <w:t xml:space="preserve">het doorvoeren van </w:t>
      </w:r>
      <w:r w:rsidRPr="00FE73B1" w:rsidR="00DE3046">
        <w:rPr>
          <w:rFonts w:ascii="Times New Roman" w:hAnsi="Times New Roman" w:cs="Times New Roman"/>
          <w:b/>
        </w:rPr>
        <w:t>institutionele hervormingen.</w:t>
      </w:r>
      <w:r w:rsidRPr="00FE73B1" w:rsidR="007C6FD1">
        <w:rPr>
          <w:rFonts w:ascii="Times New Roman" w:hAnsi="Times New Roman" w:cs="Times New Roman"/>
          <w:b/>
        </w:rPr>
        <w:t xml:space="preserve"> </w:t>
      </w:r>
      <w:r w:rsidRPr="00FE73B1" w:rsidR="00E33A90">
        <w:rPr>
          <w:rFonts w:ascii="Times New Roman" w:hAnsi="Times New Roman" w:cs="Times New Roman"/>
          <w:b/>
        </w:rPr>
        <w:t xml:space="preserve">In lijn met haar </w:t>
      </w:r>
      <w:proofErr w:type="spellStart"/>
      <w:r w:rsidRPr="00FE73B1" w:rsidR="00E33A90">
        <w:rPr>
          <w:rFonts w:ascii="Times New Roman" w:hAnsi="Times New Roman" w:cs="Times New Roman"/>
          <w:b/>
          <w:i/>
          <w:iCs/>
        </w:rPr>
        <w:t>Fragility</w:t>
      </w:r>
      <w:proofErr w:type="spellEnd"/>
      <w:r w:rsidRPr="00FE73B1" w:rsidR="00E33A90">
        <w:rPr>
          <w:rFonts w:ascii="Times New Roman" w:hAnsi="Times New Roman" w:cs="Times New Roman"/>
          <w:b/>
          <w:i/>
          <w:iCs/>
        </w:rPr>
        <w:t xml:space="preserve">, Conflict </w:t>
      </w:r>
      <w:proofErr w:type="spellStart"/>
      <w:r w:rsidRPr="00FE73B1" w:rsidR="00E33A90">
        <w:rPr>
          <w:rFonts w:ascii="Times New Roman" w:hAnsi="Times New Roman" w:cs="Times New Roman"/>
          <w:b/>
          <w:i/>
          <w:iCs/>
        </w:rPr>
        <w:t>and</w:t>
      </w:r>
      <w:proofErr w:type="spellEnd"/>
      <w:r w:rsidRPr="00FE73B1" w:rsidR="00E33A90">
        <w:rPr>
          <w:rFonts w:ascii="Times New Roman" w:hAnsi="Times New Roman" w:cs="Times New Roman"/>
          <w:b/>
          <w:i/>
          <w:iCs/>
        </w:rPr>
        <w:t xml:space="preserve"> </w:t>
      </w:r>
      <w:proofErr w:type="spellStart"/>
      <w:r w:rsidRPr="00FE73B1" w:rsidR="00A60BD4">
        <w:rPr>
          <w:rFonts w:ascii="Times New Roman" w:hAnsi="Times New Roman" w:cs="Times New Roman"/>
          <w:b/>
          <w:i/>
          <w:iCs/>
        </w:rPr>
        <w:t>Violence</w:t>
      </w:r>
      <w:proofErr w:type="spellEnd"/>
      <w:r w:rsidRPr="00FE73B1" w:rsidR="00E33A90">
        <w:rPr>
          <w:rFonts w:ascii="Times New Roman" w:hAnsi="Times New Roman" w:cs="Times New Roman"/>
          <w:b/>
          <w:i/>
          <w:iCs/>
        </w:rPr>
        <w:t xml:space="preserve"> </w:t>
      </w:r>
      <w:proofErr w:type="spellStart"/>
      <w:r w:rsidRPr="00FE73B1" w:rsidR="00E33A90">
        <w:rPr>
          <w:rFonts w:ascii="Times New Roman" w:hAnsi="Times New Roman" w:cs="Times New Roman"/>
          <w:b/>
          <w:i/>
          <w:iCs/>
        </w:rPr>
        <w:t>Strategy</w:t>
      </w:r>
      <w:proofErr w:type="spellEnd"/>
      <w:r w:rsidRPr="00FE73B1" w:rsidR="00E33A90">
        <w:rPr>
          <w:rFonts w:ascii="Times New Roman" w:hAnsi="Times New Roman" w:cs="Times New Roman"/>
          <w:b/>
        </w:rPr>
        <w:t xml:space="preserve">, zet de Wereldbank ook specifiek in </w:t>
      </w:r>
      <w:r w:rsidRPr="00FE73B1" w:rsidR="00A60BD4">
        <w:rPr>
          <w:rFonts w:ascii="Times New Roman" w:hAnsi="Times New Roman" w:cs="Times New Roman"/>
          <w:b/>
        </w:rPr>
        <w:t>op het versterken</w:t>
      </w:r>
      <w:r w:rsidRPr="00FE73B1" w:rsidR="00E33A90">
        <w:rPr>
          <w:rFonts w:ascii="Times New Roman" w:hAnsi="Times New Roman" w:cs="Times New Roman"/>
          <w:b/>
        </w:rPr>
        <w:t xml:space="preserve"> van lo</w:t>
      </w:r>
      <w:r w:rsidRPr="00FE73B1" w:rsidR="00A60BD4">
        <w:rPr>
          <w:rFonts w:ascii="Times New Roman" w:hAnsi="Times New Roman" w:cs="Times New Roman"/>
          <w:b/>
        </w:rPr>
        <w:t xml:space="preserve">kaal </w:t>
      </w:r>
      <w:r w:rsidRPr="00FE73B1" w:rsidR="00682614">
        <w:rPr>
          <w:rFonts w:ascii="Times New Roman" w:hAnsi="Times New Roman" w:cs="Times New Roman"/>
          <w:b/>
        </w:rPr>
        <w:t>b</w:t>
      </w:r>
      <w:r w:rsidRPr="00FE73B1" w:rsidR="00A60BD4">
        <w:rPr>
          <w:rFonts w:ascii="Times New Roman" w:hAnsi="Times New Roman" w:cs="Times New Roman"/>
          <w:b/>
        </w:rPr>
        <w:t>estuur en gemeenschappen in fragiele landen zoals Syrië.</w:t>
      </w:r>
      <w:r w:rsidRPr="00FE73B1" w:rsidR="003E7A3D">
        <w:rPr>
          <w:rFonts w:ascii="Times New Roman" w:hAnsi="Times New Roman" w:cs="Times New Roman"/>
          <w:b/>
        </w:rPr>
        <w:t xml:space="preserve"> </w:t>
      </w:r>
      <w:r w:rsidRPr="00FE73B1" w:rsidR="00A60BD4">
        <w:rPr>
          <w:rFonts w:ascii="Times New Roman" w:hAnsi="Times New Roman" w:cs="Times New Roman"/>
          <w:b/>
        </w:rPr>
        <w:t>Als voorbeeld is het</w:t>
      </w:r>
      <w:r w:rsidRPr="00FE73B1" w:rsidR="00E71193">
        <w:rPr>
          <w:rFonts w:ascii="Times New Roman" w:hAnsi="Times New Roman" w:cs="Times New Roman"/>
          <w:b/>
        </w:rPr>
        <w:t xml:space="preserve"> op orde brengen van</w:t>
      </w:r>
      <w:r w:rsidRPr="00FE73B1" w:rsidR="00593C1B">
        <w:rPr>
          <w:rFonts w:ascii="Times New Roman" w:hAnsi="Times New Roman" w:cs="Times New Roman"/>
          <w:b/>
        </w:rPr>
        <w:t xml:space="preserve"> de overheidsfinanciën</w:t>
      </w:r>
      <w:r w:rsidRPr="00FE73B1" w:rsidR="00E71193">
        <w:rPr>
          <w:rFonts w:ascii="Times New Roman" w:hAnsi="Times New Roman" w:cs="Times New Roman"/>
          <w:b/>
        </w:rPr>
        <w:t xml:space="preserve"> en -processen onmisbaar om</w:t>
      </w:r>
      <w:r w:rsidRPr="00FE73B1" w:rsidR="00593C1B">
        <w:rPr>
          <w:rFonts w:ascii="Times New Roman" w:hAnsi="Times New Roman" w:cs="Times New Roman"/>
          <w:b/>
        </w:rPr>
        <w:t xml:space="preserve"> </w:t>
      </w:r>
      <w:r w:rsidRPr="00FE73B1" w:rsidR="00E71193">
        <w:rPr>
          <w:rFonts w:ascii="Times New Roman" w:hAnsi="Times New Roman" w:cs="Times New Roman"/>
          <w:b/>
        </w:rPr>
        <w:t>g</w:t>
      </w:r>
      <w:r w:rsidRPr="00FE73B1" w:rsidR="00593C1B">
        <w:rPr>
          <w:rFonts w:ascii="Times New Roman" w:hAnsi="Times New Roman" w:cs="Times New Roman"/>
          <w:b/>
        </w:rPr>
        <w:t xml:space="preserve">eldstromen tussen nationaal en lokaal bestuur efficiënt en transparant </w:t>
      </w:r>
      <w:r w:rsidRPr="00FE73B1" w:rsidR="00E71193">
        <w:rPr>
          <w:rFonts w:ascii="Times New Roman" w:hAnsi="Times New Roman" w:cs="Times New Roman"/>
          <w:b/>
        </w:rPr>
        <w:t>te laten</w:t>
      </w:r>
      <w:r w:rsidRPr="00FE73B1" w:rsidR="00593C1B">
        <w:rPr>
          <w:rFonts w:ascii="Times New Roman" w:hAnsi="Times New Roman" w:cs="Times New Roman"/>
          <w:b/>
        </w:rPr>
        <w:t xml:space="preserve"> verlopen. Hierdoor krijgt het lokale bestuur de mogelijkheid om kernfuncties, zoals sociale dienstverlening, effectief uit te voeren.</w:t>
      </w:r>
      <w:r w:rsidRPr="00FE73B1" w:rsidR="00E71193">
        <w:rPr>
          <w:rFonts w:ascii="Times New Roman" w:hAnsi="Times New Roman" w:cs="Times New Roman"/>
          <w:b/>
        </w:rPr>
        <w:t xml:space="preserve"> Zo werken de Syrische </w:t>
      </w:r>
      <w:r w:rsidRPr="00FE73B1" w:rsidR="00BF6895">
        <w:rPr>
          <w:rFonts w:ascii="Times New Roman" w:hAnsi="Times New Roman" w:cs="Times New Roman"/>
          <w:b/>
        </w:rPr>
        <w:t>overgangsregering</w:t>
      </w:r>
      <w:r w:rsidRPr="00FE73B1" w:rsidR="00E71193">
        <w:rPr>
          <w:rFonts w:ascii="Times New Roman" w:hAnsi="Times New Roman" w:cs="Times New Roman"/>
          <w:b/>
        </w:rPr>
        <w:t xml:space="preserve"> en de Wereldbank samen aan het verbeteren van financiële processen, onder andere door effectiever begrotingsbeheer, betere dataverzameling en digitalisering. Deze inzet wordt gefinancierd met e</w:t>
      </w:r>
      <w:r w:rsidRPr="00FE73B1" w:rsidDel="008B2D28" w:rsidR="00E71193">
        <w:rPr>
          <w:rFonts w:ascii="Times New Roman" w:hAnsi="Times New Roman" w:cs="Times New Roman"/>
          <w:b/>
        </w:rPr>
        <w:t xml:space="preserve">en </w:t>
      </w:r>
      <w:r w:rsidRPr="00FE73B1" w:rsidR="00E71193">
        <w:rPr>
          <w:rFonts w:ascii="Times New Roman" w:hAnsi="Times New Roman" w:cs="Times New Roman"/>
          <w:b/>
        </w:rPr>
        <w:t>s</w:t>
      </w:r>
      <w:r w:rsidRPr="00FE73B1" w:rsidDel="008B2D28" w:rsidR="00E71193">
        <w:rPr>
          <w:rFonts w:ascii="Times New Roman" w:hAnsi="Times New Roman" w:cs="Times New Roman"/>
          <w:b/>
        </w:rPr>
        <w:t xml:space="preserve">chenking van USD 20 miljoen </w:t>
      </w:r>
      <w:r w:rsidRPr="00FE73B1" w:rsidR="00E71193">
        <w:rPr>
          <w:rFonts w:ascii="Times New Roman" w:hAnsi="Times New Roman" w:cs="Times New Roman"/>
          <w:b/>
        </w:rPr>
        <w:t>uit</w:t>
      </w:r>
      <w:r w:rsidRPr="00FE73B1" w:rsidDel="008B2D28" w:rsidR="00E71193">
        <w:rPr>
          <w:rFonts w:ascii="Times New Roman" w:hAnsi="Times New Roman" w:cs="Times New Roman"/>
          <w:b/>
        </w:rPr>
        <w:t xml:space="preserve"> </w:t>
      </w:r>
      <w:r w:rsidRPr="00FE73B1" w:rsidR="00586331">
        <w:rPr>
          <w:rFonts w:ascii="Times New Roman" w:hAnsi="Times New Roman" w:cs="Times New Roman"/>
          <w:b/>
        </w:rPr>
        <w:t>de</w:t>
      </w:r>
      <w:r w:rsidRPr="00FE73B1" w:rsidDel="008B2D28" w:rsidR="00E71193">
        <w:rPr>
          <w:rFonts w:ascii="Times New Roman" w:hAnsi="Times New Roman" w:cs="Times New Roman"/>
          <w:b/>
        </w:rPr>
        <w:t xml:space="preserve"> </w:t>
      </w:r>
      <w:r w:rsidRPr="00FE73B1" w:rsidR="00586331">
        <w:rPr>
          <w:rFonts w:ascii="Times New Roman" w:hAnsi="Times New Roman" w:cs="Times New Roman"/>
          <w:b/>
          <w:i/>
        </w:rPr>
        <w:t>International Development Association (IDA)</w:t>
      </w:r>
      <w:r w:rsidRPr="00FE73B1" w:rsidR="00586331">
        <w:rPr>
          <w:rFonts w:ascii="Times New Roman" w:hAnsi="Times New Roman" w:cs="Times New Roman"/>
          <w:b/>
        </w:rPr>
        <w:t>, de concessionele tak van de Wereldbank voor lage-inkomenslanden.</w:t>
      </w:r>
      <w:r w:rsidRPr="00FE73B1" w:rsidR="00E71193">
        <w:rPr>
          <w:rFonts w:ascii="Times New Roman" w:hAnsi="Times New Roman" w:cs="Times New Roman"/>
          <w:b/>
        </w:rPr>
        <w:t xml:space="preserve"> </w:t>
      </w:r>
    </w:p>
    <w:p w:rsidRPr="00FE73B1" w:rsidR="00BE104C" w:rsidP="1B89B976" w:rsidRDefault="00BE104C" w14:paraId="7B60DCB2" w14:textId="74BBA335">
      <w:pPr>
        <w:rPr>
          <w:rFonts w:ascii="Times New Roman" w:hAnsi="Times New Roman" w:cs="Times New Roman"/>
          <w:b/>
        </w:rPr>
      </w:pPr>
    </w:p>
    <w:p w:rsidRPr="00FE73B1" w:rsidR="00FF2C77" w:rsidP="001D3C04" w:rsidRDefault="001D3C04" w14:paraId="5C342DA6" w14:textId="462B226A">
      <w:pPr>
        <w:rPr>
          <w:rFonts w:ascii="Times New Roman" w:hAnsi="Times New Roman" w:cs="Times New Roman"/>
          <w:color w:val="000000" w:themeColor="text1"/>
        </w:rPr>
      </w:pPr>
      <w:r w:rsidRPr="00FE73B1">
        <w:rPr>
          <w:rFonts w:ascii="Times New Roman" w:hAnsi="Times New Roman" w:cs="Times New Roman"/>
          <w:color w:val="000000" w:themeColor="text1"/>
        </w:rPr>
        <w:t>Voorts vragen deze leden op welke wijze wordt bevorderd dat wederopbouwinspanningen bijdragen aan bredere representatie van minderheden en regio’s buiten Damascus in bestuurlijke structuren.</w:t>
      </w:r>
      <w:r w:rsidRPr="00FE73B1" w:rsidR="00A40DD2">
        <w:rPr>
          <w:rFonts w:ascii="Times New Roman" w:hAnsi="Times New Roman" w:cs="Times New Roman"/>
          <w:color w:val="000000" w:themeColor="text1"/>
        </w:rPr>
        <w:t xml:space="preserve"> </w:t>
      </w:r>
    </w:p>
    <w:p w:rsidR="00FE73B1" w:rsidP="001D3C04" w:rsidRDefault="00FE73B1" w14:paraId="2E6B3F7B" w14:textId="77777777">
      <w:pPr>
        <w:rPr>
          <w:rFonts w:ascii="Times New Roman" w:hAnsi="Times New Roman" w:cs="Times New Roman"/>
          <w:color w:val="000000" w:themeColor="text1"/>
        </w:rPr>
      </w:pPr>
    </w:p>
    <w:p w:rsidR="00FE73B1" w:rsidP="001D3C04" w:rsidRDefault="00FE73B1" w14:paraId="04DA97FC" w14:textId="77777777">
      <w:pPr>
        <w:rPr>
          <w:rFonts w:ascii="Times New Roman" w:hAnsi="Times New Roman" w:cs="Times New Roman"/>
          <w:color w:val="000000" w:themeColor="text1"/>
        </w:rPr>
      </w:pPr>
    </w:p>
    <w:p w:rsidRPr="00FE73B1" w:rsidR="00FE73B1" w:rsidP="001D3C04" w:rsidRDefault="00FE73B1" w14:paraId="53B58706" w14:textId="77777777">
      <w:pPr>
        <w:rPr>
          <w:rFonts w:ascii="Times New Roman" w:hAnsi="Times New Roman" w:cs="Times New Roman"/>
          <w:color w:val="000000" w:themeColor="text1"/>
        </w:rPr>
      </w:pPr>
    </w:p>
    <w:p w:rsidRPr="00FE73B1" w:rsidR="00AB3133" w:rsidP="00AB3133" w:rsidRDefault="00FF2C77" w14:paraId="6DC9ACDE" w14:textId="74352AA6">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lastRenderedPageBreak/>
        <w:t>Antwoord van het kabinet</w:t>
      </w:r>
    </w:p>
    <w:p w:rsidRPr="00FE73B1" w:rsidR="00FF2C77" w:rsidP="00C63D25" w:rsidRDefault="00061B45" w14:paraId="2ECDD6D8" w14:textId="41907464">
      <w:pPr>
        <w:rPr>
          <w:rFonts w:ascii="Times New Roman" w:hAnsi="Times New Roman" w:cs="Times New Roman"/>
          <w:color w:val="000000" w:themeColor="text1"/>
        </w:rPr>
      </w:pPr>
      <w:r w:rsidRPr="00FE73B1">
        <w:rPr>
          <w:rFonts w:ascii="Times New Roman" w:hAnsi="Times New Roman" w:cs="Times New Roman"/>
          <w:b/>
        </w:rPr>
        <w:t>Op de wederopbouwinspanningen die via de Wereldbank verlop</w:t>
      </w:r>
      <w:r w:rsidRPr="00FE73B1" w:rsidR="00593C1B">
        <w:rPr>
          <w:rFonts w:ascii="Times New Roman" w:hAnsi="Times New Roman" w:cs="Times New Roman"/>
          <w:b/>
        </w:rPr>
        <w:t>e</w:t>
      </w:r>
      <w:r w:rsidRPr="00FE73B1">
        <w:rPr>
          <w:rFonts w:ascii="Times New Roman" w:hAnsi="Times New Roman" w:cs="Times New Roman"/>
          <w:b/>
        </w:rPr>
        <w:t>n</w:t>
      </w:r>
      <w:r w:rsidRPr="00FE73B1" w:rsidR="00593C1B">
        <w:rPr>
          <w:rFonts w:ascii="Times New Roman" w:hAnsi="Times New Roman" w:cs="Times New Roman"/>
          <w:b/>
        </w:rPr>
        <w:t xml:space="preserve"> </w:t>
      </w:r>
      <w:r w:rsidRPr="00FE73B1">
        <w:rPr>
          <w:rFonts w:ascii="Times New Roman" w:hAnsi="Times New Roman" w:cs="Times New Roman"/>
          <w:b/>
        </w:rPr>
        <w:t xml:space="preserve">zijn de </w:t>
      </w:r>
      <w:r w:rsidRPr="00FE73B1" w:rsidR="00593C1B">
        <w:rPr>
          <w:rFonts w:ascii="Times New Roman" w:hAnsi="Times New Roman" w:cs="Times New Roman"/>
          <w:b/>
        </w:rPr>
        <w:t xml:space="preserve">milieu- en sociale standaarden van de bank </w:t>
      </w:r>
      <w:r w:rsidRPr="00FE73B1">
        <w:rPr>
          <w:rFonts w:ascii="Times New Roman" w:hAnsi="Times New Roman" w:cs="Times New Roman"/>
          <w:b/>
        </w:rPr>
        <w:t>van toepassing</w:t>
      </w:r>
      <w:r w:rsidRPr="00FE73B1" w:rsidR="00593C1B">
        <w:rPr>
          <w:rFonts w:ascii="Times New Roman" w:hAnsi="Times New Roman" w:cs="Times New Roman"/>
          <w:b/>
        </w:rPr>
        <w:t xml:space="preserve">. </w:t>
      </w:r>
      <w:r w:rsidRPr="00FE73B1" w:rsidR="00F54E88">
        <w:rPr>
          <w:rFonts w:ascii="Times New Roman" w:hAnsi="Times New Roman" w:cs="Times New Roman"/>
          <w:b/>
        </w:rPr>
        <w:t>Deze standaarden</w:t>
      </w:r>
      <w:r w:rsidRPr="00FE73B1" w:rsidR="00593C1B">
        <w:rPr>
          <w:rFonts w:ascii="Times New Roman" w:hAnsi="Times New Roman" w:cs="Times New Roman"/>
          <w:b/>
        </w:rPr>
        <w:t xml:space="preserve"> waarborgen </w:t>
      </w:r>
      <w:r w:rsidRPr="00FE73B1">
        <w:rPr>
          <w:rFonts w:ascii="Times New Roman" w:hAnsi="Times New Roman" w:cs="Times New Roman"/>
          <w:b/>
        </w:rPr>
        <w:t xml:space="preserve">onder meer </w:t>
      </w:r>
      <w:r w:rsidRPr="00FE73B1" w:rsidR="00593C1B">
        <w:rPr>
          <w:rFonts w:ascii="Times New Roman" w:hAnsi="Times New Roman" w:cs="Times New Roman"/>
          <w:b/>
        </w:rPr>
        <w:t xml:space="preserve">aandacht voor minderheden en kwetsbare groepen </w:t>
      </w:r>
      <w:r w:rsidRPr="00FE73B1" w:rsidR="006C3FC6">
        <w:rPr>
          <w:rFonts w:ascii="Times New Roman" w:hAnsi="Times New Roman" w:cs="Times New Roman"/>
          <w:b/>
        </w:rPr>
        <w:t>in</w:t>
      </w:r>
      <w:r w:rsidRPr="00FE73B1" w:rsidR="00593C1B">
        <w:rPr>
          <w:rFonts w:ascii="Times New Roman" w:hAnsi="Times New Roman" w:cs="Times New Roman"/>
          <w:b/>
        </w:rPr>
        <w:t xml:space="preserve"> de </w:t>
      </w:r>
      <w:r w:rsidRPr="00FE73B1" w:rsidR="006C3FC6">
        <w:rPr>
          <w:rFonts w:ascii="Times New Roman" w:hAnsi="Times New Roman" w:cs="Times New Roman"/>
          <w:b/>
        </w:rPr>
        <w:t>projectcontext</w:t>
      </w:r>
      <w:r w:rsidRPr="00FE73B1" w:rsidR="00F54E88">
        <w:rPr>
          <w:rFonts w:ascii="Times New Roman" w:hAnsi="Times New Roman" w:cs="Times New Roman"/>
          <w:b/>
        </w:rPr>
        <w:t xml:space="preserve"> tijdens het consultatieproces. Daarnaast schrijven zij voor dat discriminatie in alle fasen van een project</w:t>
      </w:r>
      <w:r w:rsidRPr="00FE73B1">
        <w:rPr>
          <w:rFonts w:ascii="Times New Roman" w:hAnsi="Times New Roman" w:cs="Times New Roman"/>
          <w:b/>
        </w:rPr>
        <w:t xml:space="preserve"> </w:t>
      </w:r>
      <w:r w:rsidRPr="00FE73B1" w:rsidR="00F54E88">
        <w:rPr>
          <w:rFonts w:ascii="Times New Roman" w:hAnsi="Times New Roman" w:cs="Times New Roman"/>
          <w:b/>
        </w:rPr>
        <w:t>moet worden voorkomen en dat mogelijke negatieve effecten op kwetsbare bevolkingsgroepen actief worden gemitigeerd. Projecten moeten gelijke behandeling en toegang voor alle mensen garanderen, ongeacht geslacht, etniciteit, religie, politieke overtuiging, leeftijd, handicap, seksuele geaardheid of andere persoonlijke kenmerken.</w:t>
      </w:r>
      <w:r w:rsidRPr="00FE73B1" w:rsidR="002376F4">
        <w:rPr>
          <w:rFonts w:ascii="Times New Roman" w:hAnsi="Times New Roman" w:cs="Times New Roman"/>
          <w:b/>
        </w:rPr>
        <w:t xml:space="preserve"> Door deze voorwaarden en standaarden beschouwt het kabinet de Wereldbank als een belangrijke partner </w:t>
      </w:r>
      <w:r w:rsidRPr="00FE73B1" w:rsidR="004118C3">
        <w:rPr>
          <w:rFonts w:ascii="Times New Roman" w:hAnsi="Times New Roman" w:cs="Times New Roman"/>
          <w:b/>
        </w:rPr>
        <w:t xml:space="preserve">in Syrië </w:t>
      </w:r>
      <w:r w:rsidRPr="00FE73B1" w:rsidR="002376F4">
        <w:rPr>
          <w:rFonts w:ascii="Times New Roman" w:hAnsi="Times New Roman" w:cs="Times New Roman"/>
          <w:b/>
        </w:rPr>
        <w:t>om minderheden te bereiken en hun positie te versterken</w:t>
      </w:r>
      <w:r w:rsidRPr="00FE73B1" w:rsidR="007C3387">
        <w:rPr>
          <w:rFonts w:ascii="Times New Roman" w:hAnsi="Times New Roman" w:cs="Times New Roman"/>
          <w:b/>
        </w:rPr>
        <w:t>.</w:t>
      </w:r>
    </w:p>
    <w:p w:rsidRPr="00FE73B1" w:rsidR="00DE0D24" w:rsidP="001D3C04" w:rsidRDefault="00DE0D24" w14:paraId="384DC208" w14:textId="77777777">
      <w:pPr>
        <w:rPr>
          <w:rFonts w:ascii="Times New Roman" w:hAnsi="Times New Roman" w:cs="Times New Roman"/>
          <w:color w:val="000000" w:themeColor="text1"/>
        </w:rPr>
      </w:pPr>
    </w:p>
    <w:p w:rsidRPr="00FE73B1" w:rsidR="002376F4" w:rsidP="001D3C04" w:rsidRDefault="001D3C04" w14:paraId="5B6BFC0D" w14:textId="79908510">
      <w:pPr>
        <w:rPr>
          <w:rFonts w:ascii="Times New Roman" w:hAnsi="Times New Roman" w:cs="Times New Roman"/>
          <w:color w:val="000000" w:themeColor="text1"/>
        </w:rPr>
      </w:pPr>
      <w:r w:rsidRPr="00FE73B1">
        <w:rPr>
          <w:rFonts w:ascii="Times New Roman" w:hAnsi="Times New Roman" w:cs="Times New Roman"/>
          <w:color w:val="000000" w:themeColor="text1"/>
        </w:rPr>
        <w:t>Tevens vragen de leden van de D66-fractie welke rol het kabinet ziet voor de Wereldbank in het ondersteunen van inclusieve, lokaal gedragen institutionele opbouw.</w:t>
      </w:r>
    </w:p>
    <w:p w:rsidRPr="00FE73B1" w:rsidR="001B1F09" w:rsidP="001D3C04" w:rsidRDefault="001B1F09" w14:paraId="12F2278E" w14:textId="77777777">
      <w:pPr>
        <w:rPr>
          <w:rFonts w:ascii="Times New Roman" w:hAnsi="Times New Roman" w:cs="Times New Roman"/>
          <w:color w:val="000000" w:themeColor="text1"/>
        </w:rPr>
      </w:pPr>
    </w:p>
    <w:p w:rsidRPr="00FE73B1" w:rsidR="001B1F09" w:rsidP="001B1F09" w:rsidRDefault="001B1F09" w14:paraId="42382EED" w14:textId="5B7F861F">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2B4AA1" w:rsidP="002B4AA1" w:rsidRDefault="002B4AA1" w14:paraId="55DA12EC" w14:textId="77777777">
      <w:pPr>
        <w:rPr>
          <w:rFonts w:ascii="Times New Roman" w:hAnsi="Times New Roman" w:cs="Times New Roman"/>
          <w:b/>
        </w:rPr>
      </w:pPr>
      <w:r w:rsidRPr="00FE73B1">
        <w:rPr>
          <w:rFonts w:ascii="Times New Roman" w:hAnsi="Times New Roman" w:cs="Times New Roman"/>
          <w:b/>
        </w:rPr>
        <w:t>Voor het kabinet is de Wereldbank een belangrijke partner bij het herstellen en ontwikkelen van instituties op een inclusieve manier. Dit geldt onder andere voor sectoren als gezondheidszorg, onderwijs en sociale bescherming. Daarnaast is ook het herstel van essentiële infrastructuur, zoals water- en elektriciteitsvoorzieningen, van cruciaal belang, aangezien deze basisvoorzieningen fundamenteel zijn voor het herstel en de wederopbouw.</w:t>
      </w:r>
    </w:p>
    <w:p w:rsidRPr="00FE73B1" w:rsidR="002B4AA1" w:rsidP="002B4AA1" w:rsidRDefault="002B4AA1" w14:paraId="2A14C1CD" w14:textId="77777777">
      <w:pPr>
        <w:rPr>
          <w:rFonts w:ascii="Times New Roman" w:hAnsi="Times New Roman" w:cs="Times New Roman"/>
          <w:b/>
        </w:rPr>
      </w:pPr>
    </w:p>
    <w:p w:rsidRPr="00FE73B1" w:rsidR="006C088D" w:rsidP="001D3C04" w:rsidRDefault="002B4AA1" w14:paraId="11BF0147" w14:textId="5FF00DB4">
      <w:pPr>
        <w:rPr>
          <w:rFonts w:ascii="Times New Roman" w:hAnsi="Times New Roman" w:cs="Times New Roman"/>
          <w:b/>
        </w:rPr>
      </w:pPr>
      <w:r w:rsidRPr="00FE73B1">
        <w:rPr>
          <w:rFonts w:ascii="Times New Roman" w:hAnsi="Times New Roman" w:cs="Times New Roman"/>
          <w:b/>
        </w:rPr>
        <w:t xml:space="preserve">Een concreet voorbeeld is het </w:t>
      </w:r>
      <w:r w:rsidRPr="00FE73B1" w:rsidR="00BF4854">
        <w:rPr>
          <w:rFonts w:ascii="Times New Roman" w:hAnsi="Times New Roman" w:cs="Times New Roman"/>
          <w:b/>
          <w:i/>
        </w:rPr>
        <w:t xml:space="preserve">Syria </w:t>
      </w:r>
      <w:r w:rsidRPr="00FE73B1" w:rsidR="004118C3">
        <w:rPr>
          <w:rFonts w:ascii="Times New Roman" w:hAnsi="Times New Roman" w:cs="Times New Roman"/>
          <w:b/>
          <w:i/>
        </w:rPr>
        <w:t xml:space="preserve">Electricity </w:t>
      </w:r>
      <w:proofErr w:type="spellStart"/>
      <w:r w:rsidRPr="00FE73B1" w:rsidR="004118C3">
        <w:rPr>
          <w:rFonts w:ascii="Times New Roman" w:hAnsi="Times New Roman" w:cs="Times New Roman"/>
          <w:b/>
          <w:i/>
        </w:rPr>
        <w:t>Emergency</w:t>
      </w:r>
      <w:proofErr w:type="spellEnd"/>
      <w:r w:rsidRPr="00FE73B1" w:rsidR="004118C3">
        <w:rPr>
          <w:rFonts w:ascii="Times New Roman" w:hAnsi="Times New Roman" w:cs="Times New Roman"/>
          <w:b/>
          <w:i/>
        </w:rPr>
        <w:t xml:space="preserve"> Project</w:t>
      </w:r>
      <w:r w:rsidRPr="00FE73B1" w:rsidR="004118C3">
        <w:rPr>
          <w:rFonts w:ascii="Times New Roman" w:hAnsi="Times New Roman" w:cs="Times New Roman"/>
          <w:b/>
        </w:rPr>
        <w:t>,</w:t>
      </w:r>
      <w:r w:rsidRPr="00FE73B1" w:rsidR="004118C3">
        <w:rPr>
          <w:rFonts w:ascii="Times New Roman" w:hAnsi="Times New Roman" w:cs="Times New Roman"/>
          <w:b/>
          <w:i/>
        </w:rPr>
        <w:t xml:space="preserve"> </w:t>
      </w:r>
      <w:r w:rsidRPr="00FE73B1" w:rsidR="004118C3">
        <w:rPr>
          <w:rFonts w:ascii="Times New Roman" w:hAnsi="Times New Roman" w:cs="Times New Roman"/>
          <w:b/>
        </w:rPr>
        <w:t xml:space="preserve">dat in 2025 </w:t>
      </w:r>
      <w:r w:rsidRPr="00FE73B1">
        <w:rPr>
          <w:rFonts w:ascii="Times New Roman" w:hAnsi="Times New Roman" w:cs="Times New Roman"/>
          <w:b/>
        </w:rPr>
        <w:t xml:space="preserve">gefinancierd </w:t>
      </w:r>
      <w:r w:rsidRPr="00FE73B1" w:rsidR="00C3199A">
        <w:rPr>
          <w:rFonts w:ascii="Times New Roman" w:hAnsi="Times New Roman" w:cs="Times New Roman"/>
          <w:b/>
        </w:rPr>
        <w:t>is met</w:t>
      </w:r>
      <w:r w:rsidRPr="00FE73B1">
        <w:rPr>
          <w:rFonts w:ascii="Times New Roman" w:hAnsi="Times New Roman" w:cs="Times New Roman"/>
          <w:b/>
        </w:rPr>
        <w:t xml:space="preserve"> een IDA-schenking van USD 146 miljoen. </w:t>
      </w:r>
      <w:r w:rsidRPr="00FE73B1" w:rsidR="00BF4854">
        <w:rPr>
          <w:rFonts w:ascii="Times New Roman" w:hAnsi="Times New Roman" w:cs="Times New Roman"/>
          <w:b/>
        </w:rPr>
        <w:t>Naast het herstel van cruc</w:t>
      </w:r>
      <w:r w:rsidRPr="00FE73B1" w:rsidR="00876002">
        <w:rPr>
          <w:rFonts w:ascii="Times New Roman" w:hAnsi="Times New Roman" w:cs="Times New Roman"/>
          <w:b/>
        </w:rPr>
        <w:t>i</w:t>
      </w:r>
      <w:r w:rsidRPr="00FE73B1" w:rsidR="00BF4854">
        <w:rPr>
          <w:rFonts w:ascii="Times New Roman" w:hAnsi="Times New Roman" w:cs="Times New Roman"/>
          <w:b/>
        </w:rPr>
        <w:t xml:space="preserve">ale </w:t>
      </w:r>
      <w:r w:rsidRPr="00FE73B1" w:rsidR="00876002">
        <w:rPr>
          <w:rFonts w:ascii="Times New Roman" w:hAnsi="Times New Roman" w:cs="Times New Roman"/>
          <w:b/>
        </w:rPr>
        <w:t xml:space="preserve">lokale </w:t>
      </w:r>
      <w:r w:rsidRPr="00FE73B1" w:rsidR="00BF4854">
        <w:rPr>
          <w:rFonts w:ascii="Times New Roman" w:hAnsi="Times New Roman" w:cs="Times New Roman"/>
          <w:b/>
        </w:rPr>
        <w:t xml:space="preserve">infrastructuur, biedt het project </w:t>
      </w:r>
      <w:r w:rsidRPr="00FE73B1" w:rsidR="00876002">
        <w:rPr>
          <w:rFonts w:ascii="Times New Roman" w:hAnsi="Times New Roman" w:cs="Times New Roman"/>
          <w:b/>
        </w:rPr>
        <w:t xml:space="preserve">ook </w:t>
      </w:r>
      <w:r w:rsidRPr="00FE73B1" w:rsidR="00BF4854">
        <w:rPr>
          <w:rFonts w:ascii="Times New Roman" w:hAnsi="Times New Roman" w:cs="Times New Roman"/>
          <w:b/>
        </w:rPr>
        <w:t xml:space="preserve">technische ondersteuning om </w:t>
      </w:r>
      <w:r w:rsidRPr="00FE73B1">
        <w:rPr>
          <w:rFonts w:ascii="Times New Roman" w:hAnsi="Times New Roman" w:cs="Times New Roman"/>
          <w:b/>
        </w:rPr>
        <w:t xml:space="preserve">de </w:t>
      </w:r>
      <w:r w:rsidRPr="00FE73B1" w:rsidR="00BF4854">
        <w:rPr>
          <w:rFonts w:ascii="Times New Roman" w:hAnsi="Times New Roman" w:cs="Times New Roman"/>
          <w:b/>
        </w:rPr>
        <w:t xml:space="preserve">institutionele </w:t>
      </w:r>
      <w:r w:rsidRPr="00FE73B1">
        <w:rPr>
          <w:rFonts w:ascii="Times New Roman" w:hAnsi="Times New Roman" w:cs="Times New Roman"/>
          <w:b/>
        </w:rPr>
        <w:t xml:space="preserve">capaciteit </w:t>
      </w:r>
      <w:r w:rsidRPr="00FE73B1" w:rsidR="0079645E">
        <w:rPr>
          <w:rFonts w:ascii="Times New Roman" w:hAnsi="Times New Roman" w:cs="Times New Roman"/>
          <w:b/>
        </w:rPr>
        <w:t>in de elektriciteitssector in Syrië te verbeteren</w:t>
      </w:r>
      <w:r w:rsidRPr="00FE73B1">
        <w:rPr>
          <w:rFonts w:ascii="Times New Roman" w:hAnsi="Times New Roman" w:cs="Times New Roman"/>
          <w:b/>
        </w:rPr>
        <w:t>, met name op het gebied van ontwikkeling en uitvoering van strategieën en hervormingen, evenals projectontwikkeling en -uitvoering.</w:t>
      </w:r>
      <w:r w:rsidRPr="00FE73B1" w:rsidR="006C0920">
        <w:rPr>
          <w:rFonts w:ascii="Times New Roman" w:hAnsi="Times New Roman" w:cs="Times New Roman"/>
          <w:b/>
        </w:rPr>
        <w:t xml:space="preserve"> </w:t>
      </w:r>
      <w:r w:rsidRPr="00FE73B1" w:rsidR="00BF4854">
        <w:rPr>
          <w:rFonts w:ascii="Times New Roman" w:hAnsi="Times New Roman" w:cs="Times New Roman"/>
          <w:b/>
        </w:rPr>
        <w:t>Naast het herstel van cruc</w:t>
      </w:r>
      <w:r w:rsidRPr="00FE73B1" w:rsidR="00876002">
        <w:rPr>
          <w:rFonts w:ascii="Times New Roman" w:hAnsi="Times New Roman" w:cs="Times New Roman"/>
          <w:b/>
        </w:rPr>
        <w:t>i</w:t>
      </w:r>
      <w:r w:rsidRPr="00FE73B1" w:rsidR="00BF4854">
        <w:rPr>
          <w:rFonts w:ascii="Times New Roman" w:hAnsi="Times New Roman" w:cs="Times New Roman"/>
          <w:b/>
        </w:rPr>
        <w:t xml:space="preserve">ale </w:t>
      </w:r>
      <w:r w:rsidRPr="00FE73B1" w:rsidR="00876002">
        <w:rPr>
          <w:rFonts w:ascii="Times New Roman" w:hAnsi="Times New Roman" w:cs="Times New Roman"/>
          <w:b/>
        </w:rPr>
        <w:t xml:space="preserve">lokale </w:t>
      </w:r>
      <w:r w:rsidRPr="00FE73B1" w:rsidR="00BF4854">
        <w:rPr>
          <w:rFonts w:ascii="Times New Roman" w:hAnsi="Times New Roman" w:cs="Times New Roman"/>
          <w:b/>
        </w:rPr>
        <w:t xml:space="preserve">infrastructuur, biedt </w:t>
      </w:r>
      <w:r w:rsidRPr="00FE73B1" w:rsidR="007C28F6">
        <w:rPr>
          <w:rFonts w:ascii="Times New Roman" w:hAnsi="Times New Roman" w:cs="Times New Roman"/>
          <w:b/>
        </w:rPr>
        <w:t>di</w:t>
      </w:r>
      <w:r w:rsidRPr="00FE73B1" w:rsidR="00BF4854">
        <w:rPr>
          <w:rFonts w:ascii="Times New Roman" w:hAnsi="Times New Roman" w:cs="Times New Roman"/>
          <w:b/>
        </w:rPr>
        <w:t xml:space="preserve">t project technische ondersteuning om </w:t>
      </w:r>
      <w:r w:rsidRPr="00FE73B1">
        <w:rPr>
          <w:rFonts w:ascii="Times New Roman" w:hAnsi="Times New Roman" w:cs="Times New Roman"/>
          <w:b/>
        </w:rPr>
        <w:t xml:space="preserve">de </w:t>
      </w:r>
      <w:r w:rsidRPr="00FE73B1" w:rsidR="00BF4854">
        <w:rPr>
          <w:rFonts w:ascii="Times New Roman" w:hAnsi="Times New Roman" w:cs="Times New Roman"/>
          <w:b/>
        </w:rPr>
        <w:t xml:space="preserve">institutionele </w:t>
      </w:r>
      <w:r w:rsidRPr="00FE73B1">
        <w:rPr>
          <w:rFonts w:ascii="Times New Roman" w:hAnsi="Times New Roman" w:cs="Times New Roman"/>
          <w:b/>
        </w:rPr>
        <w:t xml:space="preserve">capaciteit in de elektriciteitssector </w:t>
      </w:r>
      <w:r w:rsidRPr="00FE73B1" w:rsidR="00876002">
        <w:rPr>
          <w:rFonts w:ascii="Times New Roman" w:hAnsi="Times New Roman" w:cs="Times New Roman"/>
          <w:b/>
        </w:rPr>
        <w:t>in Syrië te verbeteren</w:t>
      </w:r>
      <w:r w:rsidRPr="00FE73B1">
        <w:rPr>
          <w:rFonts w:ascii="Times New Roman" w:hAnsi="Times New Roman" w:cs="Times New Roman"/>
          <w:b/>
        </w:rPr>
        <w:t>, met name op het gebied van ontwikkeling en uitvoering van strategieën en hervormingen, evenals projectontwikkeling en -uitvoering.</w:t>
      </w:r>
    </w:p>
    <w:p w:rsidRPr="00FE73B1" w:rsidR="001D3C04" w:rsidP="001D3C04" w:rsidRDefault="001D3C04" w14:paraId="1AF5893C" w14:textId="77777777">
      <w:pPr>
        <w:rPr>
          <w:rFonts w:ascii="Times New Roman" w:hAnsi="Times New Roman" w:cs="Times New Roman"/>
          <w:color w:val="000000" w:themeColor="text1"/>
        </w:rPr>
      </w:pPr>
    </w:p>
    <w:p w:rsidRPr="00FE73B1" w:rsidR="001D3C04" w:rsidP="001D3C04" w:rsidRDefault="001D3C04" w14:paraId="589E7513" w14:textId="77777777">
      <w:pPr>
        <w:rPr>
          <w:rFonts w:ascii="Times New Roman" w:hAnsi="Times New Roman" w:cs="Times New Roman"/>
          <w:i/>
          <w:color w:val="000000" w:themeColor="text1"/>
        </w:rPr>
      </w:pPr>
      <w:r w:rsidRPr="00FE73B1">
        <w:rPr>
          <w:rFonts w:ascii="Times New Roman" w:hAnsi="Times New Roman" w:cs="Times New Roman"/>
          <w:i/>
          <w:color w:val="000000" w:themeColor="text1"/>
        </w:rPr>
        <w:t>Klimaat</w:t>
      </w:r>
    </w:p>
    <w:p w:rsidRPr="00FE73B1" w:rsidR="00C436A8" w:rsidP="001D3C04" w:rsidRDefault="001D3C04" w14:paraId="05D83FDF" w14:textId="1906EAB7">
      <w:pPr>
        <w:rPr>
          <w:rFonts w:ascii="Times New Roman" w:hAnsi="Times New Roman" w:cs="Times New Roman"/>
          <w:color w:val="000000" w:themeColor="text1"/>
        </w:rPr>
      </w:pPr>
      <w:r w:rsidRPr="00FE73B1">
        <w:rPr>
          <w:rFonts w:ascii="Times New Roman" w:hAnsi="Times New Roman" w:cs="Times New Roman"/>
          <w:color w:val="000000" w:themeColor="text1"/>
        </w:rPr>
        <w:t>De leden van de D66-fractie vragen hoe Nederland zich ervoor inzet dat klimaatfinanciering van de Wereldbank niet alleen omvangrijk is, maar ook eerlijk wordt verdeeld, met bijzondere aandacht voor de meest kwetsbare landen.</w:t>
      </w:r>
    </w:p>
    <w:p w:rsidRPr="00FE73B1" w:rsidR="00C436A8" w:rsidP="001D3C04" w:rsidRDefault="00C436A8" w14:paraId="13027A2E" w14:textId="77777777">
      <w:pPr>
        <w:rPr>
          <w:rFonts w:ascii="Times New Roman" w:hAnsi="Times New Roman" w:cs="Times New Roman"/>
          <w:color w:val="000000" w:themeColor="text1"/>
        </w:rPr>
      </w:pPr>
    </w:p>
    <w:p w:rsidRPr="00FE73B1" w:rsidR="00C436A8" w:rsidP="00C436A8" w:rsidRDefault="00C436A8" w14:paraId="61315370" w14:textId="065931D7">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B30B03" w:rsidP="0058418E" w:rsidRDefault="00B30B03" w14:paraId="47CC91A1" w14:textId="0940E2E6">
      <w:pPr>
        <w:rPr>
          <w:rFonts w:ascii="Times New Roman" w:hAnsi="Times New Roman" w:cs="Times New Roman"/>
          <w:b/>
        </w:rPr>
      </w:pPr>
      <w:r w:rsidRPr="00FE73B1">
        <w:rPr>
          <w:rFonts w:ascii="Times New Roman" w:hAnsi="Times New Roman" w:cs="Times New Roman"/>
          <w:b/>
        </w:rPr>
        <w:t xml:space="preserve">Het kabinet </w:t>
      </w:r>
      <w:r w:rsidRPr="00FE73B1" w:rsidR="002458A6">
        <w:rPr>
          <w:rFonts w:ascii="Times New Roman" w:hAnsi="Times New Roman" w:cs="Times New Roman"/>
          <w:b/>
        </w:rPr>
        <w:t xml:space="preserve">zet niet alleen in op </w:t>
      </w:r>
      <w:r w:rsidRPr="00FE73B1" w:rsidR="007C28F6">
        <w:rPr>
          <w:rFonts w:ascii="Times New Roman" w:hAnsi="Times New Roman" w:cs="Times New Roman"/>
          <w:b/>
        </w:rPr>
        <w:t>t</w:t>
      </w:r>
      <w:r w:rsidRPr="00FE73B1" w:rsidR="002458A6">
        <w:rPr>
          <w:rFonts w:ascii="Times New Roman" w:hAnsi="Times New Roman" w:cs="Times New Roman"/>
          <w:b/>
        </w:rPr>
        <w:t>oename van de</w:t>
      </w:r>
      <w:r w:rsidRPr="00FE73B1">
        <w:rPr>
          <w:rFonts w:ascii="Times New Roman" w:hAnsi="Times New Roman" w:cs="Times New Roman"/>
          <w:b/>
        </w:rPr>
        <w:t xml:space="preserve"> klimaatfinanciering van de Wereldbank, maar ook </w:t>
      </w:r>
      <w:r w:rsidRPr="00FE73B1" w:rsidR="002458A6">
        <w:rPr>
          <w:rFonts w:ascii="Times New Roman" w:hAnsi="Times New Roman" w:cs="Times New Roman"/>
          <w:b/>
        </w:rPr>
        <w:t xml:space="preserve">op </w:t>
      </w:r>
      <w:r w:rsidRPr="00FE73B1">
        <w:rPr>
          <w:rFonts w:ascii="Times New Roman" w:hAnsi="Times New Roman" w:cs="Times New Roman"/>
          <w:b/>
        </w:rPr>
        <w:t>eerlijk</w:t>
      </w:r>
      <w:r w:rsidRPr="00FE73B1" w:rsidR="002458A6">
        <w:rPr>
          <w:rFonts w:ascii="Times New Roman" w:hAnsi="Times New Roman" w:cs="Times New Roman"/>
          <w:b/>
        </w:rPr>
        <w:t>e</w:t>
      </w:r>
      <w:r w:rsidRPr="00FE73B1">
        <w:rPr>
          <w:rFonts w:ascii="Times New Roman" w:hAnsi="Times New Roman" w:cs="Times New Roman"/>
          <w:b/>
        </w:rPr>
        <w:t xml:space="preserve"> inzet, met bijzondere aandacht voor de meest kwetsbare landen.</w:t>
      </w:r>
      <w:r w:rsidRPr="00FE73B1" w:rsidR="00D07ACB">
        <w:rPr>
          <w:rFonts w:ascii="Times New Roman" w:hAnsi="Times New Roman" w:cs="Times New Roman"/>
          <w:b/>
        </w:rPr>
        <w:t xml:space="preserve"> </w:t>
      </w:r>
      <w:r w:rsidRPr="00FE73B1">
        <w:rPr>
          <w:rFonts w:ascii="Times New Roman" w:hAnsi="Times New Roman" w:cs="Times New Roman"/>
          <w:b/>
        </w:rPr>
        <w:t>Klimaat is een integraal onderdeel van h</w:t>
      </w:r>
      <w:r w:rsidRPr="00FE73B1" w:rsidR="002458A6">
        <w:rPr>
          <w:rFonts w:ascii="Times New Roman" w:hAnsi="Times New Roman" w:cs="Times New Roman"/>
          <w:b/>
        </w:rPr>
        <w:t>et</w:t>
      </w:r>
      <w:r w:rsidRPr="00FE73B1">
        <w:rPr>
          <w:rFonts w:ascii="Times New Roman" w:hAnsi="Times New Roman" w:cs="Times New Roman"/>
          <w:b/>
        </w:rPr>
        <w:t xml:space="preserve"> mandaat </w:t>
      </w:r>
      <w:r w:rsidRPr="00FE73B1" w:rsidR="002458A6">
        <w:rPr>
          <w:rFonts w:ascii="Times New Roman" w:hAnsi="Times New Roman" w:cs="Times New Roman"/>
          <w:b/>
        </w:rPr>
        <w:t xml:space="preserve">van de Wereldbank </w:t>
      </w:r>
      <w:r w:rsidRPr="00FE73B1">
        <w:rPr>
          <w:rFonts w:ascii="Times New Roman" w:hAnsi="Times New Roman" w:cs="Times New Roman"/>
          <w:b/>
        </w:rPr>
        <w:t>om extreme armoede te verminderen en gedeelde welvaart te bevorderen</w:t>
      </w:r>
      <w:r w:rsidRPr="00FE73B1" w:rsidR="002458A6">
        <w:rPr>
          <w:rFonts w:ascii="Times New Roman" w:hAnsi="Times New Roman" w:cs="Times New Roman"/>
          <w:b/>
        </w:rPr>
        <w:t>.</w:t>
      </w:r>
      <w:r w:rsidRPr="00FE73B1" w:rsidR="0058418E">
        <w:rPr>
          <w:rFonts w:ascii="Times New Roman" w:hAnsi="Times New Roman" w:cs="Times New Roman"/>
          <w:b/>
        </w:rPr>
        <w:t xml:space="preserve"> </w:t>
      </w:r>
      <w:r w:rsidRPr="00FE73B1" w:rsidR="002458A6">
        <w:rPr>
          <w:rFonts w:ascii="Times New Roman" w:hAnsi="Times New Roman" w:cs="Times New Roman"/>
          <w:b/>
        </w:rPr>
        <w:t xml:space="preserve">De </w:t>
      </w:r>
      <w:r w:rsidRPr="00FE73B1" w:rsidR="006E73E5">
        <w:rPr>
          <w:rFonts w:ascii="Times New Roman" w:hAnsi="Times New Roman" w:cs="Times New Roman"/>
          <w:b/>
        </w:rPr>
        <w:t>B</w:t>
      </w:r>
      <w:r w:rsidRPr="00FE73B1" w:rsidR="0058418E">
        <w:rPr>
          <w:rFonts w:ascii="Times New Roman" w:hAnsi="Times New Roman" w:cs="Times New Roman"/>
          <w:b/>
        </w:rPr>
        <w:t>ank</w:t>
      </w:r>
      <w:r w:rsidRPr="00FE73B1" w:rsidR="0058418E">
        <w:rPr>
          <w:rFonts w:ascii="Times New Roman" w:hAnsi="Times New Roman" w:cs="Times New Roman" w:eastAsiaTheme="majorEastAsia"/>
          <w:b/>
        </w:rPr>
        <w:t xml:space="preserve"> heeft haar klimaatfinanciering de afgelopen jaren substantieel opgeschaald, onder meer via de doelstelling dat </w:t>
      </w:r>
      <w:r w:rsidRPr="00FE73B1" w:rsidR="002458A6">
        <w:rPr>
          <w:rFonts w:ascii="Times New Roman" w:hAnsi="Times New Roman" w:cs="Times New Roman"/>
          <w:b/>
        </w:rPr>
        <w:t>minimaal</w:t>
      </w:r>
      <w:r w:rsidRPr="00FE73B1" w:rsidR="0058418E">
        <w:rPr>
          <w:rFonts w:ascii="Times New Roman" w:hAnsi="Times New Roman" w:cs="Times New Roman" w:eastAsiaTheme="majorEastAsia"/>
          <w:b/>
        </w:rPr>
        <w:t xml:space="preserve"> 45% van de financiering klimaatrelevant is.</w:t>
      </w:r>
    </w:p>
    <w:p w:rsidRPr="00FE73B1" w:rsidR="0058418E" w:rsidP="0058418E" w:rsidRDefault="0058418E" w14:paraId="682B8218" w14:textId="77777777">
      <w:pPr>
        <w:rPr>
          <w:rFonts w:ascii="Times New Roman" w:hAnsi="Times New Roman" w:cs="Times New Roman"/>
          <w:b/>
        </w:rPr>
      </w:pPr>
    </w:p>
    <w:p w:rsidRPr="00FE73B1" w:rsidR="0058418E" w:rsidP="0058418E" w:rsidRDefault="0058418E" w14:paraId="3627C983" w14:textId="69CC4BCA">
      <w:pPr>
        <w:rPr>
          <w:rFonts w:ascii="Times New Roman" w:hAnsi="Times New Roman" w:cs="Times New Roman"/>
          <w:b/>
        </w:rPr>
      </w:pPr>
      <w:r w:rsidRPr="00FE73B1">
        <w:rPr>
          <w:rFonts w:ascii="Times New Roman" w:hAnsi="Times New Roman" w:cs="Times New Roman"/>
          <w:b/>
        </w:rPr>
        <w:t xml:space="preserve">De verdeling van financiering verloopt via bestaande landenallocatiemodellen, waarbij rekening wordt gehouden met onder meer inkomensniveau en kwetsbaarheid. Via </w:t>
      </w:r>
      <w:r w:rsidRPr="00FE73B1" w:rsidR="007C28F6">
        <w:rPr>
          <w:rFonts w:ascii="Times New Roman" w:hAnsi="Times New Roman" w:cs="Times New Roman"/>
          <w:b/>
        </w:rPr>
        <w:t>IDA</w:t>
      </w:r>
      <w:r w:rsidRPr="00FE73B1">
        <w:rPr>
          <w:rFonts w:ascii="Times New Roman" w:hAnsi="Times New Roman" w:cs="Times New Roman"/>
          <w:b/>
        </w:rPr>
        <w:t xml:space="preserve">, het loket van de Wereldbank voor de armste landen, gaat daarbij relatief meer steun naar de meest kwetsbare landen, </w:t>
      </w:r>
      <w:r w:rsidRPr="00FE73B1">
        <w:rPr>
          <w:rFonts w:ascii="Times New Roman" w:hAnsi="Times New Roman" w:cs="Times New Roman" w:eastAsiaTheme="majorEastAsia"/>
          <w:b/>
        </w:rPr>
        <w:t>onder meer via concessionele financiering en specifieke inzet op klimaatadaptatie.</w:t>
      </w:r>
      <w:r w:rsidRPr="00FE73B1" w:rsidR="00D07ACB">
        <w:rPr>
          <w:rFonts w:ascii="Times New Roman" w:hAnsi="Times New Roman" w:cs="Times New Roman" w:eastAsiaTheme="majorEastAsia"/>
          <w:b/>
        </w:rPr>
        <w:t xml:space="preserve"> </w:t>
      </w:r>
      <w:r w:rsidRPr="00FE73B1">
        <w:rPr>
          <w:rFonts w:ascii="Times New Roman" w:hAnsi="Times New Roman" w:cs="Times New Roman"/>
          <w:b/>
        </w:rPr>
        <w:t>Nederland zet zich er binnen de Wereldbank voor in dat deze middelen transparant en effectief worden ingezet en dat de focus op de meest kwetsbare landen behouden blijft</w:t>
      </w:r>
      <w:r w:rsidRPr="00FE73B1" w:rsidR="009D60A1">
        <w:rPr>
          <w:rFonts w:ascii="Times New Roman" w:hAnsi="Times New Roman" w:cs="Times New Roman"/>
          <w:b/>
        </w:rPr>
        <w:t xml:space="preserve">, </w:t>
      </w:r>
      <w:r w:rsidRPr="00FE73B1" w:rsidR="009D60A1">
        <w:rPr>
          <w:rFonts w:ascii="Times New Roman" w:hAnsi="Times New Roman" w:cs="Times New Roman" w:eastAsiaTheme="majorEastAsia"/>
          <w:b/>
        </w:rPr>
        <w:t>onder andere via de Raad van Bewindvoerders en in samenwerking met gelijkgezinde aandeelhouders</w:t>
      </w:r>
      <w:r w:rsidRPr="00FE73B1">
        <w:rPr>
          <w:rFonts w:ascii="Times New Roman" w:hAnsi="Times New Roman" w:cs="Times New Roman"/>
          <w:b/>
        </w:rPr>
        <w:t>.</w:t>
      </w:r>
    </w:p>
    <w:p w:rsidRPr="00FE73B1" w:rsidR="00C436A8" w:rsidP="001D3C04" w:rsidRDefault="00C436A8" w14:paraId="23F68530" w14:textId="77777777">
      <w:pPr>
        <w:rPr>
          <w:rFonts w:ascii="Times New Roman" w:hAnsi="Times New Roman" w:cs="Times New Roman"/>
          <w:color w:val="000000" w:themeColor="text1"/>
        </w:rPr>
      </w:pPr>
    </w:p>
    <w:p w:rsidRPr="00FE73B1" w:rsidR="00DB220F" w:rsidP="001D3C04" w:rsidRDefault="001D3C04" w14:paraId="21A85857"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lastRenderedPageBreak/>
        <w:t>Voorts vragen deze leden hoe wordt geborgd dat klimaatadaptatie – die direct raakt aan bestaanszekerheid – voldoende prioriteit krijgt naast mitigatie.</w:t>
      </w:r>
      <w:r w:rsidRPr="00FE73B1" w:rsidR="004560F1">
        <w:rPr>
          <w:rFonts w:ascii="Times New Roman" w:hAnsi="Times New Roman" w:cs="Times New Roman"/>
          <w:color w:val="000000" w:themeColor="text1"/>
        </w:rPr>
        <w:t xml:space="preserve"> </w:t>
      </w:r>
    </w:p>
    <w:p w:rsidRPr="00FE73B1" w:rsidR="00DB220F" w:rsidP="001D3C04" w:rsidRDefault="00DB220F" w14:paraId="249C8CCB" w14:textId="77777777">
      <w:pPr>
        <w:rPr>
          <w:rFonts w:ascii="Times New Roman" w:hAnsi="Times New Roman" w:cs="Times New Roman"/>
          <w:color w:val="000000" w:themeColor="text1"/>
        </w:rPr>
      </w:pPr>
    </w:p>
    <w:p w:rsidRPr="00FE73B1" w:rsidR="003105E6" w:rsidP="00FE73B1" w:rsidRDefault="000939FF" w14:paraId="2C611C8C" w14:textId="45DAED33">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t>Antwoord van het kabinet</w:t>
      </w:r>
    </w:p>
    <w:p w:rsidRPr="00FE73B1" w:rsidR="00CE51ED" w:rsidP="00F55F62" w:rsidRDefault="00CE51ED" w14:paraId="0E538D05" w14:textId="2487FAD5">
      <w:pPr>
        <w:pStyle w:val="ListParagraph"/>
        <w:spacing w:after="0" w:line="240" w:lineRule="auto"/>
        <w:ind w:left="0"/>
        <w:rPr>
          <w:rFonts w:ascii="Times New Roman" w:hAnsi="Times New Roman" w:eastAsia="Times New Roman" w:cs="Times New Roman"/>
          <w:b/>
          <w:lang w:eastAsia="nl-NL"/>
        </w:rPr>
      </w:pPr>
      <w:r w:rsidRPr="00FE73B1">
        <w:rPr>
          <w:rFonts w:ascii="Times New Roman" w:hAnsi="Times New Roman" w:eastAsia="Times New Roman" w:cs="Times New Roman"/>
          <w:b/>
          <w:kern w:val="0"/>
          <w:lang w:eastAsia="nl-NL"/>
          <w14:ligatures w14:val="none"/>
        </w:rPr>
        <w:t xml:space="preserve">Het kabinet onderschrijft het belang van klimaatadaptatie, juist omdat </w:t>
      </w:r>
      <w:r w:rsidRPr="00FE73B1" w:rsidR="002458A6">
        <w:rPr>
          <w:rFonts w:ascii="Times New Roman" w:hAnsi="Times New Roman" w:eastAsia="Times New Roman" w:cs="Times New Roman"/>
          <w:b/>
          <w:kern w:val="0"/>
          <w:lang w:eastAsia="nl-NL"/>
          <w14:ligatures w14:val="none"/>
        </w:rPr>
        <w:t>dit</w:t>
      </w:r>
      <w:r w:rsidRPr="00FE73B1">
        <w:rPr>
          <w:rFonts w:ascii="Times New Roman" w:hAnsi="Times New Roman" w:eastAsia="Times New Roman" w:cs="Times New Roman"/>
          <w:b/>
          <w:kern w:val="0"/>
          <w:lang w:eastAsia="nl-NL"/>
          <w14:ligatures w14:val="none"/>
        </w:rPr>
        <w:t xml:space="preserve"> direct raakt aan bestaanszekerheid van kwetsbare gemeenschappen. Voor </w:t>
      </w:r>
      <w:r w:rsidRPr="00FE73B1" w:rsidR="00836DD8">
        <w:rPr>
          <w:rFonts w:ascii="Times New Roman" w:hAnsi="Times New Roman" w:eastAsia="Times New Roman" w:cs="Times New Roman"/>
          <w:b/>
          <w:kern w:val="0"/>
          <w:lang w:eastAsia="nl-NL"/>
          <w14:ligatures w14:val="none"/>
        </w:rPr>
        <w:t>een eerlijke</w:t>
      </w:r>
      <w:r w:rsidRPr="00FE73B1">
        <w:rPr>
          <w:rFonts w:ascii="Times New Roman" w:hAnsi="Times New Roman" w:eastAsia="Times New Roman" w:cs="Times New Roman"/>
          <w:b/>
          <w:kern w:val="0"/>
          <w:lang w:eastAsia="nl-NL"/>
          <w14:ligatures w14:val="none"/>
        </w:rPr>
        <w:t xml:space="preserve"> verdeling van klimaatmiddelen wordt verwezen naar het antwoord op vraag 1</w:t>
      </w:r>
      <w:r w:rsidRPr="00FE73B1" w:rsidR="00610521">
        <w:rPr>
          <w:rFonts w:ascii="Times New Roman" w:hAnsi="Times New Roman" w:eastAsia="Times New Roman" w:cs="Times New Roman"/>
          <w:b/>
          <w:kern w:val="0"/>
          <w:lang w:eastAsia="nl-NL"/>
          <w14:ligatures w14:val="none"/>
        </w:rPr>
        <w:t>2</w:t>
      </w:r>
      <w:r w:rsidRPr="00FE73B1">
        <w:rPr>
          <w:rFonts w:ascii="Times New Roman" w:hAnsi="Times New Roman" w:eastAsia="Times New Roman" w:cs="Times New Roman"/>
          <w:b/>
          <w:kern w:val="0"/>
          <w:lang w:eastAsia="nl-NL"/>
          <w14:ligatures w14:val="none"/>
        </w:rPr>
        <w:t>.</w:t>
      </w:r>
    </w:p>
    <w:p w:rsidRPr="00FE73B1" w:rsidR="00DB220F" w:rsidP="00F55F62" w:rsidRDefault="00CE51ED" w14:paraId="28CF481F" w14:textId="3F6F1A99">
      <w:pPr>
        <w:rPr>
          <w:rFonts w:ascii="Times New Roman" w:hAnsi="Times New Roman" w:cs="Times New Roman"/>
          <w:color w:val="000000" w:themeColor="text1"/>
        </w:rPr>
      </w:pPr>
      <w:r w:rsidRPr="00FE73B1">
        <w:rPr>
          <w:rFonts w:ascii="Times New Roman" w:hAnsi="Times New Roman" w:eastAsia="Times New Roman" w:cs="Times New Roman"/>
          <w:b/>
          <w:lang w:eastAsia="nl-NL"/>
        </w:rPr>
        <w:t xml:space="preserve">Aanvullend zet Nederland zich in voor een evenwichtige verdeling tussen mitigatie en adaptatie. Adaptatie-investeringen leveren vaak geen direct financieel rendement op. Daarom vereisen zij voldoende concessionele financiering, onder meer via de </w:t>
      </w:r>
      <w:r w:rsidRPr="00FE73B1">
        <w:rPr>
          <w:rFonts w:ascii="Times New Roman" w:hAnsi="Times New Roman" w:eastAsia="Times New Roman" w:cs="Times New Roman"/>
          <w:b/>
          <w:i/>
          <w:lang w:eastAsia="nl-NL"/>
        </w:rPr>
        <w:t>International Development Association</w:t>
      </w:r>
      <w:r w:rsidRPr="00FE73B1">
        <w:rPr>
          <w:rFonts w:ascii="Times New Roman" w:hAnsi="Times New Roman" w:eastAsia="Times New Roman" w:cs="Times New Roman"/>
          <w:b/>
          <w:lang w:eastAsia="nl-NL"/>
        </w:rPr>
        <w:t xml:space="preserve"> en trustfondsen van de Wereldbank.</w:t>
      </w:r>
      <w:r w:rsidRPr="00FE73B1" w:rsidR="00D07ACB">
        <w:rPr>
          <w:rFonts w:ascii="Times New Roman" w:hAnsi="Times New Roman" w:eastAsia="Times New Roman" w:cs="Times New Roman"/>
          <w:b/>
          <w:lang w:eastAsia="nl-NL"/>
        </w:rPr>
        <w:t xml:space="preserve"> </w:t>
      </w:r>
      <w:r w:rsidRPr="00FE73B1" w:rsidR="007E0115">
        <w:rPr>
          <w:rFonts w:ascii="Times New Roman" w:hAnsi="Times New Roman" w:cs="Times New Roman"/>
          <w:b/>
        </w:rPr>
        <w:t xml:space="preserve">De Wereldbank rapporteert jaarlijks over </w:t>
      </w:r>
      <w:r w:rsidRPr="00FE73B1" w:rsidR="004B71D5">
        <w:rPr>
          <w:rFonts w:ascii="Times New Roman" w:hAnsi="Times New Roman" w:cs="Times New Roman"/>
          <w:b/>
        </w:rPr>
        <w:t>klimaat</w:t>
      </w:r>
      <w:r w:rsidRPr="00FE73B1" w:rsidR="007E0115">
        <w:rPr>
          <w:rFonts w:ascii="Times New Roman" w:hAnsi="Times New Roman" w:cs="Times New Roman"/>
          <w:b/>
        </w:rPr>
        <w:t xml:space="preserve">mitigatie en </w:t>
      </w:r>
      <w:r w:rsidRPr="00FE73B1" w:rsidR="004B71D5">
        <w:rPr>
          <w:rFonts w:ascii="Times New Roman" w:hAnsi="Times New Roman" w:cs="Times New Roman"/>
          <w:b/>
        </w:rPr>
        <w:t>-</w:t>
      </w:r>
      <w:r w:rsidRPr="00FE73B1" w:rsidR="007E0115">
        <w:rPr>
          <w:rFonts w:ascii="Times New Roman" w:hAnsi="Times New Roman" w:cs="Times New Roman"/>
          <w:b/>
        </w:rPr>
        <w:t xml:space="preserve">adaptatie. Dit stelt Nederland in staat om via de Raad van Bewindvoerders, in samenwerking met gelijkgezinde aandeelhouders, te sturen op het behoud van voldoende aandacht </w:t>
      </w:r>
      <w:r w:rsidRPr="00FE73B1">
        <w:rPr>
          <w:rFonts w:ascii="Times New Roman" w:hAnsi="Times New Roman" w:cs="Times New Roman"/>
          <w:b/>
        </w:rPr>
        <w:t>voor klimaatadaptatie.</w:t>
      </w:r>
    </w:p>
    <w:p w:rsidRPr="00FE73B1" w:rsidR="00CE51ED" w:rsidP="001D3C04" w:rsidRDefault="00CE51ED" w14:paraId="7E4F1929" w14:textId="77777777">
      <w:pPr>
        <w:rPr>
          <w:rFonts w:ascii="Times New Roman" w:hAnsi="Times New Roman" w:cs="Times New Roman"/>
          <w:color w:val="000000" w:themeColor="text1"/>
        </w:rPr>
      </w:pPr>
    </w:p>
    <w:p w:rsidRPr="00FE73B1" w:rsidR="006D6B46" w:rsidP="001D3C04" w:rsidRDefault="001D3C04" w14:paraId="0A24AA09"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t>Ook vragen de leden van de D66-fractie of het kabinet ruimte ziet om binnen de Wereldbank sterker te sturen op klimaatrechtvaardigheid en op lokale betrokkenheid bij de totstandkoming en uitvoering van projecten.</w:t>
      </w:r>
      <w:r w:rsidRPr="00FE73B1" w:rsidR="004560F1">
        <w:rPr>
          <w:rFonts w:ascii="Times New Roman" w:hAnsi="Times New Roman" w:cs="Times New Roman"/>
          <w:color w:val="000000" w:themeColor="text1"/>
        </w:rPr>
        <w:t xml:space="preserve"> </w:t>
      </w:r>
    </w:p>
    <w:p w:rsidRPr="00FE73B1" w:rsidR="006D6B46" w:rsidP="001D3C04" w:rsidRDefault="006D6B46" w14:paraId="61210089" w14:textId="77777777">
      <w:pPr>
        <w:rPr>
          <w:rFonts w:ascii="Times New Roman" w:hAnsi="Times New Roman" w:cs="Times New Roman"/>
          <w:color w:val="000000" w:themeColor="text1"/>
        </w:rPr>
      </w:pPr>
    </w:p>
    <w:p w:rsidRPr="00FE73B1" w:rsidR="006D6B46" w:rsidP="00FE73B1" w:rsidRDefault="006D6B46" w14:paraId="258B039F" w14:textId="26D373C2">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t>Antwoord van het kabinet</w:t>
      </w:r>
    </w:p>
    <w:p w:rsidRPr="00FE73B1" w:rsidR="00D72F72" w:rsidP="00D72F72" w:rsidRDefault="00EE2EAD" w14:paraId="0D6E44B2" w14:textId="5B8CD284">
      <w:pPr>
        <w:rPr>
          <w:rFonts w:ascii="Times New Roman" w:hAnsi="Times New Roman" w:cs="Times New Roman"/>
          <w:b/>
        </w:rPr>
      </w:pPr>
      <w:r w:rsidRPr="00FE73B1">
        <w:rPr>
          <w:rFonts w:ascii="Times New Roman" w:hAnsi="Times New Roman" w:cs="Times New Roman"/>
          <w:b/>
        </w:rPr>
        <w:t>Het kabinet onderschrijft het belang van klimaatrechtvaardigheid en lokale betrokkenheid bij Wereldbankprojecten, met bijzondere aandacht voor de meest kwetsbare groepen.</w:t>
      </w:r>
      <w:r w:rsidRPr="00FE73B1" w:rsidR="00F22643">
        <w:rPr>
          <w:rFonts w:ascii="Times New Roman" w:hAnsi="Times New Roman" w:cs="Times New Roman"/>
          <w:b/>
        </w:rPr>
        <w:t xml:space="preserve"> Daarom ziet Nederland er als aandeelhouder op toe dat deze stevig verankerd blijven in de werkwijze van de Wereldbank.</w:t>
      </w:r>
      <w:r w:rsidRPr="00FE73B1" w:rsidR="00DE7D91">
        <w:rPr>
          <w:rFonts w:ascii="Times New Roman" w:hAnsi="Times New Roman" w:cs="Times New Roman"/>
          <w:b/>
        </w:rPr>
        <w:t xml:space="preserve"> </w:t>
      </w:r>
      <w:r w:rsidRPr="00FE73B1">
        <w:rPr>
          <w:rFonts w:ascii="Times New Roman" w:hAnsi="Times New Roman" w:cs="Times New Roman"/>
          <w:b/>
        </w:rPr>
        <w:t xml:space="preserve">Binnen de Wereldbank staan de behoeften en prioriteiten van klantlanden centraal. Projecten worden ontwikkeld in nauwe afstemming met nationale overheden en lokale </w:t>
      </w:r>
      <w:r w:rsidRPr="00FE73B1" w:rsidR="00F22643">
        <w:rPr>
          <w:rFonts w:ascii="Times New Roman" w:hAnsi="Times New Roman" w:cs="Times New Roman"/>
          <w:b/>
        </w:rPr>
        <w:t>belanghebbenden</w:t>
      </w:r>
      <w:r w:rsidRPr="00FE73B1">
        <w:rPr>
          <w:rFonts w:ascii="Times New Roman" w:hAnsi="Times New Roman" w:cs="Times New Roman"/>
          <w:b/>
        </w:rPr>
        <w:t>, waarbij gemeenschappen en maatschappelijke organisaties worden betrokken bij de voorbereiding en uitvoering, onder meer via consultatieprocessen.</w:t>
      </w:r>
      <w:r w:rsidRPr="00FE73B1" w:rsidR="00DE7D91">
        <w:rPr>
          <w:rFonts w:ascii="Times New Roman" w:hAnsi="Times New Roman" w:cs="Times New Roman"/>
          <w:b/>
        </w:rPr>
        <w:t xml:space="preserve"> </w:t>
      </w:r>
      <w:r w:rsidRPr="00FE73B1" w:rsidR="00D72F72">
        <w:rPr>
          <w:rFonts w:ascii="Times New Roman" w:hAnsi="Times New Roman" w:cs="Times New Roman"/>
          <w:b/>
        </w:rPr>
        <w:t>Klimaatrechtvaardigheid krijgt in de praktijk vorm doordat binnen projecten expliciet rekening wordt gehouden met de positie van kwetsbare groepen, onder meer via sociale en milieubeoordelingen en aandacht voor betaalbaarheid. Daarnaast wordt via concessionele financiering</w:t>
      </w:r>
      <w:r w:rsidRPr="00FE73B1" w:rsidR="00610521">
        <w:rPr>
          <w:rFonts w:ascii="Times New Roman" w:hAnsi="Times New Roman" w:cs="Times New Roman"/>
          <w:b/>
        </w:rPr>
        <w:t xml:space="preserve"> </w:t>
      </w:r>
      <w:r w:rsidRPr="00FE73B1" w:rsidR="00D72F72">
        <w:rPr>
          <w:rFonts w:ascii="Times New Roman" w:hAnsi="Times New Roman" w:cs="Times New Roman"/>
          <w:b/>
        </w:rPr>
        <w:t>extra ondersteuning geboden aan landen met beperkte financiële draagkracht.</w:t>
      </w:r>
    </w:p>
    <w:p w:rsidRPr="00FE73B1" w:rsidR="006D6B46" w:rsidP="001D3C04" w:rsidRDefault="006D6B46" w14:paraId="468F2343" w14:textId="77777777">
      <w:pPr>
        <w:rPr>
          <w:rFonts w:ascii="Times New Roman" w:hAnsi="Times New Roman" w:cs="Times New Roman"/>
          <w:color w:val="000000" w:themeColor="text1"/>
        </w:rPr>
      </w:pPr>
    </w:p>
    <w:p w:rsidRPr="00FE73B1" w:rsidR="001D3C04" w:rsidP="001D3C04" w:rsidRDefault="001D3C04" w14:paraId="35A0E45D" w14:textId="1906EAB7">
      <w:pPr>
        <w:rPr>
          <w:rFonts w:ascii="Times New Roman" w:hAnsi="Times New Roman" w:cs="Times New Roman"/>
          <w:color w:val="000000" w:themeColor="text1"/>
        </w:rPr>
      </w:pPr>
      <w:r w:rsidRPr="00FE73B1">
        <w:rPr>
          <w:rFonts w:ascii="Times New Roman" w:hAnsi="Times New Roman" w:cs="Times New Roman"/>
          <w:color w:val="000000" w:themeColor="text1"/>
        </w:rPr>
        <w:t>Tot slot vragen de leden welke rol het kabinet voor de Wereldbank ziet weggelegd in het assisteren bij het mobiliseren en coördineren van private financiering voor klimaatmitigatie en -adaptatie, en wat de Nederlandse inzet hierop is.</w:t>
      </w:r>
    </w:p>
    <w:p w:rsidRPr="00FE73B1" w:rsidR="006D6B46" w:rsidP="001D3C04" w:rsidRDefault="006D6B46" w14:paraId="4AE8D557" w14:textId="77777777">
      <w:pPr>
        <w:rPr>
          <w:rFonts w:ascii="Times New Roman" w:hAnsi="Times New Roman" w:cs="Times New Roman"/>
          <w:color w:val="000000" w:themeColor="text1"/>
        </w:rPr>
      </w:pPr>
    </w:p>
    <w:p w:rsidRPr="00FE73B1" w:rsidR="006D6B46" w:rsidP="00FE73B1" w:rsidRDefault="006D6B46" w14:paraId="7670E17F" w14:textId="4D506075">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t>Antwoord van het kabinet</w:t>
      </w:r>
    </w:p>
    <w:p w:rsidRPr="00FE73B1" w:rsidR="00EC4D61" w:rsidP="00EC4D61" w:rsidRDefault="006901FA" w14:paraId="204E8112" w14:textId="7F75C8D0">
      <w:pPr>
        <w:spacing w:after="60"/>
        <w:rPr>
          <w:rFonts w:ascii="Times New Roman" w:hAnsi="Times New Roman" w:cs="Times New Roman"/>
          <w:b/>
        </w:rPr>
      </w:pPr>
      <w:r w:rsidRPr="00FE73B1">
        <w:rPr>
          <w:rFonts w:ascii="Times New Roman" w:hAnsi="Times New Roman" w:cs="Times New Roman"/>
          <w:b/>
        </w:rPr>
        <w:t>H</w:t>
      </w:r>
      <w:r w:rsidRPr="00FE73B1" w:rsidR="00EC4D61">
        <w:rPr>
          <w:rFonts w:ascii="Times New Roman" w:hAnsi="Times New Roman" w:cs="Times New Roman"/>
          <w:b/>
        </w:rPr>
        <w:t xml:space="preserve">et kabinet </w:t>
      </w:r>
      <w:r w:rsidRPr="00FE73B1">
        <w:rPr>
          <w:rFonts w:ascii="Times New Roman" w:hAnsi="Times New Roman" w:cs="Times New Roman"/>
          <w:b/>
        </w:rPr>
        <w:t xml:space="preserve">ziet </w:t>
      </w:r>
      <w:r w:rsidRPr="00FE73B1" w:rsidR="00EC4D61">
        <w:rPr>
          <w:rFonts w:ascii="Times New Roman" w:hAnsi="Times New Roman" w:cs="Times New Roman"/>
          <w:b/>
        </w:rPr>
        <w:t xml:space="preserve">voor de Wereldbank een belangrijke rol bij het mobiliseren en coördineren van private financiering voor klimaatmitigatie en -adaptatie. De Bank kan hierbij risico’s verlagen en investeringen mogelijk maken in markten waar private financiering anders </w:t>
      </w:r>
      <w:r w:rsidRPr="00FE73B1" w:rsidR="00F22643">
        <w:rPr>
          <w:rFonts w:ascii="Times New Roman" w:hAnsi="Times New Roman" w:cs="Times New Roman"/>
          <w:b/>
        </w:rPr>
        <w:t xml:space="preserve">tekortschiet of </w:t>
      </w:r>
      <w:r w:rsidRPr="00FE73B1" w:rsidR="00EC4D61">
        <w:rPr>
          <w:rFonts w:ascii="Times New Roman" w:hAnsi="Times New Roman" w:cs="Times New Roman"/>
          <w:b/>
        </w:rPr>
        <w:t>uitblijft.</w:t>
      </w:r>
      <w:r w:rsidRPr="00FE73B1" w:rsidR="00DE7D91">
        <w:rPr>
          <w:rFonts w:ascii="Times New Roman" w:hAnsi="Times New Roman" w:cs="Times New Roman"/>
          <w:b/>
        </w:rPr>
        <w:t xml:space="preserve"> </w:t>
      </w:r>
      <w:r w:rsidRPr="00FE73B1" w:rsidR="00EC4D61">
        <w:rPr>
          <w:rFonts w:ascii="Times New Roman" w:hAnsi="Times New Roman" w:cs="Times New Roman"/>
          <w:b/>
        </w:rPr>
        <w:t>De inzet van de Wereldbank is erop gericht om waar mogelijk private financiering te mobiliseren, en publieke middelen in te zetten waar dat nodig blijft. De Bank doet dit onder meer via garanties en andere risico</w:t>
      </w:r>
      <w:r w:rsidRPr="00FE73B1" w:rsidR="008016F2">
        <w:rPr>
          <w:rFonts w:ascii="Times New Roman" w:hAnsi="Times New Roman" w:cs="Times New Roman"/>
          <w:b/>
        </w:rPr>
        <w:t>-</w:t>
      </w:r>
      <w:r w:rsidRPr="00FE73B1" w:rsidR="00EC4D61">
        <w:rPr>
          <w:rFonts w:ascii="Times New Roman" w:hAnsi="Times New Roman" w:cs="Times New Roman"/>
          <w:b/>
        </w:rPr>
        <w:t xml:space="preserve">delende instrumenten, gedegen </w:t>
      </w:r>
      <w:proofErr w:type="spellStart"/>
      <w:r w:rsidRPr="00FE73B1" w:rsidR="00EC4D61">
        <w:rPr>
          <w:rFonts w:ascii="Times New Roman" w:hAnsi="Times New Roman" w:cs="Times New Roman"/>
          <w:b/>
          <w:i/>
        </w:rPr>
        <w:t>due</w:t>
      </w:r>
      <w:proofErr w:type="spellEnd"/>
      <w:r w:rsidRPr="00FE73B1" w:rsidR="00EC4D61">
        <w:rPr>
          <w:rFonts w:ascii="Times New Roman" w:hAnsi="Times New Roman" w:cs="Times New Roman"/>
          <w:b/>
          <w:i/>
        </w:rPr>
        <w:t xml:space="preserve"> diligence</w:t>
      </w:r>
      <w:r w:rsidRPr="00FE73B1" w:rsidR="00EC4D61">
        <w:rPr>
          <w:rFonts w:ascii="Times New Roman" w:hAnsi="Times New Roman" w:cs="Times New Roman"/>
          <w:b/>
        </w:rPr>
        <w:t xml:space="preserve"> en projectvoorbereiding. Voor klimaatmitigatie is het mobiliseren van private middelen vaak goed mogelijk. Voor klimaatadaptatie geldt dat dit complexer is, omdat investeringen minder directe financiële opbrengsten genereren. Publieke en concessionele middelen blijven daarom essentieel, waarbij de Wereldbank een rol speelt in het combineren van deze middelen met private financiering waar dat haalbaar is.</w:t>
      </w:r>
      <w:r w:rsidRPr="00FE73B1" w:rsidR="00DE7D91">
        <w:rPr>
          <w:rFonts w:ascii="Times New Roman" w:hAnsi="Times New Roman" w:cs="Times New Roman"/>
          <w:b/>
        </w:rPr>
        <w:t xml:space="preserve"> </w:t>
      </w:r>
      <w:r w:rsidRPr="00FE73B1" w:rsidR="00EC4D61">
        <w:rPr>
          <w:rFonts w:ascii="Times New Roman" w:hAnsi="Times New Roman" w:cs="Times New Roman"/>
          <w:b/>
        </w:rPr>
        <w:t xml:space="preserve">Nederland zet zich er als aandeelhouder voor in dat de Wereldbank deze rol verder versterkt, met oog voor </w:t>
      </w:r>
      <w:proofErr w:type="spellStart"/>
      <w:r w:rsidRPr="00FE73B1" w:rsidR="00EC4D61">
        <w:rPr>
          <w:rFonts w:ascii="Times New Roman" w:hAnsi="Times New Roman" w:cs="Times New Roman"/>
          <w:b/>
        </w:rPr>
        <w:t>additionaliteit</w:t>
      </w:r>
      <w:proofErr w:type="spellEnd"/>
      <w:r w:rsidRPr="00FE73B1" w:rsidR="00EC4D61">
        <w:rPr>
          <w:rFonts w:ascii="Times New Roman" w:hAnsi="Times New Roman" w:cs="Times New Roman"/>
          <w:b/>
        </w:rPr>
        <w:t xml:space="preserve"> en impact, en met bijzondere aandacht voor inzet in de meest kwetsbare landen.</w:t>
      </w:r>
      <w:r w:rsidRPr="00FE73B1" w:rsidR="009640C4">
        <w:rPr>
          <w:rFonts w:ascii="Times New Roman" w:hAnsi="Times New Roman" w:cs="Times New Roman"/>
          <w:b/>
        </w:rPr>
        <w:t xml:space="preserve"> </w:t>
      </w:r>
    </w:p>
    <w:p w:rsidRPr="00FE73B1" w:rsidR="00AB68BB" w:rsidP="321054C0" w:rsidRDefault="00AB68BB" w14:paraId="4D1E0F40" w14:textId="77777777">
      <w:pPr>
        <w:rPr>
          <w:rFonts w:ascii="Times New Roman" w:hAnsi="Times New Roman" w:cs="Times New Roman"/>
          <w:b/>
          <w:color w:val="000000" w:themeColor="text1"/>
        </w:rPr>
      </w:pPr>
    </w:p>
    <w:p w:rsidRPr="00FE73B1" w:rsidR="007035A8" w:rsidP="321054C0" w:rsidRDefault="007035A8" w14:paraId="0F627533" w14:textId="77777777">
      <w:pPr>
        <w:rPr>
          <w:rFonts w:ascii="Times New Roman" w:hAnsi="Times New Roman" w:cs="Times New Roman"/>
          <w:b/>
          <w:color w:val="000000" w:themeColor="text1"/>
        </w:rPr>
      </w:pPr>
    </w:p>
    <w:p w:rsidRPr="00FE73B1" w:rsidR="00FE73B1" w:rsidP="321054C0" w:rsidRDefault="00FE73B1" w14:paraId="24124B7A" w14:textId="77777777">
      <w:pPr>
        <w:rPr>
          <w:rFonts w:ascii="Times New Roman" w:hAnsi="Times New Roman" w:cs="Times New Roman"/>
          <w:b/>
          <w:color w:val="000000" w:themeColor="text1"/>
        </w:rPr>
      </w:pPr>
    </w:p>
    <w:p w:rsidRPr="00FE73B1" w:rsidR="00FE73B1" w:rsidP="321054C0" w:rsidRDefault="00FE73B1" w14:paraId="5AA370AA" w14:textId="77777777">
      <w:pPr>
        <w:rPr>
          <w:rFonts w:ascii="Times New Roman" w:hAnsi="Times New Roman" w:cs="Times New Roman"/>
          <w:b/>
          <w:color w:val="000000" w:themeColor="text1"/>
        </w:rPr>
      </w:pPr>
    </w:p>
    <w:p w:rsidRPr="00FE73B1" w:rsidR="6FD8EA3D" w:rsidP="321054C0" w:rsidRDefault="6FD8EA3D" w14:paraId="6F87B741" w14:textId="103B46F6">
      <w:pPr>
        <w:rPr>
          <w:rFonts w:ascii="Times New Roman" w:hAnsi="Times New Roman" w:cs="Times New Roman"/>
          <w:b/>
          <w:color w:val="000000" w:themeColor="text1"/>
        </w:rPr>
      </w:pPr>
      <w:r w:rsidRPr="00FE73B1">
        <w:rPr>
          <w:rFonts w:ascii="Times New Roman" w:hAnsi="Times New Roman" w:cs="Times New Roman"/>
          <w:b/>
          <w:color w:val="000000" w:themeColor="text1"/>
        </w:rPr>
        <w:lastRenderedPageBreak/>
        <w:t>Inbreng leden van de VVD-fractie</w:t>
      </w:r>
    </w:p>
    <w:p w:rsidRPr="00FE73B1" w:rsidR="00175A58" w:rsidP="321054C0" w:rsidRDefault="00175A58" w14:paraId="518EA0A5" w14:textId="77777777">
      <w:pPr>
        <w:rPr>
          <w:rFonts w:ascii="Times New Roman" w:hAnsi="Times New Roman" w:cs="Times New Roman"/>
          <w:b/>
          <w:color w:val="000000" w:themeColor="text1"/>
        </w:rPr>
      </w:pPr>
    </w:p>
    <w:p w:rsidRPr="00FE73B1" w:rsidR="00175A58" w:rsidP="00175A58" w:rsidRDefault="00175A58" w14:paraId="23B53DE9" w14:textId="543F0223">
      <w:pPr>
        <w:spacing w:after="160" w:line="276" w:lineRule="auto"/>
        <w:rPr>
          <w:rFonts w:ascii="Times New Roman" w:hAnsi="Times New Roman" w:eastAsia="Times" w:cs="Times New Roman"/>
        </w:rPr>
      </w:pPr>
      <w:r w:rsidRPr="00FE73B1">
        <w:rPr>
          <w:rFonts w:ascii="Times New Roman" w:hAnsi="Times New Roman" w:eastAsia="Times" w:cs="Times New Roman"/>
        </w:rPr>
        <w:t>De leden van de VVD-fractie hebben met belangstelling kennisgenomen van de geannoteerde agenda met de inzet voor de Voorjaarsvergadering van de Wereldbank 2026 en het verslag van de vorige Jaarvergadering. Zij hebben hierbij nog enkele vragen.</w:t>
      </w:r>
    </w:p>
    <w:p w:rsidRPr="00FE73B1" w:rsidR="00175A58" w:rsidP="00762344" w:rsidRDefault="00175A58" w14:paraId="671682B5" w14:textId="22A8F5EE">
      <w:pPr>
        <w:spacing w:line="276" w:lineRule="auto"/>
        <w:rPr>
          <w:rFonts w:ascii="Times New Roman" w:hAnsi="Times New Roman" w:eastAsia="Times" w:cs="Times New Roman"/>
        </w:rPr>
      </w:pPr>
      <w:r w:rsidRPr="00FE73B1">
        <w:rPr>
          <w:rFonts w:ascii="Times New Roman" w:hAnsi="Times New Roman" w:eastAsia="Times" w:cs="Times New Roman"/>
        </w:rPr>
        <w:t>In een wereld van toenemende geopolitieke spanningen en instabiliteit vinden de leden van de VVD-fractie het van belang dat middelen via de Wereldbank doelgericht worden ingezet en aantoonbaar bijdragen aan Nederlandse strategische belangen, zoals veiligheid, migratiebeheersing en economische kansen. Zij vinden het dan ook positief dat de Wereldbank marktliberalisering steeds vaker als randvoorwaarde voor leningen hanteert. Wat deze leden betreft, dient het kabinet erop toe te zien dat elke euro die uitgetrokken wordt voor ontwikkelingssamenwerking onderhevig is aan een strategische toetsing. Hoe kijkt de minister hiernaar? Kan de minister concreet toelichten hoe hij waarborgt dat Nederlandse bijdragen aan de Wereldbank worden getoetst aan strategische criteria zoals migratiebeheersing, nationale veiligheid en economische kansen voor het Nederlandse bedrijfsleven?</w:t>
      </w:r>
    </w:p>
    <w:p w:rsidRPr="00FE73B1" w:rsidR="00762344" w:rsidP="00762344" w:rsidRDefault="00762344" w14:paraId="16E47BB8" w14:textId="77777777">
      <w:pPr>
        <w:spacing w:line="276" w:lineRule="auto"/>
        <w:rPr>
          <w:rFonts w:ascii="Times New Roman" w:hAnsi="Times New Roman" w:eastAsia="Times" w:cs="Times New Roman"/>
        </w:rPr>
      </w:pPr>
    </w:p>
    <w:p w:rsidRPr="00FE73B1" w:rsidR="004E351B" w:rsidP="00762344" w:rsidRDefault="004E351B" w14:paraId="01A5A831" w14:textId="36FABDE3">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435913" w:rsidP="00762344" w:rsidRDefault="00435913" w14:paraId="1814AECD" w14:textId="7FF874DF">
      <w:pPr>
        <w:rPr>
          <w:rFonts w:ascii="Times New Roman" w:hAnsi="Times New Roman" w:cs="Times New Roman"/>
          <w:b/>
        </w:rPr>
      </w:pPr>
      <w:r w:rsidRPr="00FE73B1">
        <w:rPr>
          <w:rFonts w:ascii="Times New Roman" w:hAnsi="Times New Roman" w:cs="Times New Roman"/>
          <w:b/>
        </w:rPr>
        <w:t>Bij de</w:t>
      </w:r>
      <w:r w:rsidRPr="00FE73B1" w:rsidR="00EE576A">
        <w:rPr>
          <w:rFonts w:ascii="Times New Roman" w:hAnsi="Times New Roman" w:cs="Times New Roman"/>
          <w:b/>
        </w:rPr>
        <w:t xml:space="preserve"> inzet van ontwikkelingsmiddelen </w:t>
      </w:r>
      <w:r w:rsidRPr="00FE73B1">
        <w:rPr>
          <w:rFonts w:ascii="Times New Roman" w:hAnsi="Times New Roman" w:cs="Times New Roman"/>
          <w:b/>
        </w:rPr>
        <w:t>houdt het kabinet</w:t>
      </w:r>
      <w:r w:rsidRPr="00FE73B1" w:rsidR="00EE576A">
        <w:rPr>
          <w:rFonts w:ascii="Times New Roman" w:hAnsi="Times New Roman" w:cs="Times New Roman"/>
          <w:b/>
        </w:rPr>
        <w:t xml:space="preserve"> nadrukkelijk </w:t>
      </w:r>
      <w:r w:rsidRPr="00FE73B1">
        <w:rPr>
          <w:rFonts w:ascii="Times New Roman" w:hAnsi="Times New Roman" w:cs="Times New Roman"/>
          <w:b/>
        </w:rPr>
        <w:t xml:space="preserve">rekening met </w:t>
      </w:r>
      <w:r w:rsidRPr="00FE73B1" w:rsidR="00EE576A">
        <w:rPr>
          <w:rFonts w:ascii="Times New Roman" w:hAnsi="Times New Roman" w:cs="Times New Roman"/>
          <w:b/>
        </w:rPr>
        <w:t xml:space="preserve">de bijdrage </w:t>
      </w:r>
      <w:r w:rsidRPr="00FE73B1" w:rsidR="0052402A">
        <w:rPr>
          <w:rFonts w:ascii="Times New Roman" w:hAnsi="Times New Roman" w:cs="Times New Roman"/>
          <w:b/>
        </w:rPr>
        <w:t xml:space="preserve">van de Wereldbank </w:t>
      </w:r>
      <w:r w:rsidRPr="00FE73B1" w:rsidR="00EE576A">
        <w:rPr>
          <w:rFonts w:ascii="Times New Roman" w:hAnsi="Times New Roman" w:cs="Times New Roman"/>
          <w:b/>
        </w:rPr>
        <w:t xml:space="preserve">aan </w:t>
      </w:r>
      <w:r w:rsidRPr="00FE73B1" w:rsidR="0052402A">
        <w:rPr>
          <w:rFonts w:ascii="Times New Roman" w:hAnsi="Times New Roman" w:cs="Times New Roman"/>
          <w:b/>
        </w:rPr>
        <w:t xml:space="preserve">Nederlandse strategische belangen zoals </w:t>
      </w:r>
      <w:r w:rsidRPr="00FE73B1" w:rsidR="00EE576A">
        <w:rPr>
          <w:rFonts w:ascii="Times New Roman" w:hAnsi="Times New Roman" w:cs="Times New Roman"/>
          <w:b/>
        </w:rPr>
        <w:t>stabiliteit, veiligheid, beheersing van migratiestromen en economische kansen.</w:t>
      </w:r>
      <w:r w:rsidRPr="00FE73B1">
        <w:rPr>
          <w:rFonts w:ascii="Times New Roman" w:hAnsi="Times New Roman" w:cs="Times New Roman"/>
          <w:b/>
        </w:rPr>
        <w:t xml:space="preserve"> </w:t>
      </w:r>
      <w:r w:rsidRPr="00FE73B1" w:rsidR="003E6E98">
        <w:rPr>
          <w:rFonts w:ascii="Times New Roman" w:hAnsi="Times New Roman" w:cs="Times New Roman"/>
          <w:b/>
        </w:rPr>
        <w:t xml:space="preserve">De Wereldbank is </w:t>
      </w:r>
      <w:r w:rsidRPr="00FE73B1">
        <w:rPr>
          <w:rFonts w:ascii="Times New Roman" w:hAnsi="Times New Roman" w:cs="Times New Roman"/>
          <w:b/>
        </w:rPr>
        <w:t>hie</w:t>
      </w:r>
      <w:r w:rsidRPr="00FE73B1" w:rsidR="003E6E98">
        <w:rPr>
          <w:rFonts w:ascii="Times New Roman" w:hAnsi="Times New Roman" w:cs="Times New Roman"/>
          <w:b/>
        </w:rPr>
        <w:t xml:space="preserve">rbij een </w:t>
      </w:r>
      <w:r w:rsidRPr="00FE73B1" w:rsidR="00EE576A">
        <w:rPr>
          <w:rFonts w:ascii="Times New Roman" w:hAnsi="Times New Roman" w:cs="Times New Roman"/>
          <w:b/>
        </w:rPr>
        <w:t>essentiële partner</w:t>
      </w:r>
      <w:r w:rsidRPr="00FE73B1" w:rsidR="003E6E98">
        <w:rPr>
          <w:rFonts w:ascii="Times New Roman" w:hAnsi="Times New Roman" w:cs="Times New Roman"/>
          <w:b/>
        </w:rPr>
        <w:t>, juist omdat zij op schaal kan bijdragen aan structurele factoren zoals economische groei, werkgelegenheid, goed bestuur en weerbaarheid in kwetsbare regio’s.</w:t>
      </w:r>
      <w:r w:rsidRPr="00FE73B1" w:rsidR="001A7859">
        <w:rPr>
          <w:rFonts w:ascii="Times New Roman" w:hAnsi="Times New Roman" w:cs="Times New Roman"/>
          <w:b/>
        </w:rPr>
        <w:t xml:space="preserve"> De inzet via de Wereldbank draagt daarmee bij aan het wegnemen van grondoorzaken van instabiliteit en migratie, en aan het creëren van economische kansen en handelsrelaties. Het kabinet monitort deze inzet via rapportages en evaluaties en spreekt de Bank als aandeelhouder actief aan op effectiviteit en resultaten.</w:t>
      </w:r>
    </w:p>
    <w:p w:rsidRPr="00FE73B1" w:rsidR="00435913" w:rsidP="003E6E98" w:rsidRDefault="00435913" w14:paraId="0C829915" w14:textId="77777777">
      <w:pPr>
        <w:rPr>
          <w:rFonts w:ascii="Times New Roman" w:hAnsi="Times New Roman" w:cs="Times New Roman"/>
          <w:b/>
        </w:rPr>
      </w:pPr>
    </w:p>
    <w:p w:rsidRPr="00FE73B1" w:rsidR="003E6E98" w:rsidP="003E6E98" w:rsidRDefault="00435913" w14:paraId="0B7EF262" w14:textId="2C49C61C">
      <w:pPr>
        <w:rPr>
          <w:rFonts w:ascii="Times New Roman" w:hAnsi="Times New Roman" w:cs="Times New Roman"/>
          <w:b/>
        </w:rPr>
      </w:pPr>
      <w:r w:rsidRPr="00FE73B1">
        <w:rPr>
          <w:rFonts w:ascii="Times New Roman" w:hAnsi="Times New Roman" w:cs="Times New Roman"/>
          <w:b/>
        </w:rPr>
        <w:t>A</w:t>
      </w:r>
      <w:r w:rsidRPr="00FE73B1" w:rsidR="003E6E98">
        <w:rPr>
          <w:rFonts w:ascii="Times New Roman" w:hAnsi="Times New Roman" w:cs="Times New Roman"/>
          <w:b/>
        </w:rPr>
        <w:t xml:space="preserve">ls aandeelhouder </w:t>
      </w:r>
      <w:r w:rsidRPr="00FE73B1">
        <w:rPr>
          <w:rFonts w:ascii="Times New Roman" w:hAnsi="Times New Roman" w:cs="Times New Roman"/>
          <w:b/>
        </w:rPr>
        <w:t xml:space="preserve">stuurt Nederland aan op </w:t>
      </w:r>
      <w:r w:rsidRPr="00FE73B1" w:rsidR="00C1002F">
        <w:rPr>
          <w:rFonts w:ascii="Times New Roman" w:hAnsi="Times New Roman" w:cs="Times New Roman"/>
          <w:b/>
        </w:rPr>
        <w:t>de</w:t>
      </w:r>
      <w:r w:rsidRPr="00FE73B1">
        <w:rPr>
          <w:rFonts w:ascii="Times New Roman" w:hAnsi="Times New Roman" w:cs="Times New Roman"/>
          <w:b/>
        </w:rPr>
        <w:t xml:space="preserve"> versterking van het</w:t>
      </w:r>
      <w:r w:rsidRPr="00FE73B1" w:rsidR="003E6E98">
        <w:rPr>
          <w:rFonts w:ascii="Times New Roman" w:hAnsi="Times New Roman" w:cs="Times New Roman"/>
          <w:b/>
        </w:rPr>
        <w:t xml:space="preserve"> ondernemingsklimaat</w:t>
      </w:r>
      <w:r w:rsidRPr="00FE73B1">
        <w:rPr>
          <w:rFonts w:ascii="Times New Roman" w:hAnsi="Times New Roman" w:cs="Times New Roman"/>
          <w:b/>
        </w:rPr>
        <w:t xml:space="preserve"> in klantlanden</w:t>
      </w:r>
      <w:r w:rsidRPr="00FE73B1" w:rsidR="003E6E98">
        <w:rPr>
          <w:rFonts w:ascii="Times New Roman" w:hAnsi="Times New Roman" w:cs="Times New Roman"/>
          <w:b/>
        </w:rPr>
        <w:t xml:space="preserve">, waaronder duidelijke regelgeving, sterke instituties en het wegnemen van belemmeringen voor private sectorontwikkeling en investeringen. Daarnaast zet Nederland zich in voor transparante en </w:t>
      </w:r>
      <w:r w:rsidRPr="00FE73B1" w:rsidR="00EE576A">
        <w:rPr>
          <w:rFonts w:ascii="Times New Roman" w:hAnsi="Times New Roman" w:cs="Times New Roman"/>
          <w:b/>
        </w:rPr>
        <w:t>kwalitatieve</w:t>
      </w:r>
      <w:r w:rsidRPr="00FE73B1" w:rsidR="003E6E98">
        <w:rPr>
          <w:rFonts w:ascii="Times New Roman" w:hAnsi="Times New Roman" w:cs="Times New Roman"/>
          <w:b/>
        </w:rPr>
        <w:t xml:space="preserve"> aanbestedingsprocedures binnen de Wereldbank</w:t>
      </w:r>
      <w:r w:rsidRPr="00FE73B1" w:rsidR="00EE576A">
        <w:rPr>
          <w:rFonts w:ascii="Times New Roman" w:hAnsi="Times New Roman" w:cs="Times New Roman"/>
          <w:b/>
        </w:rPr>
        <w:t xml:space="preserve">, waarbij kwaliteit </w:t>
      </w:r>
      <w:r w:rsidRPr="00FE73B1" w:rsidR="006078D8">
        <w:rPr>
          <w:rFonts w:ascii="Times New Roman" w:hAnsi="Times New Roman" w:cs="Times New Roman"/>
          <w:b/>
        </w:rPr>
        <w:t xml:space="preserve">verplicht </w:t>
      </w:r>
      <w:r w:rsidRPr="00FE73B1" w:rsidR="00EE576A">
        <w:rPr>
          <w:rFonts w:ascii="Times New Roman" w:hAnsi="Times New Roman" w:cs="Times New Roman"/>
          <w:b/>
        </w:rPr>
        <w:t>wordt meegewogen en maatregelen tegen onrealistisch lage biedingen bijdragen aan een gelijk speelveld.</w:t>
      </w:r>
      <w:r w:rsidRPr="00FE73B1" w:rsidR="003E6E98">
        <w:rPr>
          <w:rFonts w:ascii="Times New Roman" w:hAnsi="Times New Roman" w:cs="Times New Roman"/>
          <w:b/>
        </w:rPr>
        <w:t xml:space="preserve"> Nederlandse bedrijven worden ondersteund om binnen dit gelijke speelveld succesvol te concurreren, onder meer via de Rijksdienst voor Ondernemend Nederland</w:t>
      </w:r>
      <w:r w:rsidRPr="00FE73B1" w:rsidR="006078D8">
        <w:rPr>
          <w:rFonts w:ascii="Times New Roman" w:hAnsi="Times New Roman" w:cs="Times New Roman"/>
          <w:b/>
        </w:rPr>
        <w:t xml:space="preserve"> (RVO)</w:t>
      </w:r>
      <w:r w:rsidRPr="00FE73B1" w:rsidR="00EE576A">
        <w:rPr>
          <w:rFonts w:ascii="Times New Roman" w:hAnsi="Times New Roman" w:cs="Times New Roman"/>
          <w:b/>
        </w:rPr>
        <w:t>.</w:t>
      </w:r>
    </w:p>
    <w:p w:rsidRPr="00FE73B1" w:rsidR="004E351B" w:rsidP="0082424E" w:rsidRDefault="004E351B" w14:paraId="40B1C349" w14:textId="77777777">
      <w:pPr>
        <w:spacing w:after="60"/>
        <w:rPr>
          <w:rFonts w:ascii="Times New Roman" w:hAnsi="Times New Roman" w:eastAsia="Times" w:cs="Times New Roman"/>
        </w:rPr>
      </w:pPr>
    </w:p>
    <w:p w:rsidRPr="00FE73B1" w:rsidR="00FE73B1" w:rsidP="00FE73B1" w:rsidRDefault="00175A58" w14:paraId="7F35E34F" w14:textId="54964628">
      <w:pPr>
        <w:pStyle w:val="NoSpacing"/>
        <w:rPr>
          <w:rFonts w:ascii="Times New Roman" w:hAnsi="Times New Roman" w:cs="Times New Roman"/>
        </w:rPr>
      </w:pPr>
      <w:r w:rsidRPr="00FE73B1">
        <w:rPr>
          <w:rFonts w:ascii="Times New Roman" w:hAnsi="Times New Roman" w:cs="Times New Roman"/>
        </w:rPr>
        <w:t xml:space="preserve">De leden van de VVD-fractie blijven pal staan voor de ondersteuning van Oekraïne in zijn strijd voor vrijheid en territoriale integriteit. De veiligheid van dit land is onlosmakelijk verbonden met de stabiliteit op ons eigen continent. In dat kader vormt de aanhoudende Russische aanwezigheid in het bestuur van de IBRD een fundamentele aantasting van de morele autoriteit van de Wereldbank. De leden van de VVD-fractie noemen het onbestaanbaar dat een agressor die een agressieoorlog op het Europese continent voert en zich dagelijks schuldig maakt aan verwerpelijke oorlogsmisdaden, mede de kaders bepaalt voor de besteding van IBRD-middelen en de allocatie van fondsen voor herstel. Zij vragen de minister daarom of hij bereid is om in internationaal verband krachtig te pleiten voor het formeel opschorten van het Russische lidmaatschap. </w:t>
      </w:r>
    </w:p>
    <w:p w:rsidRPr="00FE73B1" w:rsidR="00FE73B1" w:rsidP="00FE73B1" w:rsidRDefault="00FE73B1" w14:paraId="55C7D87D" w14:textId="77777777">
      <w:pPr>
        <w:pStyle w:val="NoSpacing"/>
        <w:rPr>
          <w:rFonts w:ascii="Times New Roman" w:hAnsi="Times New Roman" w:cs="Times New Roman"/>
        </w:rPr>
      </w:pPr>
    </w:p>
    <w:p w:rsidRPr="00FE73B1" w:rsidR="00D319E2" w:rsidP="00D319E2" w:rsidRDefault="009C0818" w14:paraId="26F08CF3" w14:textId="11109FC3">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024BB0" w:rsidP="00E509E3" w:rsidRDefault="003577EF" w14:paraId="52BDB490" w14:textId="6CDCCF03">
      <w:pPr>
        <w:rPr>
          <w:rFonts w:ascii="Times New Roman" w:hAnsi="Times New Roman" w:cs="Times New Roman"/>
          <w:b/>
        </w:rPr>
      </w:pPr>
      <w:r w:rsidRPr="00FE73B1">
        <w:rPr>
          <w:rFonts w:ascii="Times New Roman" w:hAnsi="Times New Roman" w:cs="Times New Roman"/>
          <w:b/>
        </w:rPr>
        <w:t>Het kabinet veroordeelt de Russische agressie tegen Oekraïne in de sterkst mogelijke bewoordingen en blijft Oekraïne onverminderd steunen in zijn strijd voor soevereiniteit en territoriale integriteit.</w:t>
      </w:r>
      <w:r w:rsidRPr="00FE73B1" w:rsidR="00E35050">
        <w:rPr>
          <w:rFonts w:ascii="Times New Roman" w:hAnsi="Times New Roman" w:cs="Times New Roman"/>
          <w:b/>
        </w:rPr>
        <w:t xml:space="preserve"> </w:t>
      </w:r>
    </w:p>
    <w:p w:rsidRPr="00FE73B1" w:rsidR="00E35050" w:rsidP="00E509E3" w:rsidRDefault="00E35050" w14:paraId="2B330D3C" w14:textId="77777777">
      <w:pPr>
        <w:rPr>
          <w:rFonts w:ascii="Times New Roman" w:hAnsi="Times New Roman" w:cs="Times New Roman"/>
          <w:b/>
        </w:rPr>
      </w:pPr>
    </w:p>
    <w:p w:rsidRPr="00FE73B1" w:rsidR="009C0818" w:rsidP="00E509E3" w:rsidRDefault="00024BB0" w14:paraId="395668A9" w14:textId="79F09BB1">
      <w:pPr>
        <w:rPr>
          <w:rFonts w:ascii="Times New Roman" w:hAnsi="Times New Roman" w:eastAsia="Times" w:cs="Times New Roman"/>
          <w:b/>
        </w:rPr>
      </w:pPr>
      <w:r w:rsidRPr="00FE73B1">
        <w:rPr>
          <w:rFonts w:ascii="Times New Roman" w:hAnsi="Times New Roman" w:cs="Times New Roman"/>
          <w:b/>
        </w:rPr>
        <w:t xml:space="preserve">Binnen de Wereldbank zijn sinds het begin van de oorlog alle nieuwe financieringsactiviteiten in Rusland opgeschort. Tegelijkertijd </w:t>
      </w:r>
      <w:r w:rsidRPr="00FE73B1" w:rsidR="00E35050">
        <w:rPr>
          <w:rFonts w:ascii="Times New Roman" w:hAnsi="Times New Roman" w:cs="Times New Roman"/>
          <w:b/>
        </w:rPr>
        <w:t xml:space="preserve">is de Bank </w:t>
      </w:r>
      <w:r w:rsidRPr="00FE73B1">
        <w:rPr>
          <w:rFonts w:ascii="Times New Roman" w:hAnsi="Times New Roman" w:cs="Times New Roman"/>
          <w:b/>
        </w:rPr>
        <w:t xml:space="preserve">een centrale rol </w:t>
      </w:r>
      <w:r w:rsidRPr="00FE73B1" w:rsidR="00E35050">
        <w:rPr>
          <w:rFonts w:ascii="Times New Roman" w:hAnsi="Times New Roman" w:cs="Times New Roman"/>
          <w:b/>
        </w:rPr>
        <w:t xml:space="preserve">gaan spelen </w:t>
      </w:r>
      <w:r w:rsidRPr="00FE73B1">
        <w:rPr>
          <w:rFonts w:ascii="Times New Roman" w:hAnsi="Times New Roman" w:cs="Times New Roman"/>
          <w:b/>
        </w:rPr>
        <w:t xml:space="preserve">in de ondersteuning </w:t>
      </w:r>
      <w:r w:rsidRPr="00FE73B1">
        <w:rPr>
          <w:rFonts w:ascii="Times New Roman" w:hAnsi="Times New Roman" w:cs="Times New Roman"/>
          <w:b/>
        </w:rPr>
        <w:lastRenderedPageBreak/>
        <w:t>en wederopbouw van Oekraïne. Nederland zet zich er als aandeelhouder voor in om deze inzet verder te versterken en de invloed van Rusland binnen de bestaande kaders</w:t>
      </w:r>
      <w:r w:rsidRPr="00FE73B1" w:rsidR="00AA12AE">
        <w:rPr>
          <w:rFonts w:ascii="Times New Roman" w:hAnsi="Times New Roman" w:cs="Times New Roman"/>
          <w:b/>
        </w:rPr>
        <w:t xml:space="preserve"> zo veel mogelijk</w:t>
      </w:r>
      <w:r w:rsidRPr="00FE73B1">
        <w:rPr>
          <w:rFonts w:ascii="Times New Roman" w:hAnsi="Times New Roman" w:cs="Times New Roman"/>
          <w:b/>
        </w:rPr>
        <w:t xml:space="preserve"> te beperken.</w:t>
      </w:r>
      <w:r w:rsidRPr="00FE73B1" w:rsidR="001A7859">
        <w:rPr>
          <w:rFonts w:ascii="Times New Roman" w:hAnsi="Times New Roman" w:cs="Times New Roman"/>
          <w:b/>
        </w:rPr>
        <w:t xml:space="preserve"> </w:t>
      </w:r>
      <w:r w:rsidRPr="00FE73B1" w:rsidR="003577EF">
        <w:rPr>
          <w:rFonts w:ascii="Times New Roman" w:hAnsi="Times New Roman" w:cs="Times New Roman"/>
          <w:b/>
        </w:rPr>
        <w:t>Het kabinet is geen voorstander van het formeel opschorten van het Russische lidmaatschap van de Wereldbank. Een dergelijke stap is juridisch en institutioneel complex en zou brede steun van aandeelhouders vereisen. Bovendien zou dit de mogelijkheid om Rusland binnen multilaterale kaders aan te spreken en invloed uit te oefenen beperken.</w:t>
      </w:r>
      <w:r w:rsidRPr="00FE73B1" w:rsidR="00E35050">
        <w:rPr>
          <w:rFonts w:ascii="Times New Roman" w:hAnsi="Times New Roman" w:cs="Times New Roman"/>
          <w:b/>
        </w:rPr>
        <w:t xml:space="preserve"> </w:t>
      </w:r>
      <w:r w:rsidRPr="00FE73B1" w:rsidR="003577EF">
        <w:rPr>
          <w:rFonts w:ascii="Times New Roman" w:hAnsi="Times New Roman" w:cs="Times New Roman"/>
          <w:b/>
        </w:rPr>
        <w:t>Nederland blijft zich</w:t>
      </w:r>
      <w:r w:rsidRPr="00FE73B1" w:rsidR="00E35050">
        <w:rPr>
          <w:rFonts w:ascii="Times New Roman" w:hAnsi="Times New Roman" w:cs="Times New Roman"/>
          <w:b/>
        </w:rPr>
        <w:t xml:space="preserve"> wel</w:t>
      </w:r>
      <w:r w:rsidRPr="00FE73B1" w:rsidR="003577EF">
        <w:rPr>
          <w:rFonts w:ascii="Times New Roman" w:hAnsi="Times New Roman" w:cs="Times New Roman"/>
          <w:b/>
        </w:rPr>
        <w:t>, samen met gelijkgezinde landen, inzetten om de druk op Rusland te vergroten</w:t>
      </w:r>
      <w:r w:rsidRPr="00FE73B1" w:rsidR="003B41F2">
        <w:rPr>
          <w:rFonts w:ascii="Times New Roman" w:hAnsi="Times New Roman" w:cs="Times New Roman"/>
          <w:b/>
        </w:rPr>
        <w:t>.</w:t>
      </w:r>
    </w:p>
    <w:p w:rsidRPr="00FE73B1" w:rsidR="00E35050" w:rsidP="00001988" w:rsidRDefault="00E35050" w14:paraId="37AA5AB4" w14:textId="333D3BCB">
      <w:pPr>
        <w:rPr>
          <w:rFonts w:ascii="Times New Roman" w:hAnsi="Times New Roman" w:eastAsia="Times" w:cs="Times New Roman"/>
        </w:rPr>
      </w:pPr>
    </w:p>
    <w:p w:rsidRPr="00FE73B1" w:rsidR="00632715" w:rsidP="00001988" w:rsidRDefault="00175A58" w14:paraId="41662D96" w14:textId="77777777">
      <w:pPr>
        <w:rPr>
          <w:rFonts w:ascii="Times New Roman" w:hAnsi="Times New Roman" w:eastAsia="Times" w:cs="Times New Roman"/>
        </w:rPr>
      </w:pPr>
      <w:r w:rsidRPr="00FE73B1">
        <w:rPr>
          <w:rFonts w:ascii="Times New Roman" w:hAnsi="Times New Roman" w:eastAsia="Times" w:cs="Times New Roman"/>
        </w:rPr>
        <w:t xml:space="preserve">De leden van de VVD-fractie maken zich daarnaast zorgen over het gelijke speelveld binnen de Wereldbank. Zij merken op dat de noodzaak voor een fundamentele modernisering van de financieringscriteria eveneens scherp naar voren komt bij de positie van China binnen de mondiale financiële architectuur. Nederland heeft als aandeelhouder een stemrecht van circa 1,89 procent in de IBRD en draagt daarmee substantieel bij aan het kapitaal van dit instituut. Hoe beoordeelt de minister het dat China, als tweede economie ter wereld, nog steeds aanspraak maakt op financiering uit Wereldbankmiddelen? </w:t>
      </w:r>
    </w:p>
    <w:p w:rsidRPr="00FE73B1" w:rsidR="00001988" w:rsidP="00001988" w:rsidRDefault="00001988" w14:paraId="3F2A8F8B" w14:textId="77777777">
      <w:pPr>
        <w:rPr>
          <w:rFonts w:ascii="Times New Roman" w:hAnsi="Times New Roman" w:eastAsia="Times" w:cs="Times New Roman"/>
        </w:rPr>
      </w:pPr>
    </w:p>
    <w:p w:rsidRPr="00FE73B1" w:rsidR="00632715" w:rsidP="00632715" w:rsidRDefault="00632715" w14:paraId="6853DC15" w14:textId="1471B96C">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FC4A37" w:rsidP="00CB200E" w:rsidRDefault="00B311FF" w14:paraId="294E90EE" w14:textId="1F7A3CE3">
      <w:pPr>
        <w:rPr>
          <w:rFonts w:ascii="Times New Roman" w:hAnsi="Times New Roman" w:cs="Times New Roman"/>
          <w:b/>
        </w:rPr>
      </w:pPr>
      <w:r w:rsidRPr="00FE73B1">
        <w:rPr>
          <w:rFonts w:ascii="Times New Roman" w:hAnsi="Times New Roman" w:cs="Times New Roman"/>
          <w:b/>
        </w:rPr>
        <w:t xml:space="preserve">Het kabinet deelt </w:t>
      </w:r>
      <w:r w:rsidRPr="00FE73B1" w:rsidR="001A7859">
        <w:rPr>
          <w:rFonts w:ascii="Times New Roman" w:hAnsi="Times New Roman" w:cs="Times New Roman"/>
          <w:b/>
        </w:rPr>
        <w:t>het ongemak</w:t>
      </w:r>
      <w:r w:rsidRPr="00FE73B1">
        <w:rPr>
          <w:rFonts w:ascii="Times New Roman" w:hAnsi="Times New Roman" w:cs="Times New Roman"/>
          <w:b/>
        </w:rPr>
        <w:t xml:space="preserve"> dat China, als tweede economie ter wereld, nog steeds toegang heeft tot financiering van de Wereldbankgroep.</w:t>
      </w:r>
      <w:r w:rsidRPr="00FE73B1" w:rsidR="001A7859">
        <w:rPr>
          <w:rFonts w:ascii="Times New Roman" w:hAnsi="Times New Roman" w:cs="Times New Roman"/>
          <w:b/>
        </w:rPr>
        <w:t xml:space="preserve"> </w:t>
      </w:r>
      <w:r w:rsidRPr="00FE73B1">
        <w:rPr>
          <w:rFonts w:ascii="Times New Roman" w:hAnsi="Times New Roman" w:cs="Times New Roman"/>
          <w:b/>
        </w:rPr>
        <w:t xml:space="preserve">Het kabinet is van mening dat de rol van China als ontvanger van financiering uit internationale financiële instellingen wringt met zijn economische positie en toenemende rol als kapitaalverstrekker. Schaarse middelen dienen </w:t>
      </w:r>
      <w:r w:rsidRPr="00FE73B1" w:rsidR="00913605">
        <w:rPr>
          <w:rFonts w:ascii="Times New Roman" w:hAnsi="Times New Roman" w:cs="Times New Roman"/>
          <w:b/>
        </w:rPr>
        <w:t xml:space="preserve">in principe </w:t>
      </w:r>
      <w:r w:rsidRPr="00FE73B1">
        <w:rPr>
          <w:rFonts w:ascii="Times New Roman" w:hAnsi="Times New Roman" w:cs="Times New Roman"/>
          <w:b/>
        </w:rPr>
        <w:t xml:space="preserve">te worden gericht op landen met de grootste financieringsbehoefte en beperkte toegang tot kapitaalmarkten. </w:t>
      </w:r>
      <w:r w:rsidRPr="00FE73B1" w:rsidR="00947419">
        <w:rPr>
          <w:rFonts w:ascii="Times New Roman" w:hAnsi="Times New Roman" w:cs="Times New Roman"/>
          <w:b/>
        </w:rPr>
        <w:t>Tegelijkertijd kan beperkte en gerichte inzet van de Wereldbank in China, bijvoorbeeld op het gebied van mondiale publieke goederen zoals klimaat en kennisdeling, toegevoegde waarde hebben, zolang dit gebeurt binnen de momenteel geldende kaders.</w:t>
      </w:r>
    </w:p>
    <w:p w:rsidRPr="00FE73B1" w:rsidR="00FC4A37" w:rsidP="00CB200E" w:rsidRDefault="00FC4A37" w14:paraId="0E609EDF" w14:textId="77777777">
      <w:pPr>
        <w:rPr>
          <w:rFonts w:ascii="Times New Roman" w:hAnsi="Times New Roman" w:cs="Times New Roman"/>
          <w:b/>
        </w:rPr>
      </w:pPr>
    </w:p>
    <w:p w:rsidRPr="00FE73B1" w:rsidR="00FC4A37" w:rsidP="00CB200E" w:rsidRDefault="00FC4A37" w14:paraId="55D06A52" w14:textId="6A689EE4">
      <w:pPr>
        <w:rPr>
          <w:rFonts w:ascii="Times New Roman" w:hAnsi="Times New Roman" w:cs="Times New Roman"/>
          <w:b/>
        </w:rPr>
      </w:pPr>
      <w:r w:rsidRPr="00FE73B1">
        <w:rPr>
          <w:rFonts w:ascii="Times New Roman" w:hAnsi="Times New Roman" w:cs="Times New Roman"/>
          <w:b/>
        </w:rPr>
        <w:t>Hoewel China historisch een grote lener was, is de omvang van de nieuwe leningen de afgelopen jaren aanzienlijk afgenomen tot circa </w:t>
      </w:r>
      <w:r w:rsidRPr="00FE73B1">
        <w:rPr>
          <w:rFonts w:ascii="Times New Roman" w:hAnsi="Times New Roman" w:cs="Times New Roman"/>
          <w:b/>
          <w:bCs/>
        </w:rPr>
        <w:t>USD 1 miljard per jaar</w:t>
      </w:r>
      <w:r w:rsidRPr="00FE73B1">
        <w:rPr>
          <w:rFonts w:ascii="Times New Roman" w:hAnsi="Times New Roman" w:cs="Times New Roman"/>
          <w:b/>
        </w:rPr>
        <w:t>. Dit is ongeveer </w:t>
      </w:r>
      <w:r w:rsidRPr="00FE73B1">
        <w:rPr>
          <w:rFonts w:ascii="Times New Roman" w:hAnsi="Times New Roman" w:cs="Times New Roman"/>
          <w:b/>
          <w:bCs/>
        </w:rPr>
        <w:t>2,5% van de totale jaarlijkse IBRD-leningen</w:t>
      </w:r>
      <w:r w:rsidRPr="00FE73B1">
        <w:rPr>
          <w:rFonts w:ascii="Times New Roman" w:hAnsi="Times New Roman" w:cs="Times New Roman"/>
          <w:b/>
        </w:rPr>
        <w:t>, waardoor er geen sprake is van verdringing van de leencapaciteit voor andere landen. Integendeel: omdat China momenteel meer op oude leningen aflost dan het aan nieuwe financiering ontvangt, levert het land per saldo kapitaal terug aan de Wereldbank, wat de financiële ruimte voor leningen aan behoeftigere landen juist ondersteunt.</w:t>
      </w:r>
    </w:p>
    <w:p w:rsidRPr="00FE73B1" w:rsidR="00B311FF" w:rsidP="00CB200E" w:rsidRDefault="00B311FF" w14:paraId="2D77CFB1" w14:textId="77777777">
      <w:pPr>
        <w:rPr>
          <w:rFonts w:ascii="Times New Roman" w:hAnsi="Times New Roman" w:cs="Times New Roman"/>
          <w:b/>
        </w:rPr>
      </w:pPr>
    </w:p>
    <w:p w:rsidRPr="00FE73B1" w:rsidR="00762B93" w:rsidP="00CB200E" w:rsidRDefault="00947419" w14:paraId="0016EFA8" w14:textId="668A6BCE">
      <w:pPr>
        <w:rPr>
          <w:rFonts w:ascii="Times New Roman" w:hAnsi="Times New Roman" w:cs="Times New Roman"/>
          <w:b/>
        </w:rPr>
      </w:pPr>
      <w:r w:rsidRPr="00FE73B1">
        <w:rPr>
          <w:rFonts w:ascii="Times New Roman" w:hAnsi="Times New Roman" w:cs="Times New Roman"/>
          <w:b/>
        </w:rPr>
        <w:t xml:space="preserve">Nederland kijkt </w:t>
      </w:r>
      <w:r w:rsidRPr="00FE73B1" w:rsidR="00B673E7">
        <w:rPr>
          <w:rFonts w:ascii="Times New Roman" w:hAnsi="Times New Roman" w:cs="Times New Roman"/>
          <w:b/>
        </w:rPr>
        <w:t xml:space="preserve">desalniettemin </w:t>
      </w:r>
      <w:r w:rsidRPr="00FE73B1">
        <w:rPr>
          <w:rFonts w:ascii="Times New Roman" w:hAnsi="Times New Roman" w:cs="Times New Roman"/>
          <w:b/>
        </w:rPr>
        <w:t xml:space="preserve">kritisch naar de financiering aan China door de </w:t>
      </w:r>
      <w:r w:rsidRPr="00FE73B1">
        <w:rPr>
          <w:rFonts w:ascii="Times New Roman" w:hAnsi="Times New Roman" w:cs="Times New Roman"/>
          <w:b/>
          <w:i/>
          <w:iCs/>
        </w:rPr>
        <w:t xml:space="preserve">International Bank </w:t>
      </w:r>
      <w:proofErr w:type="spellStart"/>
      <w:r w:rsidRPr="00FE73B1">
        <w:rPr>
          <w:rFonts w:ascii="Times New Roman" w:hAnsi="Times New Roman" w:cs="Times New Roman"/>
          <w:b/>
          <w:i/>
          <w:iCs/>
        </w:rPr>
        <w:t>for</w:t>
      </w:r>
      <w:proofErr w:type="spellEnd"/>
      <w:r w:rsidRPr="00FE73B1">
        <w:rPr>
          <w:rFonts w:ascii="Times New Roman" w:hAnsi="Times New Roman" w:cs="Times New Roman"/>
          <w:b/>
          <w:i/>
          <w:iCs/>
        </w:rPr>
        <w:t xml:space="preserve"> </w:t>
      </w:r>
      <w:proofErr w:type="spellStart"/>
      <w:r w:rsidRPr="00FE73B1">
        <w:rPr>
          <w:rFonts w:ascii="Times New Roman" w:hAnsi="Times New Roman" w:cs="Times New Roman"/>
          <w:b/>
          <w:i/>
          <w:iCs/>
        </w:rPr>
        <w:t>Reconstruction</w:t>
      </w:r>
      <w:proofErr w:type="spellEnd"/>
      <w:r w:rsidRPr="00FE73B1">
        <w:rPr>
          <w:rFonts w:ascii="Times New Roman" w:hAnsi="Times New Roman" w:cs="Times New Roman"/>
          <w:b/>
          <w:i/>
          <w:iCs/>
        </w:rPr>
        <w:t xml:space="preserve"> </w:t>
      </w:r>
      <w:proofErr w:type="spellStart"/>
      <w:r w:rsidRPr="00FE73B1">
        <w:rPr>
          <w:rFonts w:ascii="Times New Roman" w:hAnsi="Times New Roman" w:cs="Times New Roman"/>
          <w:b/>
          <w:i/>
          <w:iCs/>
        </w:rPr>
        <w:t>and</w:t>
      </w:r>
      <w:proofErr w:type="spellEnd"/>
      <w:r w:rsidRPr="00FE73B1">
        <w:rPr>
          <w:rFonts w:ascii="Times New Roman" w:hAnsi="Times New Roman" w:cs="Times New Roman"/>
          <w:b/>
          <w:i/>
          <w:iCs/>
        </w:rPr>
        <w:t xml:space="preserve"> Development</w:t>
      </w:r>
      <w:r w:rsidRPr="00FE73B1">
        <w:rPr>
          <w:rFonts w:ascii="Times New Roman" w:hAnsi="Times New Roman" w:cs="Times New Roman"/>
          <w:b/>
        </w:rPr>
        <w:t xml:space="preserve"> (IBRD), het loket van de Wereldbank voor middeninkomenslanden. </w:t>
      </w:r>
      <w:r w:rsidRPr="00FE73B1" w:rsidR="00B311FF">
        <w:rPr>
          <w:rFonts w:ascii="Times New Roman" w:hAnsi="Times New Roman" w:cs="Times New Roman"/>
          <w:b/>
        </w:rPr>
        <w:t xml:space="preserve">De Wereldbank hanteert hiervoor het zogenoemde </w:t>
      </w:r>
      <w:proofErr w:type="spellStart"/>
      <w:r w:rsidRPr="00FE73B1" w:rsidR="00B311FF">
        <w:rPr>
          <w:rFonts w:ascii="Times New Roman" w:hAnsi="Times New Roman" w:cs="Times New Roman"/>
          <w:b/>
          <w:i/>
        </w:rPr>
        <w:t>graduation</w:t>
      </w:r>
      <w:proofErr w:type="spellEnd"/>
      <w:r w:rsidRPr="00FE73B1" w:rsidR="00D5481E">
        <w:rPr>
          <w:rFonts w:ascii="Times New Roman" w:hAnsi="Times New Roman" w:cs="Times New Roman"/>
          <w:b/>
        </w:rPr>
        <w:t xml:space="preserve"> </w:t>
      </w:r>
      <w:r w:rsidRPr="00FE73B1" w:rsidR="00B311FF">
        <w:rPr>
          <w:rFonts w:ascii="Times New Roman" w:hAnsi="Times New Roman" w:cs="Times New Roman"/>
          <w:b/>
        </w:rPr>
        <w:t xml:space="preserve">beleid, waarbij </w:t>
      </w:r>
      <w:r w:rsidRPr="00FE73B1" w:rsidR="00610521">
        <w:rPr>
          <w:rFonts w:ascii="Times New Roman" w:hAnsi="Times New Roman" w:cs="Times New Roman"/>
          <w:b/>
        </w:rPr>
        <w:t xml:space="preserve">de </w:t>
      </w:r>
      <w:r w:rsidRPr="00FE73B1" w:rsidR="00B311FF">
        <w:rPr>
          <w:rFonts w:ascii="Times New Roman" w:hAnsi="Times New Roman" w:cs="Times New Roman"/>
          <w:b/>
        </w:rPr>
        <w:t xml:space="preserve">toegang tot financiering </w:t>
      </w:r>
      <w:r w:rsidRPr="00FE73B1" w:rsidR="00610521">
        <w:rPr>
          <w:rFonts w:ascii="Times New Roman" w:hAnsi="Times New Roman" w:cs="Times New Roman"/>
          <w:b/>
        </w:rPr>
        <w:t xml:space="preserve">van landen afneemt </w:t>
      </w:r>
      <w:r w:rsidRPr="00FE73B1" w:rsidR="00B311FF">
        <w:rPr>
          <w:rFonts w:ascii="Times New Roman" w:hAnsi="Times New Roman" w:cs="Times New Roman"/>
          <w:b/>
        </w:rPr>
        <w:t>naarmate hun inkomensniveau en toegang tot private financiering toenemen. Tijdens de meest recente herijking van dit beleid heeft het kabinet zich ingezet voor aanscherping van de criteria en versterking van de transparantie en consistentie van de toepassing daarvan. Dit moet ertoe leiden dat landen die daar economisch toe in staat zijn, sneller en voorspelbaarder doorgroeien naar een positie zonder reguliere IBRD-financiering.</w:t>
      </w:r>
      <w:r w:rsidRPr="00FE73B1" w:rsidR="001A7859">
        <w:rPr>
          <w:rFonts w:ascii="Times New Roman" w:hAnsi="Times New Roman" w:cs="Times New Roman"/>
          <w:b/>
        </w:rPr>
        <w:t xml:space="preserve"> </w:t>
      </w:r>
      <w:r w:rsidRPr="00FE73B1" w:rsidR="00B311FF">
        <w:rPr>
          <w:rFonts w:ascii="Times New Roman" w:hAnsi="Times New Roman" w:cs="Times New Roman"/>
          <w:b/>
        </w:rPr>
        <w:t xml:space="preserve">Voor landen zoals China betekent dit dat een realistisch en tijdgebonden </w:t>
      </w:r>
      <w:proofErr w:type="spellStart"/>
      <w:r w:rsidRPr="00FE73B1" w:rsidR="00B311FF">
        <w:rPr>
          <w:rFonts w:ascii="Times New Roman" w:hAnsi="Times New Roman" w:cs="Times New Roman"/>
          <w:b/>
        </w:rPr>
        <w:t>afbouwpad</w:t>
      </w:r>
      <w:proofErr w:type="spellEnd"/>
      <w:r w:rsidRPr="00FE73B1" w:rsidR="00B311FF">
        <w:rPr>
          <w:rFonts w:ascii="Times New Roman" w:hAnsi="Times New Roman" w:cs="Times New Roman"/>
          <w:b/>
        </w:rPr>
        <w:t xml:space="preserve"> van financiering passend is.</w:t>
      </w:r>
    </w:p>
    <w:p w:rsidRPr="00FE73B1" w:rsidR="004360C8" w:rsidP="004360C8" w:rsidRDefault="004360C8" w14:paraId="1A6BBAF8" w14:textId="437431EC">
      <w:pPr>
        <w:spacing w:line="276" w:lineRule="auto"/>
        <w:rPr>
          <w:rFonts w:ascii="Times New Roman" w:hAnsi="Times New Roman" w:cs="Times New Roman"/>
          <w:b/>
        </w:rPr>
      </w:pPr>
    </w:p>
    <w:p w:rsidRPr="00FE73B1" w:rsidR="00175A58" w:rsidP="004A1FFA" w:rsidRDefault="00175A58" w14:paraId="2C034BCB" w14:textId="07EF9DC0">
      <w:pPr>
        <w:spacing w:line="276" w:lineRule="auto"/>
        <w:rPr>
          <w:rFonts w:ascii="Times New Roman" w:hAnsi="Times New Roman" w:eastAsia="Times" w:cs="Times New Roman"/>
        </w:rPr>
      </w:pPr>
      <w:r w:rsidRPr="00FE73B1">
        <w:rPr>
          <w:rFonts w:ascii="Times New Roman" w:hAnsi="Times New Roman" w:eastAsia="Times" w:cs="Times New Roman"/>
        </w:rPr>
        <w:t>Verder vragen de leden van de VVD-fractie de minister wat hij concreet gaat doen om de Chinese toegang tot deze financiering te beperken. Is hij bereid zich in internationaal verband in te zetten voor het stopzetten van leningen zolang China zijn markt niet daadwerkelijk en transparant openstelt voor westerse partijen?</w:t>
      </w:r>
    </w:p>
    <w:p w:rsidRPr="00FE73B1" w:rsidR="004A1FFA" w:rsidP="004A1FFA" w:rsidRDefault="004A1FFA" w14:paraId="09061842" w14:textId="77777777">
      <w:pPr>
        <w:spacing w:line="276" w:lineRule="auto"/>
        <w:rPr>
          <w:rFonts w:ascii="Times New Roman" w:hAnsi="Times New Roman" w:eastAsia="Times" w:cs="Times New Roman"/>
        </w:rPr>
      </w:pPr>
    </w:p>
    <w:p w:rsidRPr="00FE73B1" w:rsidR="00B267C8" w:rsidP="59C99175" w:rsidRDefault="00B267C8" w14:paraId="58751436" w14:textId="6912DC98">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3476B5" w:rsidP="003476B5" w:rsidRDefault="003476B5" w14:paraId="7802CD09" w14:textId="69AE6139">
      <w:pPr>
        <w:spacing w:after="60"/>
        <w:rPr>
          <w:rFonts w:ascii="Times New Roman" w:hAnsi="Times New Roman" w:cs="Times New Roman"/>
          <w:b/>
        </w:rPr>
      </w:pPr>
      <w:r w:rsidRPr="00FE73B1">
        <w:rPr>
          <w:rFonts w:ascii="Times New Roman" w:hAnsi="Times New Roman" w:cs="Times New Roman"/>
          <w:b/>
        </w:rPr>
        <w:t xml:space="preserve">In aanvulling op het verscherpen van het </w:t>
      </w:r>
      <w:proofErr w:type="spellStart"/>
      <w:r w:rsidRPr="00FE73B1">
        <w:rPr>
          <w:rFonts w:ascii="Times New Roman" w:hAnsi="Times New Roman" w:cs="Times New Roman"/>
          <w:b/>
          <w:i/>
        </w:rPr>
        <w:t>graduation</w:t>
      </w:r>
      <w:proofErr w:type="spellEnd"/>
      <w:r w:rsidRPr="00FE73B1">
        <w:rPr>
          <w:rFonts w:ascii="Times New Roman" w:hAnsi="Times New Roman" w:cs="Times New Roman"/>
          <w:b/>
          <w:i/>
        </w:rPr>
        <w:t>-</w:t>
      </w:r>
      <w:r w:rsidRPr="00FE73B1">
        <w:rPr>
          <w:rFonts w:ascii="Times New Roman" w:hAnsi="Times New Roman" w:cs="Times New Roman"/>
          <w:b/>
        </w:rPr>
        <w:t>beleid, zoals toegelicht in het antwoord op vraag 1</w:t>
      </w:r>
      <w:r w:rsidRPr="00FE73B1" w:rsidR="00913605">
        <w:rPr>
          <w:rFonts w:ascii="Times New Roman" w:hAnsi="Times New Roman" w:cs="Times New Roman"/>
          <w:b/>
        </w:rPr>
        <w:t>8</w:t>
      </w:r>
      <w:r w:rsidRPr="00FE73B1">
        <w:rPr>
          <w:rFonts w:ascii="Times New Roman" w:hAnsi="Times New Roman" w:cs="Times New Roman"/>
          <w:b/>
        </w:rPr>
        <w:t>, onderschrijft het kabinet het belang van een gelijk speelveld en wederkerige markttoegang. Nederland vraagt hiervoor consistent aandacht binnen de Wereldbankgroep, onder meer in de Raad van Bewindvoerders, evenals in bredere internationale gremia.</w:t>
      </w:r>
    </w:p>
    <w:p w:rsidRPr="00FE73B1" w:rsidR="003476B5" w:rsidP="003476B5" w:rsidRDefault="003476B5" w14:paraId="4B6E27DD" w14:textId="39DBF6BC">
      <w:pPr>
        <w:spacing w:after="60"/>
        <w:rPr>
          <w:rFonts w:ascii="Times New Roman" w:hAnsi="Times New Roman" w:cs="Times New Roman"/>
          <w:b/>
        </w:rPr>
      </w:pPr>
      <w:r w:rsidRPr="00FE73B1">
        <w:rPr>
          <w:rFonts w:ascii="Times New Roman" w:hAnsi="Times New Roman" w:cs="Times New Roman"/>
          <w:b/>
        </w:rPr>
        <w:lastRenderedPageBreak/>
        <w:t>Het kabinet is</w:t>
      </w:r>
      <w:r w:rsidRPr="00FE73B1" w:rsidR="001A7859">
        <w:rPr>
          <w:rFonts w:ascii="Times New Roman" w:hAnsi="Times New Roman" w:cs="Times New Roman"/>
          <w:b/>
        </w:rPr>
        <w:t xml:space="preserve"> </w:t>
      </w:r>
      <w:r w:rsidRPr="00FE73B1">
        <w:rPr>
          <w:rFonts w:ascii="Times New Roman" w:hAnsi="Times New Roman" w:cs="Times New Roman"/>
          <w:b/>
        </w:rPr>
        <w:t xml:space="preserve">van mening dat eerlijke concurrentie en wederkerigheid belangrijke randvoorwaarden zijn voor een goed functionerend internationaal economisch systeem. </w:t>
      </w:r>
      <w:r w:rsidRPr="00FE73B1" w:rsidR="001A7859">
        <w:rPr>
          <w:rFonts w:ascii="Times New Roman" w:hAnsi="Times New Roman" w:cs="Times New Roman"/>
          <w:b/>
        </w:rPr>
        <w:t>D</w:t>
      </w:r>
      <w:r w:rsidRPr="00FE73B1">
        <w:rPr>
          <w:rFonts w:ascii="Times New Roman" w:hAnsi="Times New Roman" w:cs="Times New Roman"/>
          <w:b/>
        </w:rPr>
        <w:t xml:space="preserve">eze </w:t>
      </w:r>
      <w:r w:rsidRPr="00FE73B1" w:rsidR="001A7859">
        <w:rPr>
          <w:rFonts w:ascii="Times New Roman" w:hAnsi="Times New Roman" w:cs="Times New Roman"/>
          <w:b/>
        </w:rPr>
        <w:t>rand</w:t>
      </w:r>
      <w:r w:rsidRPr="00FE73B1">
        <w:rPr>
          <w:rFonts w:ascii="Times New Roman" w:hAnsi="Times New Roman" w:cs="Times New Roman"/>
          <w:b/>
        </w:rPr>
        <w:t xml:space="preserve">voorwaarden </w:t>
      </w:r>
      <w:r w:rsidRPr="00FE73B1" w:rsidR="001A7859">
        <w:rPr>
          <w:rFonts w:ascii="Times New Roman" w:hAnsi="Times New Roman" w:cs="Times New Roman"/>
          <w:b/>
        </w:rPr>
        <w:t>zijn echter niet</w:t>
      </w:r>
      <w:r w:rsidRPr="00FE73B1">
        <w:rPr>
          <w:rFonts w:ascii="Times New Roman" w:hAnsi="Times New Roman" w:cs="Times New Roman"/>
          <w:b/>
        </w:rPr>
        <w:t xml:space="preserve"> eenzijdig via de Wereldbank af te dwingen. De inzet op een gelijk speelveld en wederkerige markttoegang maakt daarom onderdeel uit van een bredere kabinetsinzet, waarin verschillende internationale fora en instrumenten elkaar aanvullen. Binnen de Wereldbank betekent dit dat Nederland zich inzet voor transparante en marktconforme financiering, en voor het voorkomen van verstoringen van lokale en internationale markten</w:t>
      </w:r>
      <w:r w:rsidRPr="00FE73B1" w:rsidR="00DD00C6">
        <w:rPr>
          <w:rFonts w:ascii="Times New Roman" w:hAnsi="Times New Roman" w:cs="Times New Roman"/>
          <w:b/>
        </w:rPr>
        <w:t>, onder andere door expliciet aandacht te hebben voor bedrijven die vanwege marktverstorende staatssteun oneerlijke concurrentie vormen</w:t>
      </w:r>
      <w:r w:rsidRPr="00FE73B1">
        <w:rPr>
          <w:rFonts w:ascii="Times New Roman" w:hAnsi="Times New Roman" w:cs="Times New Roman"/>
          <w:b/>
        </w:rPr>
        <w:t>.</w:t>
      </w:r>
    </w:p>
    <w:p w:rsidRPr="00FE73B1" w:rsidR="0ACC72EE" w:rsidP="0ACC72EE" w:rsidRDefault="0ACC72EE" w14:paraId="6DDAF300" w14:textId="1C1AB97E">
      <w:pPr>
        <w:spacing w:after="60"/>
        <w:rPr>
          <w:rFonts w:ascii="Times New Roman" w:hAnsi="Times New Roman" w:eastAsia="Times" w:cs="Times New Roman"/>
          <w:b/>
        </w:rPr>
      </w:pPr>
    </w:p>
    <w:p w:rsidRPr="00FE73B1" w:rsidR="002C3164" w:rsidP="00B07B7A" w:rsidRDefault="00175A58" w14:paraId="1F446590" w14:textId="1D391E1C">
      <w:pPr>
        <w:spacing w:line="276" w:lineRule="auto"/>
        <w:rPr>
          <w:rFonts w:ascii="Times New Roman" w:hAnsi="Times New Roman" w:eastAsia="Times" w:cs="Times New Roman"/>
        </w:rPr>
      </w:pPr>
      <w:r w:rsidRPr="00FE73B1">
        <w:rPr>
          <w:rFonts w:ascii="Times New Roman" w:hAnsi="Times New Roman" w:eastAsia="Times" w:cs="Times New Roman"/>
        </w:rPr>
        <w:t>De leden van de VVD-fractie constateren dat de huidige multilaterale architectuur onvoldoende is toegerust op de huidige geopolitieke realiteit. Hierdoor reageert het systeem pijnlijk traag op geopolitieke verschuivingen en raakt het verlamd door bureaucratie en fragmentatie.</w:t>
      </w:r>
      <w:r w:rsidRPr="00FE73B1" w:rsidR="00F304BF">
        <w:rPr>
          <w:rFonts w:ascii="Times New Roman" w:hAnsi="Times New Roman" w:eastAsia="Times" w:cs="Times New Roman"/>
        </w:rPr>
        <w:t xml:space="preserve"> </w:t>
      </w:r>
      <w:r w:rsidRPr="00FE73B1">
        <w:rPr>
          <w:rFonts w:ascii="Times New Roman" w:hAnsi="Times New Roman" w:eastAsia="Times" w:cs="Times New Roman"/>
        </w:rPr>
        <w:t xml:space="preserve">Wat de leden van de VVD-fractie betreft vindt er dan ook een fundamentele herbezinning plaats op de wijze waarop wij onze internationale invloed organiseren. Er moet bewogen worden naar slagvaardige coalities van gelijkgestemde landen met een gedeelde visie op veiligheid en democratische waarden in plaats van te blijven hangen in instituten die door tegenstanders van binnenuit worden uitgehold. De leden van de VVD-fractie vragen de minister of hij de analyse deelt dat de huidige gefragmenteerde architectuur onze strategische slagkracht ondermijnt en of hij bereid is de mogelijkheden voor een model vergelijkbaar met de NAVO voor internationale hulp te verkennen. </w:t>
      </w:r>
    </w:p>
    <w:p w:rsidRPr="00FE73B1" w:rsidR="00B07B7A" w:rsidP="00B07B7A" w:rsidRDefault="00B07B7A" w14:paraId="0A84EDFF" w14:textId="77777777">
      <w:pPr>
        <w:spacing w:line="276" w:lineRule="auto"/>
        <w:rPr>
          <w:rFonts w:ascii="Times New Roman" w:hAnsi="Times New Roman" w:eastAsia="Times" w:cs="Times New Roman"/>
        </w:rPr>
      </w:pPr>
    </w:p>
    <w:p w:rsidRPr="00FE73B1" w:rsidR="000C2BDF" w:rsidP="00B07B7A" w:rsidRDefault="000C2BDF" w14:paraId="69F75351" w14:textId="4AA0AF85">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0C2BDF" w:rsidP="00B07B7A" w:rsidRDefault="0082424E" w14:paraId="152E0D65" w14:textId="303D1F8F">
      <w:pPr>
        <w:rPr>
          <w:rFonts w:ascii="Times New Roman" w:hAnsi="Times New Roman" w:cs="Times New Roman"/>
          <w:b/>
        </w:rPr>
      </w:pPr>
      <w:r w:rsidRPr="00FE73B1">
        <w:rPr>
          <w:rFonts w:ascii="Times New Roman" w:hAnsi="Times New Roman" w:cs="Times New Roman"/>
          <w:b/>
        </w:rPr>
        <w:t>Het kabinet deelt de analyse dat slagvaardige coalities nodig zijn om de internationale invloed van Nederland te bestendigen</w:t>
      </w:r>
      <w:r w:rsidRPr="00FE73B1" w:rsidR="00D11323">
        <w:rPr>
          <w:rFonts w:ascii="Times New Roman" w:hAnsi="Times New Roman" w:cs="Times New Roman"/>
          <w:b/>
        </w:rPr>
        <w:t>, ook op het terrein van ontwikkelingssamenwerking</w:t>
      </w:r>
      <w:r w:rsidRPr="00FE73B1">
        <w:rPr>
          <w:rFonts w:ascii="Times New Roman" w:hAnsi="Times New Roman" w:cs="Times New Roman"/>
          <w:b/>
        </w:rPr>
        <w:t>. Multilaterale organisaties vormen een belangrijk platform om deze coalities tot stand te brengen en onze gedeelde visie op</w:t>
      </w:r>
      <w:r w:rsidRPr="00FE73B1" w:rsidR="003B37DA">
        <w:rPr>
          <w:rFonts w:ascii="Times New Roman" w:hAnsi="Times New Roman" w:cs="Times New Roman"/>
          <w:b/>
        </w:rPr>
        <w:t xml:space="preserve"> democratische waarden, veiligheid en  </w:t>
      </w:r>
      <w:r w:rsidRPr="00FE73B1" w:rsidR="00D11323">
        <w:rPr>
          <w:rFonts w:ascii="Times New Roman" w:hAnsi="Times New Roman" w:cs="Times New Roman"/>
          <w:b/>
        </w:rPr>
        <w:t>duurzame ontwikkeling</w:t>
      </w:r>
      <w:r w:rsidRPr="00FE73B1">
        <w:rPr>
          <w:rFonts w:ascii="Times New Roman" w:hAnsi="Times New Roman" w:cs="Times New Roman"/>
          <w:b/>
        </w:rPr>
        <w:t xml:space="preserve"> effectief uit te dragen. Nederland blijft daarom inzetten </w:t>
      </w:r>
      <w:r w:rsidRPr="00FE73B1" w:rsidR="00E75927">
        <w:rPr>
          <w:rFonts w:ascii="Times New Roman" w:hAnsi="Times New Roman" w:cs="Times New Roman"/>
          <w:b/>
        </w:rPr>
        <w:t xml:space="preserve">op </w:t>
      </w:r>
      <w:r w:rsidRPr="00FE73B1">
        <w:rPr>
          <w:rFonts w:ascii="Times New Roman" w:hAnsi="Times New Roman" w:cs="Times New Roman"/>
          <w:b/>
        </w:rPr>
        <w:t xml:space="preserve">het versterken en verbreden van </w:t>
      </w:r>
      <w:r w:rsidRPr="00FE73B1" w:rsidR="00DD00C6">
        <w:rPr>
          <w:rFonts w:ascii="Times New Roman" w:hAnsi="Times New Roman" w:cs="Times New Roman"/>
          <w:b/>
        </w:rPr>
        <w:t xml:space="preserve">dergelijke </w:t>
      </w:r>
      <w:r w:rsidRPr="00FE73B1">
        <w:rPr>
          <w:rFonts w:ascii="Times New Roman" w:hAnsi="Times New Roman" w:cs="Times New Roman"/>
          <w:b/>
        </w:rPr>
        <w:t>coalities, zowel met E</w:t>
      </w:r>
      <w:r w:rsidRPr="00FE73B1" w:rsidR="003C6105">
        <w:rPr>
          <w:rFonts w:ascii="Times New Roman" w:hAnsi="Times New Roman" w:cs="Times New Roman"/>
          <w:b/>
        </w:rPr>
        <w:t>uropese</w:t>
      </w:r>
      <w:r w:rsidRPr="00FE73B1">
        <w:rPr>
          <w:rFonts w:ascii="Times New Roman" w:hAnsi="Times New Roman" w:cs="Times New Roman"/>
          <w:b/>
        </w:rPr>
        <w:t xml:space="preserve"> partners als in breder verband.</w:t>
      </w:r>
      <w:r w:rsidRPr="00FE73B1" w:rsidR="00DD00C6">
        <w:rPr>
          <w:rFonts w:ascii="Times New Roman" w:hAnsi="Times New Roman" w:cs="Times New Roman"/>
          <w:b/>
        </w:rPr>
        <w:t xml:space="preserve"> </w:t>
      </w:r>
    </w:p>
    <w:p w:rsidRPr="00FE73B1" w:rsidR="008D5D8B" w:rsidP="008D5D8B" w:rsidRDefault="008D5D8B" w14:paraId="7B242F7B" w14:textId="77777777">
      <w:pPr>
        <w:spacing w:after="60"/>
        <w:rPr>
          <w:rFonts w:ascii="Times New Roman" w:hAnsi="Times New Roman" w:cs="Times New Roman"/>
          <w:b/>
        </w:rPr>
      </w:pPr>
    </w:p>
    <w:p w:rsidRPr="00FE73B1" w:rsidR="00432AC4" w:rsidP="00432AC4" w:rsidRDefault="00432AC4" w14:paraId="64F9763B" w14:textId="4A7C60F4">
      <w:pPr>
        <w:spacing w:after="160" w:line="276" w:lineRule="auto"/>
        <w:rPr>
          <w:rFonts w:ascii="Times New Roman" w:hAnsi="Times New Roman" w:eastAsia="Times" w:cs="Times New Roman"/>
          <w:b/>
          <w:bCs/>
        </w:rPr>
      </w:pPr>
      <w:bookmarkStart w:name="_Hlk226536028" w:id="1"/>
      <w:r w:rsidRPr="00FE73B1">
        <w:rPr>
          <w:rFonts w:ascii="Times New Roman" w:hAnsi="Times New Roman" w:eastAsia="Times" w:cs="Times New Roman"/>
          <w:b/>
          <w:bCs/>
        </w:rPr>
        <w:t>Inbreng leden van de GroenLinks-PvdA-fractie</w:t>
      </w:r>
      <w:r w:rsidRPr="00FE73B1">
        <w:rPr>
          <w:rFonts w:ascii="Times New Roman" w:hAnsi="Times New Roman" w:cs="Times New Roman"/>
        </w:rPr>
        <w:br/>
      </w:r>
      <w:r w:rsidRPr="00FE73B1">
        <w:rPr>
          <w:rFonts w:ascii="Times New Roman" w:hAnsi="Times New Roman" w:eastAsia="Times" w:cs="Times New Roman"/>
        </w:rPr>
        <w:t>De leden van de GroenLinks-PvdA-fractie hebben de inzet voor de vergadering van de Wereldbank gelezen. Zij hebben hierover nog enkele vragen en opmerkingen. </w:t>
      </w:r>
    </w:p>
    <w:p w:rsidRPr="00FE73B1" w:rsidR="009E0F3D" w:rsidP="003E0B7E" w:rsidRDefault="00432AC4" w14:paraId="10B344A3" w14:textId="3097C9BA">
      <w:pPr>
        <w:spacing w:line="276" w:lineRule="auto"/>
        <w:rPr>
          <w:rFonts w:ascii="Times New Roman" w:hAnsi="Times New Roman" w:eastAsia="Times" w:cs="Times New Roman"/>
        </w:rPr>
      </w:pPr>
      <w:r w:rsidRPr="00FE73B1">
        <w:rPr>
          <w:rFonts w:ascii="Times New Roman" w:hAnsi="Times New Roman" w:eastAsia="Times" w:cs="Times New Roman"/>
        </w:rPr>
        <w:t xml:space="preserve">Allereerst lezen de leden van deze fractie dat Nederland substantiële invloed heeft binnen de Bank, bijvoorbeeld als vaste vertegenwoordiger van de kiesgroep van dertien landen. Maar deze leden zien ook met grote zorg dat het kabinet forse bezuinigingen op ontwikkelingssamenwerking doorzet. Waar de ODA-prestatie onder het laatste kabinet Rutte nog 0,6% was, wordt dit de komende jaren 0,45%. Welk effect heeft dit op de bijdragen van Nederland aan de Bank? </w:t>
      </w:r>
      <w:r w:rsidRPr="00FE73B1" w:rsidR="00DD00C6">
        <w:rPr>
          <w:rFonts w:ascii="Times New Roman" w:hAnsi="Times New Roman" w:eastAsia="Times" w:cs="Times New Roman"/>
        </w:rPr>
        <w:t>Welk effect heeft dit gehad, of zal dit hebben, op de positie van Nederland in de Bank?</w:t>
      </w:r>
    </w:p>
    <w:p w:rsidRPr="00FE73B1" w:rsidR="003E0B7E" w:rsidP="003E0B7E" w:rsidRDefault="003E0B7E" w14:paraId="62F7457B" w14:textId="77777777">
      <w:pPr>
        <w:spacing w:line="276" w:lineRule="auto"/>
        <w:rPr>
          <w:rFonts w:ascii="Times New Roman" w:hAnsi="Times New Roman" w:eastAsia="Times" w:cs="Times New Roman"/>
        </w:rPr>
      </w:pPr>
    </w:p>
    <w:p w:rsidRPr="00FE73B1" w:rsidR="009E0F3D" w:rsidP="00FE73B1" w:rsidRDefault="009E0F3D" w14:paraId="2DBFABCF" w14:textId="42918ECD">
      <w:pPr>
        <w:pStyle w:val="ListParagraph"/>
        <w:numPr>
          <w:ilvl w:val="0"/>
          <w:numId w:val="3"/>
        </w:numPr>
        <w:spacing w:after="0" w:line="276" w:lineRule="auto"/>
        <w:rPr>
          <w:rFonts w:ascii="Times New Roman" w:hAnsi="Times New Roman" w:cs="Times New Roman"/>
        </w:rPr>
      </w:pPr>
      <w:r w:rsidRPr="00FE73B1">
        <w:rPr>
          <w:rFonts w:ascii="Times New Roman" w:hAnsi="Times New Roman" w:cs="Times New Roman"/>
          <w:b/>
          <w:u w:val="single"/>
        </w:rPr>
        <w:t>Antwoord van het kabinet</w:t>
      </w:r>
    </w:p>
    <w:p w:rsidRPr="00FE73B1" w:rsidR="00B2755C" w:rsidP="009D4848" w:rsidRDefault="002D245B" w14:paraId="27110CA6" w14:textId="5F16104E">
      <w:pPr>
        <w:rPr>
          <w:rFonts w:ascii="Times New Roman" w:hAnsi="Times New Roman" w:cs="Times New Roman"/>
          <w:b/>
        </w:rPr>
      </w:pPr>
      <w:r w:rsidRPr="00FE73B1">
        <w:rPr>
          <w:rFonts w:ascii="Times New Roman" w:hAnsi="Times New Roman" w:eastAsia="Times" w:cs="Times New Roman"/>
          <w:b/>
        </w:rPr>
        <w:t>De</w:t>
      </w:r>
      <w:r w:rsidRPr="00FE73B1" w:rsidR="00B2755C">
        <w:rPr>
          <w:rFonts w:ascii="Times New Roman" w:hAnsi="Times New Roman" w:eastAsia="Times" w:cs="Times New Roman"/>
          <w:b/>
        </w:rPr>
        <w:t xml:space="preserve"> afgelopen jaren is </w:t>
      </w:r>
      <w:r w:rsidRPr="00FE73B1">
        <w:rPr>
          <w:rFonts w:ascii="Times New Roman" w:hAnsi="Times New Roman" w:eastAsia="Times" w:cs="Times New Roman"/>
          <w:b/>
        </w:rPr>
        <w:t xml:space="preserve">er </w:t>
      </w:r>
      <w:r w:rsidRPr="00FE73B1" w:rsidR="003B37DA">
        <w:rPr>
          <w:rFonts w:ascii="Times New Roman" w:hAnsi="Times New Roman" w:eastAsia="Times" w:cs="Times New Roman"/>
          <w:b/>
        </w:rPr>
        <w:t xml:space="preserve">fors </w:t>
      </w:r>
      <w:r w:rsidRPr="00FE73B1" w:rsidR="00B2755C">
        <w:rPr>
          <w:rFonts w:ascii="Times New Roman" w:hAnsi="Times New Roman" w:eastAsia="Times" w:cs="Times New Roman"/>
          <w:b/>
        </w:rPr>
        <w:t>bezuinigd op ontwikkelings</w:t>
      </w:r>
      <w:r w:rsidRPr="00FE73B1" w:rsidR="00AA7F1A">
        <w:rPr>
          <w:rFonts w:ascii="Times New Roman" w:hAnsi="Times New Roman" w:eastAsia="Times" w:cs="Times New Roman"/>
          <w:b/>
        </w:rPr>
        <w:t>samenwerking</w:t>
      </w:r>
      <w:r w:rsidRPr="00FE73B1">
        <w:rPr>
          <w:rFonts w:ascii="Times New Roman" w:hAnsi="Times New Roman" w:eastAsia="Times" w:cs="Times New Roman"/>
          <w:b/>
        </w:rPr>
        <w:t>.</w:t>
      </w:r>
      <w:r w:rsidRPr="00FE73B1">
        <w:rPr>
          <w:rFonts w:ascii="Times New Roman" w:hAnsi="Times New Roman" w:cs="Times New Roman"/>
          <w:b/>
        </w:rPr>
        <w:t xml:space="preserve"> </w:t>
      </w:r>
      <w:r w:rsidRPr="00FE73B1" w:rsidR="00AA7F1A">
        <w:rPr>
          <w:rFonts w:ascii="Times New Roman" w:hAnsi="Times New Roman" w:eastAsia="Times" w:cs="Times New Roman"/>
          <w:b/>
        </w:rPr>
        <w:t>Op d</w:t>
      </w:r>
      <w:r w:rsidRPr="00FE73B1">
        <w:rPr>
          <w:rFonts w:ascii="Times New Roman" w:hAnsi="Times New Roman" w:eastAsia="Times" w:cs="Times New Roman"/>
          <w:b/>
        </w:rPr>
        <w:t xml:space="preserve">e kernbijdragen van Nederland aan de Wereldbankgroep, en in het bijzonder aan de </w:t>
      </w:r>
      <w:r w:rsidRPr="00FE73B1">
        <w:rPr>
          <w:rFonts w:ascii="Times New Roman" w:hAnsi="Times New Roman" w:eastAsia="Times" w:cs="Times New Roman"/>
          <w:b/>
          <w:i/>
        </w:rPr>
        <w:t>International Development Association</w:t>
      </w:r>
      <w:r w:rsidRPr="00FE73B1">
        <w:rPr>
          <w:rFonts w:ascii="Times New Roman" w:hAnsi="Times New Roman" w:eastAsia="Times" w:cs="Times New Roman"/>
          <w:b/>
        </w:rPr>
        <w:t xml:space="preserve"> (IDA), </w:t>
      </w:r>
      <w:r w:rsidRPr="00FE73B1" w:rsidR="00AA7F1A">
        <w:rPr>
          <w:rFonts w:ascii="Times New Roman" w:hAnsi="Times New Roman" w:eastAsia="Times" w:cs="Times New Roman"/>
          <w:b/>
        </w:rPr>
        <w:t>is</w:t>
      </w:r>
      <w:r w:rsidRPr="00FE73B1">
        <w:rPr>
          <w:rFonts w:ascii="Times New Roman" w:hAnsi="Times New Roman" w:eastAsia="Times" w:cs="Times New Roman"/>
          <w:b/>
        </w:rPr>
        <w:t xml:space="preserve"> </w:t>
      </w:r>
      <w:r w:rsidRPr="00FE73B1" w:rsidR="003B37DA">
        <w:rPr>
          <w:rFonts w:ascii="Times New Roman" w:hAnsi="Times New Roman" w:eastAsia="Times" w:cs="Times New Roman"/>
          <w:b/>
        </w:rPr>
        <w:t xml:space="preserve">echter </w:t>
      </w:r>
      <w:r w:rsidRPr="00FE73B1" w:rsidR="00AA7F1A">
        <w:rPr>
          <w:rFonts w:ascii="Times New Roman" w:hAnsi="Times New Roman" w:eastAsia="Times" w:cs="Times New Roman"/>
          <w:b/>
        </w:rPr>
        <w:t>niet gekort</w:t>
      </w:r>
      <w:r w:rsidRPr="00FE73B1">
        <w:rPr>
          <w:rFonts w:ascii="Times New Roman" w:hAnsi="Times New Roman" w:eastAsia="Times" w:cs="Times New Roman"/>
          <w:b/>
        </w:rPr>
        <w:t>. IDA geldt als een van de meest efficiënte vormen van ontwikkelingssamenwerking: elke ingelegde euro genereert een veelvoud aan financieringscapaciteit voor investeringen in stabiliteit, werkgelegenheid</w:t>
      </w:r>
      <w:r w:rsidRPr="00FE73B1" w:rsidR="0013479B">
        <w:rPr>
          <w:rFonts w:ascii="Times New Roman" w:hAnsi="Times New Roman" w:eastAsia="Times" w:cs="Times New Roman"/>
          <w:b/>
        </w:rPr>
        <w:t>, gezondheid</w:t>
      </w:r>
      <w:r w:rsidRPr="00FE73B1">
        <w:rPr>
          <w:rFonts w:ascii="Times New Roman" w:hAnsi="Times New Roman" w:eastAsia="Times" w:cs="Times New Roman"/>
          <w:b/>
        </w:rPr>
        <w:t xml:space="preserve"> en voedsel- en waterzekerheid in de armste landen.</w:t>
      </w:r>
      <w:r w:rsidRPr="00FE73B1" w:rsidR="00DD00C6">
        <w:rPr>
          <w:rFonts w:ascii="Times New Roman" w:hAnsi="Times New Roman" w:eastAsia="Times" w:cs="Times New Roman"/>
          <w:b/>
        </w:rPr>
        <w:t xml:space="preserve"> </w:t>
      </w:r>
      <w:r w:rsidRPr="00FE73B1" w:rsidR="00AA7F1A">
        <w:rPr>
          <w:rFonts w:ascii="Times New Roman" w:hAnsi="Times New Roman" w:eastAsia="Times" w:cs="Times New Roman"/>
          <w:b/>
        </w:rPr>
        <w:t>Bovendien is</w:t>
      </w:r>
      <w:r w:rsidRPr="00FE73B1" w:rsidR="00EF1412">
        <w:rPr>
          <w:rFonts w:ascii="Times New Roman" w:hAnsi="Times New Roman" w:eastAsia="Times" w:cs="Times New Roman"/>
          <w:b/>
        </w:rPr>
        <w:t xml:space="preserve"> d</w:t>
      </w:r>
      <w:r w:rsidRPr="00FE73B1">
        <w:rPr>
          <w:rFonts w:ascii="Times New Roman" w:hAnsi="Times New Roman" w:eastAsia="Times" w:cs="Times New Roman"/>
          <w:b/>
        </w:rPr>
        <w:t xml:space="preserve">oor deze inzet </w:t>
      </w:r>
      <w:r w:rsidRPr="00FE73B1" w:rsidR="00AA7F1A">
        <w:rPr>
          <w:rFonts w:ascii="Times New Roman" w:hAnsi="Times New Roman" w:eastAsia="Times" w:cs="Times New Roman"/>
          <w:b/>
        </w:rPr>
        <w:t>h</w:t>
      </w:r>
      <w:r w:rsidRPr="00FE73B1">
        <w:rPr>
          <w:rFonts w:ascii="Times New Roman" w:hAnsi="Times New Roman" w:eastAsia="Times" w:cs="Times New Roman"/>
          <w:b/>
        </w:rPr>
        <w:t>e</w:t>
      </w:r>
      <w:r w:rsidRPr="00FE73B1" w:rsidR="00AA7F1A">
        <w:rPr>
          <w:rFonts w:ascii="Times New Roman" w:hAnsi="Times New Roman" w:eastAsia="Times" w:cs="Times New Roman"/>
          <w:b/>
        </w:rPr>
        <w:t>t</w:t>
      </w:r>
      <w:r w:rsidRPr="00FE73B1">
        <w:rPr>
          <w:rFonts w:ascii="Times New Roman" w:hAnsi="Times New Roman" w:eastAsia="Times" w:cs="Times New Roman"/>
          <w:b/>
        </w:rPr>
        <w:t xml:space="preserve"> Nederlandse </w:t>
      </w:r>
      <w:r w:rsidRPr="00FE73B1" w:rsidR="00AA7F1A">
        <w:rPr>
          <w:rFonts w:ascii="Times New Roman" w:hAnsi="Times New Roman" w:eastAsia="Times" w:cs="Times New Roman"/>
          <w:b/>
        </w:rPr>
        <w:t>stemaandeel</w:t>
      </w:r>
      <w:r w:rsidRPr="00FE73B1">
        <w:rPr>
          <w:rFonts w:ascii="Times New Roman" w:hAnsi="Times New Roman" w:eastAsia="Times" w:cs="Times New Roman"/>
          <w:b/>
        </w:rPr>
        <w:t xml:space="preserve"> binnen de Wereldbankgroep </w:t>
      </w:r>
      <w:r w:rsidRPr="00FE73B1" w:rsidR="00AA7F1A">
        <w:rPr>
          <w:rFonts w:ascii="Times New Roman" w:hAnsi="Times New Roman" w:eastAsia="Times" w:cs="Times New Roman"/>
          <w:b/>
        </w:rPr>
        <w:t>gehandhaafd</w:t>
      </w:r>
      <w:r w:rsidRPr="00FE73B1">
        <w:rPr>
          <w:rFonts w:ascii="Times New Roman" w:hAnsi="Times New Roman" w:eastAsia="Times" w:cs="Times New Roman"/>
          <w:b/>
        </w:rPr>
        <w:t xml:space="preserve">. Nederland </w:t>
      </w:r>
      <w:r w:rsidRPr="00FE73B1" w:rsidR="00AA7F1A">
        <w:rPr>
          <w:rFonts w:ascii="Times New Roman" w:hAnsi="Times New Roman" w:eastAsia="Times" w:cs="Times New Roman"/>
          <w:b/>
        </w:rPr>
        <w:t>heeft</w:t>
      </w:r>
      <w:r w:rsidRPr="00FE73B1">
        <w:rPr>
          <w:rFonts w:ascii="Times New Roman" w:hAnsi="Times New Roman" w:eastAsia="Times" w:cs="Times New Roman"/>
          <w:b/>
        </w:rPr>
        <w:t xml:space="preserve"> zijn invloed als vertegenwoordiger van een kiesgroep </w:t>
      </w:r>
      <w:r w:rsidRPr="00FE73B1" w:rsidR="00AA7F1A">
        <w:rPr>
          <w:rFonts w:ascii="Times New Roman" w:hAnsi="Times New Roman" w:eastAsia="Times" w:cs="Times New Roman"/>
          <w:b/>
        </w:rPr>
        <w:t xml:space="preserve">behouden </w:t>
      </w:r>
      <w:r w:rsidRPr="00FE73B1">
        <w:rPr>
          <w:rFonts w:ascii="Times New Roman" w:hAnsi="Times New Roman" w:eastAsia="Times" w:cs="Times New Roman"/>
          <w:b/>
        </w:rPr>
        <w:t>en kan actief blijven sturen op de beleidsprioriteiten van de Bank, zoals armoedebestrijding, stabiliteit en duurzame economische ontwikkeling. Tegelijkertijd draagt de</w:t>
      </w:r>
      <w:r w:rsidRPr="00FE73B1" w:rsidR="00586331">
        <w:rPr>
          <w:rFonts w:ascii="Times New Roman" w:hAnsi="Times New Roman" w:eastAsia="Times" w:cs="Times New Roman"/>
          <w:b/>
        </w:rPr>
        <w:t>z</w:t>
      </w:r>
      <w:r w:rsidRPr="00FE73B1">
        <w:rPr>
          <w:rFonts w:ascii="Times New Roman" w:hAnsi="Times New Roman" w:eastAsia="Times" w:cs="Times New Roman"/>
          <w:b/>
        </w:rPr>
        <w:t xml:space="preserve">e inzet bij aan bredere Nederlandse belangen, waaronder </w:t>
      </w:r>
      <w:r w:rsidRPr="00FE73B1" w:rsidR="00586331">
        <w:rPr>
          <w:rFonts w:ascii="Times New Roman" w:hAnsi="Times New Roman" w:cs="Times New Roman"/>
          <w:b/>
        </w:rPr>
        <w:lastRenderedPageBreak/>
        <w:t>democratische waarden, veiligheid</w:t>
      </w:r>
      <w:r w:rsidRPr="00FE73B1" w:rsidR="00586331">
        <w:rPr>
          <w:rFonts w:ascii="Times New Roman" w:hAnsi="Times New Roman" w:eastAsia="Times" w:cs="Times New Roman"/>
          <w:b/>
        </w:rPr>
        <w:t xml:space="preserve"> en </w:t>
      </w:r>
      <w:r w:rsidRPr="00FE73B1" w:rsidR="00586331">
        <w:rPr>
          <w:rFonts w:ascii="Times New Roman" w:hAnsi="Times New Roman" w:cs="Times New Roman"/>
          <w:b/>
        </w:rPr>
        <w:t>duurzame ontwikkeling</w:t>
      </w:r>
      <w:r w:rsidRPr="00FE73B1">
        <w:rPr>
          <w:rFonts w:ascii="Times New Roman" w:hAnsi="Times New Roman" w:eastAsia="Times" w:cs="Times New Roman"/>
          <w:b/>
        </w:rPr>
        <w:t>.</w:t>
      </w:r>
      <w:r w:rsidRPr="00FE73B1" w:rsidR="00B2755C">
        <w:rPr>
          <w:rFonts w:ascii="Times New Roman" w:hAnsi="Times New Roman" w:eastAsia="Times" w:cs="Times New Roman"/>
          <w:b/>
        </w:rPr>
        <w:t xml:space="preserve"> </w:t>
      </w:r>
      <w:r w:rsidRPr="00FE73B1" w:rsidR="00DD00C6">
        <w:rPr>
          <w:rFonts w:ascii="Times New Roman" w:hAnsi="Times New Roman" w:cs="Times New Roman"/>
          <w:b/>
        </w:rPr>
        <w:t>Naar de toekomst toe kiest dit kabinet ervoor om</w:t>
      </w:r>
      <w:r w:rsidR="00B07A17">
        <w:rPr>
          <w:rFonts w:ascii="Times New Roman" w:hAnsi="Times New Roman" w:cs="Times New Roman"/>
          <w:b/>
        </w:rPr>
        <w:t xml:space="preserve"> te investeren in</w:t>
      </w:r>
      <w:r w:rsidRPr="00FE73B1" w:rsidR="00DD00C6">
        <w:rPr>
          <w:rFonts w:ascii="Times New Roman" w:hAnsi="Times New Roman" w:cs="Times New Roman"/>
          <w:b/>
        </w:rPr>
        <w:t xml:space="preserve"> ontwikkelingssamenwerking en effectieve multilaterale kanalen zoals de Wereldbankgroep onverminderd te blijven steunen.</w:t>
      </w:r>
    </w:p>
    <w:p w:rsidRPr="00FE73B1" w:rsidR="009D4848" w:rsidP="009D4848" w:rsidRDefault="009D4848" w14:paraId="24C18679" w14:textId="77777777">
      <w:pPr>
        <w:rPr>
          <w:rFonts w:ascii="Times New Roman" w:hAnsi="Times New Roman" w:eastAsia="Times" w:cs="Times New Roman"/>
          <w:b/>
          <w:i/>
        </w:rPr>
      </w:pPr>
    </w:p>
    <w:bookmarkEnd w:id="1"/>
    <w:p w:rsidRPr="00FE73B1" w:rsidR="00432AC4" w:rsidP="00432AC4" w:rsidRDefault="00432AC4" w14:paraId="7AEB6D1C" w14:textId="5FF00DB4">
      <w:pPr>
        <w:spacing w:after="160" w:line="276" w:lineRule="auto"/>
        <w:rPr>
          <w:rFonts w:ascii="Times New Roman" w:hAnsi="Times New Roman" w:eastAsia="Times" w:cs="Times New Roman"/>
        </w:rPr>
      </w:pPr>
      <w:r w:rsidRPr="00FE73B1">
        <w:rPr>
          <w:rFonts w:ascii="Times New Roman" w:hAnsi="Times New Roman" w:eastAsia="Times" w:cs="Times New Roman"/>
          <w:i/>
          <w:iCs/>
        </w:rPr>
        <w:t>Klimaat</w:t>
      </w:r>
      <w:r w:rsidRPr="00FE73B1" w:rsidR="00A51931">
        <w:rPr>
          <w:rFonts w:ascii="Times New Roman" w:hAnsi="Times New Roman" w:cs="Times New Roman"/>
        </w:rPr>
        <w:br/>
      </w:r>
      <w:r w:rsidRPr="00FE73B1">
        <w:rPr>
          <w:rFonts w:ascii="Times New Roman" w:hAnsi="Times New Roman" w:eastAsia="Times" w:cs="Times New Roman"/>
        </w:rPr>
        <w:t xml:space="preserve">De leden van de GroenLinks-PvdA-fractie lezen dat de energiestrategie van de Bank wordt herzien en het </w:t>
      </w:r>
      <w:proofErr w:type="spellStart"/>
      <w:r w:rsidRPr="00FE73B1">
        <w:rPr>
          <w:rFonts w:ascii="Times New Roman" w:hAnsi="Times New Roman" w:eastAsia="Times" w:cs="Times New Roman"/>
          <w:i/>
          <w:iCs/>
        </w:rPr>
        <w:t>Climate</w:t>
      </w:r>
      <w:proofErr w:type="spellEnd"/>
      <w:r w:rsidRPr="00FE73B1">
        <w:rPr>
          <w:rFonts w:ascii="Times New Roman" w:hAnsi="Times New Roman" w:eastAsia="Times" w:cs="Times New Roman"/>
          <w:i/>
          <w:iCs/>
        </w:rPr>
        <w:t xml:space="preserve"> Change Action Plan</w:t>
      </w:r>
      <w:r w:rsidRPr="00FE73B1">
        <w:rPr>
          <w:rFonts w:ascii="Times New Roman" w:hAnsi="Times New Roman" w:eastAsia="Times" w:cs="Times New Roman"/>
        </w:rPr>
        <w:t xml:space="preserve"> afloopt. Met grote zorg zien de leden van deze fractie dat politieke aandacht voor het klimaat internationaal verslapt, terwijl mensen wereldwijd vragen om een aanpak van de klimaatcrisis die onverminderd verergert. De</w:t>
      </w:r>
      <w:r w:rsidRPr="00FE73B1" w:rsidR="00A51931">
        <w:rPr>
          <w:rFonts w:ascii="Times New Roman" w:hAnsi="Times New Roman" w:eastAsia="Times" w:cs="Times New Roman"/>
        </w:rPr>
        <w:t>ze</w:t>
      </w:r>
      <w:r w:rsidRPr="00FE73B1">
        <w:rPr>
          <w:rFonts w:ascii="Times New Roman" w:hAnsi="Times New Roman" w:eastAsia="Times" w:cs="Times New Roman"/>
        </w:rPr>
        <w:t xml:space="preserve"> leden vragen zich af hoe het kabinet inzet op een hoge klimaatambitie na 2026, samen met gelijkgestemde landen die een ambitieuze klimaataanpak voorstaan.</w:t>
      </w:r>
    </w:p>
    <w:p w:rsidRPr="00FE73B1" w:rsidR="000A5507" w:rsidP="000A5507" w:rsidRDefault="000A5507" w14:paraId="654DC704" w14:textId="43EA4A8E">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280BB2" w:rsidP="00B449F1" w:rsidRDefault="00EA5810" w14:paraId="0516A826" w14:textId="42DFC521">
      <w:pPr>
        <w:spacing w:after="60"/>
        <w:rPr>
          <w:rFonts w:ascii="Times New Roman" w:hAnsi="Times New Roman" w:eastAsia="Times" w:cs="Times New Roman"/>
          <w:b/>
        </w:rPr>
      </w:pPr>
      <w:r w:rsidRPr="00FE73B1">
        <w:rPr>
          <w:rFonts w:ascii="Times New Roman" w:hAnsi="Times New Roman" w:eastAsia="Times" w:cs="Times New Roman"/>
          <w:b/>
        </w:rPr>
        <w:t xml:space="preserve">Het kabinet deelt de zorg en urgentie over de </w:t>
      </w:r>
      <w:r w:rsidRPr="00FE73B1" w:rsidR="002E14B0">
        <w:rPr>
          <w:rFonts w:ascii="Times New Roman" w:hAnsi="Times New Roman" w:eastAsia="Times" w:cs="Times New Roman"/>
          <w:b/>
        </w:rPr>
        <w:t xml:space="preserve">verminderde aandacht voor </w:t>
      </w:r>
      <w:r w:rsidRPr="00FE73B1">
        <w:rPr>
          <w:rFonts w:ascii="Times New Roman" w:hAnsi="Times New Roman" w:eastAsia="Times" w:cs="Times New Roman"/>
          <w:b/>
        </w:rPr>
        <w:t xml:space="preserve">klimaatverandering en spant zich in om de doelen van het Parijsakkoord te halen. </w:t>
      </w:r>
      <w:r w:rsidRPr="00FE73B1" w:rsidR="002E14B0">
        <w:rPr>
          <w:rFonts w:ascii="Times New Roman" w:hAnsi="Times New Roman" w:eastAsia="Times" w:cs="Times New Roman"/>
          <w:b/>
        </w:rPr>
        <w:t>De</w:t>
      </w:r>
      <w:r w:rsidRPr="00FE73B1">
        <w:rPr>
          <w:rFonts w:ascii="Times New Roman" w:hAnsi="Times New Roman" w:eastAsia="Times" w:cs="Times New Roman"/>
          <w:b/>
        </w:rPr>
        <w:t xml:space="preserve"> Wereldbank</w:t>
      </w:r>
      <w:r w:rsidRPr="00FE73B1" w:rsidR="002E14B0">
        <w:rPr>
          <w:rFonts w:ascii="Times New Roman" w:hAnsi="Times New Roman" w:eastAsia="Times" w:cs="Times New Roman"/>
          <w:b/>
        </w:rPr>
        <w:t xml:space="preserve"> speelt</w:t>
      </w:r>
      <w:r w:rsidRPr="00FE73B1">
        <w:rPr>
          <w:rFonts w:ascii="Times New Roman" w:hAnsi="Times New Roman" w:eastAsia="Times" w:cs="Times New Roman"/>
          <w:b/>
        </w:rPr>
        <w:t xml:space="preserve"> een </w:t>
      </w:r>
      <w:r w:rsidRPr="00FE73B1" w:rsidR="002E14B0">
        <w:rPr>
          <w:rFonts w:ascii="Times New Roman" w:hAnsi="Times New Roman" w:eastAsia="Times" w:cs="Times New Roman"/>
          <w:b/>
        </w:rPr>
        <w:t>belangrijke</w:t>
      </w:r>
      <w:r w:rsidRPr="00FE73B1">
        <w:rPr>
          <w:rFonts w:ascii="Times New Roman" w:hAnsi="Times New Roman" w:eastAsia="Times" w:cs="Times New Roman"/>
          <w:b/>
        </w:rPr>
        <w:t xml:space="preserve"> rol in het genereren van de benodigde klimaatfinanciering voor ontwikkelingslanden. Samen met gelijkgestemde landen dringt Nederland er daarom op aan dat de </w:t>
      </w:r>
      <w:r w:rsidRPr="00FE73B1" w:rsidR="002E14B0">
        <w:rPr>
          <w:rFonts w:ascii="Times New Roman" w:hAnsi="Times New Roman" w:eastAsia="Times" w:cs="Times New Roman"/>
          <w:b/>
        </w:rPr>
        <w:t>Wereldbank zich ambitieus blijft inzetten op klimaat en dat het de</w:t>
      </w:r>
      <w:r w:rsidRPr="00FE73B1">
        <w:rPr>
          <w:rFonts w:ascii="Times New Roman" w:hAnsi="Times New Roman" w:eastAsia="Times" w:cs="Times New Roman"/>
          <w:b/>
        </w:rPr>
        <w:t xml:space="preserve"> projecties voor klimaatfinanciering, zoals aangegeven op C</w:t>
      </w:r>
      <w:r w:rsidRPr="00FE73B1" w:rsidR="00BF7773">
        <w:rPr>
          <w:rFonts w:ascii="Times New Roman" w:hAnsi="Times New Roman" w:eastAsia="Times" w:cs="Times New Roman"/>
          <w:b/>
        </w:rPr>
        <w:t>O</w:t>
      </w:r>
      <w:r w:rsidRPr="00FE73B1">
        <w:rPr>
          <w:rFonts w:ascii="Times New Roman" w:hAnsi="Times New Roman" w:eastAsia="Times" w:cs="Times New Roman"/>
          <w:b/>
        </w:rPr>
        <w:t xml:space="preserve">P29 in Baku, daadwerkelijk </w:t>
      </w:r>
      <w:r w:rsidRPr="00FE73B1" w:rsidR="002E14B0">
        <w:rPr>
          <w:rFonts w:ascii="Times New Roman" w:hAnsi="Times New Roman" w:eastAsia="Times" w:cs="Times New Roman"/>
          <w:b/>
        </w:rPr>
        <w:t xml:space="preserve">gaat </w:t>
      </w:r>
      <w:r w:rsidRPr="00FE73B1">
        <w:rPr>
          <w:rFonts w:ascii="Times New Roman" w:hAnsi="Times New Roman" w:eastAsia="Times" w:cs="Times New Roman"/>
          <w:b/>
        </w:rPr>
        <w:t xml:space="preserve">realiseren. </w:t>
      </w:r>
      <w:r w:rsidRPr="00FE73B1" w:rsidR="002E14B0">
        <w:rPr>
          <w:rFonts w:ascii="Times New Roman" w:hAnsi="Times New Roman" w:eastAsia="Times" w:cs="Times New Roman"/>
          <w:b/>
        </w:rPr>
        <w:t>Nederland verzoekt samen met gelijkgestemde landen dat het</w:t>
      </w:r>
      <w:r w:rsidRPr="00FE73B1" w:rsidR="002E14B0">
        <w:rPr>
          <w:rFonts w:ascii="Times New Roman" w:hAnsi="Times New Roman" w:eastAsia="Times" w:cs="Times New Roman"/>
          <w:b/>
          <w:i/>
        </w:rPr>
        <w:t xml:space="preserve"> </w:t>
      </w:r>
      <w:proofErr w:type="spellStart"/>
      <w:r w:rsidRPr="00FE73B1" w:rsidR="002E14B0">
        <w:rPr>
          <w:rFonts w:ascii="Times New Roman" w:hAnsi="Times New Roman" w:eastAsia="Times" w:cs="Times New Roman"/>
          <w:b/>
          <w:i/>
        </w:rPr>
        <w:t>Climate</w:t>
      </w:r>
      <w:proofErr w:type="spellEnd"/>
      <w:r w:rsidRPr="00FE73B1" w:rsidR="002E14B0">
        <w:rPr>
          <w:rFonts w:ascii="Times New Roman" w:hAnsi="Times New Roman" w:eastAsia="Times" w:cs="Times New Roman"/>
          <w:b/>
          <w:i/>
        </w:rPr>
        <w:t xml:space="preserve"> Change Action Plan</w:t>
      </w:r>
      <w:r w:rsidRPr="00FE73B1" w:rsidR="002E14B0">
        <w:rPr>
          <w:rFonts w:ascii="Times New Roman" w:hAnsi="Times New Roman" w:eastAsia="Times" w:cs="Times New Roman"/>
          <w:b/>
        </w:rPr>
        <w:t xml:space="preserve"> </w:t>
      </w:r>
      <w:r w:rsidRPr="00FE73B1" w:rsidR="00DB6197">
        <w:rPr>
          <w:rFonts w:ascii="Times New Roman" w:hAnsi="Times New Roman" w:eastAsia="Times" w:cs="Times New Roman"/>
          <w:b/>
        </w:rPr>
        <w:t>wordt voortgezet</w:t>
      </w:r>
      <w:r w:rsidRPr="00FE73B1" w:rsidR="002E14B0">
        <w:rPr>
          <w:rFonts w:ascii="Times New Roman" w:hAnsi="Times New Roman" w:eastAsia="Times" w:cs="Times New Roman"/>
          <w:b/>
        </w:rPr>
        <w:t xml:space="preserve"> met </w:t>
      </w:r>
      <w:r w:rsidRPr="00FE73B1" w:rsidR="00DB6197">
        <w:rPr>
          <w:rFonts w:ascii="Times New Roman" w:hAnsi="Times New Roman" w:eastAsia="Times" w:cs="Times New Roman"/>
          <w:b/>
        </w:rPr>
        <w:t>daarin ook een bevestiging van doelstellingen</w:t>
      </w:r>
      <w:r w:rsidRPr="00FE73B1" w:rsidR="002E14B0">
        <w:rPr>
          <w:rFonts w:ascii="Times New Roman" w:hAnsi="Times New Roman" w:eastAsia="Times" w:cs="Times New Roman"/>
          <w:b/>
        </w:rPr>
        <w:t xml:space="preserve"> dat minimaal 45% van de Wereldbank </w:t>
      </w:r>
      <w:r w:rsidRPr="00FE73B1" w:rsidR="00DB6197">
        <w:rPr>
          <w:rFonts w:ascii="Times New Roman" w:hAnsi="Times New Roman" w:eastAsia="Times" w:cs="Times New Roman"/>
          <w:b/>
        </w:rPr>
        <w:t xml:space="preserve">bijdraagt aan klimaat en dat alle </w:t>
      </w:r>
      <w:r w:rsidRPr="00FE73B1" w:rsidR="002E14B0">
        <w:rPr>
          <w:rFonts w:ascii="Times New Roman" w:hAnsi="Times New Roman" w:eastAsia="Times" w:cs="Times New Roman"/>
          <w:b/>
        </w:rPr>
        <w:t xml:space="preserve">financiering </w:t>
      </w:r>
      <w:r w:rsidRPr="00FE73B1" w:rsidR="00DB6197">
        <w:rPr>
          <w:rFonts w:ascii="Times New Roman" w:hAnsi="Times New Roman" w:eastAsia="Times" w:cs="Times New Roman"/>
          <w:b/>
        </w:rPr>
        <w:t>in lijn</w:t>
      </w:r>
      <w:r w:rsidRPr="00FE73B1" w:rsidR="002E14B0">
        <w:rPr>
          <w:rFonts w:ascii="Times New Roman" w:hAnsi="Times New Roman" w:eastAsia="Times" w:cs="Times New Roman"/>
          <w:b/>
        </w:rPr>
        <w:t xml:space="preserve"> is </w:t>
      </w:r>
      <w:r w:rsidRPr="00FE73B1" w:rsidR="00DB6197">
        <w:rPr>
          <w:rFonts w:ascii="Times New Roman" w:hAnsi="Times New Roman" w:eastAsia="Times" w:cs="Times New Roman"/>
          <w:b/>
        </w:rPr>
        <w:t>met</w:t>
      </w:r>
      <w:r w:rsidRPr="00FE73B1">
        <w:rPr>
          <w:rFonts w:ascii="Times New Roman" w:hAnsi="Times New Roman" w:eastAsia="Times" w:cs="Times New Roman"/>
          <w:b/>
        </w:rPr>
        <w:t xml:space="preserve"> het </w:t>
      </w:r>
      <w:r w:rsidRPr="00FE73B1" w:rsidR="00DB6197">
        <w:rPr>
          <w:rFonts w:ascii="Times New Roman" w:hAnsi="Times New Roman" w:eastAsia="Times" w:cs="Times New Roman"/>
          <w:b/>
        </w:rPr>
        <w:t xml:space="preserve">Parijsakkoord. </w:t>
      </w:r>
    </w:p>
    <w:p w:rsidRPr="00FE73B1" w:rsidR="00B449F1" w:rsidP="00B449F1" w:rsidRDefault="00B449F1" w14:paraId="614ACDD4" w14:textId="77777777">
      <w:pPr>
        <w:spacing w:after="60"/>
        <w:rPr>
          <w:rFonts w:ascii="Times New Roman" w:hAnsi="Times New Roman" w:eastAsia="Times" w:cs="Times New Roman"/>
          <w:b/>
        </w:rPr>
      </w:pPr>
    </w:p>
    <w:p w:rsidRPr="00FE73B1" w:rsidR="00432AC4" w:rsidP="00A343E3" w:rsidRDefault="00432AC4" w14:paraId="34C5CDEC" w14:textId="22A8F5EE">
      <w:pPr>
        <w:spacing w:line="276" w:lineRule="auto"/>
        <w:rPr>
          <w:rFonts w:ascii="Times New Roman" w:hAnsi="Times New Roman" w:eastAsia="Times" w:cs="Times New Roman"/>
        </w:rPr>
      </w:pPr>
      <w:r w:rsidRPr="00FE73B1">
        <w:rPr>
          <w:rFonts w:ascii="Times New Roman" w:hAnsi="Times New Roman" w:eastAsia="Times" w:cs="Times New Roman"/>
        </w:rPr>
        <w:t>De leden</w:t>
      </w:r>
      <w:r w:rsidRPr="00FE73B1" w:rsidR="00A51931">
        <w:rPr>
          <w:rFonts w:ascii="Times New Roman" w:hAnsi="Times New Roman" w:eastAsia="Times" w:cs="Times New Roman"/>
        </w:rPr>
        <w:t xml:space="preserve"> van de GroenLinks-PvdA-fractie</w:t>
      </w:r>
      <w:r w:rsidRPr="00FE73B1">
        <w:rPr>
          <w:rFonts w:ascii="Times New Roman" w:hAnsi="Times New Roman" w:eastAsia="Times" w:cs="Times New Roman"/>
        </w:rPr>
        <w:t xml:space="preserve"> lezen met enige zorg dat de besteding van de Nederlandse bijdrage </w:t>
      </w:r>
      <w:r w:rsidRPr="00FE73B1" w:rsidR="00A51931">
        <w:rPr>
          <w:rFonts w:ascii="Times New Roman" w:hAnsi="Times New Roman" w:eastAsia="Times" w:cs="Times New Roman"/>
        </w:rPr>
        <w:t>v</w:t>
      </w:r>
      <w:r w:rsidRPr="00FE73B1">
        <w:rPr>
          <w:rFonts w:ascii="Times New Roman" w:hAnsi="Times New Roman" w:eastAsia="Times" w:cs="Times New Roman"/>
        </w:rPr>
        <w:t>an 935 miljoen aan het IDA21-programma voor lage-inkomenslanden, zal worden gevolgd op “thema’s zoals de ontwikkeling van de private sector en banen, schuldbeheer en belastinginning, watermanagement en voedselzekerheid, en stabiliteit en veiligheid.” Hoewel dit belangrijke thema’s zijn, missen de</w:t>
      </w:r>
      <w:r w:rsidRPr="00FE73B1" w:rsidR="00590FD2">
        <w:rPr>
          <w:rFonts w:ascii="Times New Roman" w:hAnsi="Times New Roman" w:eastAsia="Times" w:cs="Times New Roman"/>
        </w:rPr>
        <w:t>ze</w:t>
      </w:r>
      <w:r w:rsidRPr="00FE73B1">
        <w:rPr>
          <w:rFonts w:ascii="Times New Roman" w:hAnsi="Times New Roman" w:eastAsia="Times" w:cs="Times New Roman"/>
        </w:rPr>
        <w:t xml:space="preserve"> leden klimaatadaptatie- en mitigatie in dit rijtje. Zij vragen de </w:t>
      </w:r>
      <w:r w:rsidRPr="00FE73B1" w:rsidR="00590FD2">
        <w:rPr>
          <w:rFonts w:ascii="Times New Roman" w:hAnsi="Times New Roman" w:eastAsia="Times" w:cs="Times New Roman"/>
        </w:rPr>
        <w:t>m</w:t>
      </w:r>
      <w:r w:rsidRPr="00FE73B1">
        <w:rPr>
          <w:rFonts w:ascii="Times New Roman" w:hAnsi="Times New Roman" w:eastAsia="Times" w:cs="Times New Roman"/>
        </w:rPr>
        <w:t>inister om aan te geven of het voor het kabinet ook een prioriteit is om te monitoren of onze bijdrage helpt bij de aanpak van de grootste crisis van onze tijd.</w:t>
      </w:r>
    </w:p>
    <w:p w:rsidRPr="00FE73B1" w:rsidR="00A343E3" w:rsidP="00A343E3" w:rsidRDefault="00A343E3" w14:paraId="3100F486" w14:textId="77777777">
      <w:pPr>
        <w:spacing w:line="276" w:lineRule="auto"/>
        <w:rPr>
          <w:rFonts w:ascii="Times New Roman" w:hAnsi="Times New Roman" w:eastAsia="Times" w:cs="Times New Roman"/>
        </w:rPr>
      </w:pPr>
    </w:p>
    <w:p w:rsidRPr="00FE73B1" w:rsidR="009B43D9" w:rsidP="00A343E3" w:rsidRDefault="009B43D9" w14:paraId="0C8ACF1E" w14:textId="44BFDA8B">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A44210" w:rsidP="00A343E3" w:rsidRDefault="00052614" w14:paraId="75710E4E" w14:textId="2F918997">
      <w:pPr>
        <w:rPr>
          <w:rFonts w:ascii="Times New Roman" w:hAnsi="Times New Roman" w:cs="Times New Roman"/>
          <w:b/>
        </w:rPr>
      </w:pPr>
      <w:r w:rsidRPr="00FE73B1">
        <w:rPr>
          <w:rFonts w:ascii="Times New Roman" w:hAnsi="Times New Roman" w:cs="Times New Roman"/>
          <w:b/>
        </w:rPr>
        <w:t xml:space="preserve">De eenentwintigste middelenaanvulling van de </w:t>
      </w:r>
      <w:r w:rsidRPr="00FE73B1" w:rsidR="00B71D92">
        <w:rPr>
          <w:rFonts w:ascii="Times New Roman" w:hAnsi="Times New Roman" w:cs="Times New Roman"/>
          <w:b/>
        </w:rPr>
        <w:t>IDA</w:t>
      </w:r>
      <w:r w:rsidRPr="00FE73B1">
        <w:rPr>
          <w:rFonts w:ascii="Times New Roman" w:hAnsi="Times New Roman" w:cs="Times New Roman"/>
          <w:b/>
        </w:rPr>
        <w:t xml:space="preserve"> (</w:t>
      </w:r>
      <w:r w:rsidRPr="00FE73B1" w:rsidR="003E5618">
        <w:rPr>
          <w:rFonts w:ascii="Times New Roman" w:hAnsi="Times New Roman" w:cs="Times New Roman"/>
          <w:b/>
        </w:rPr>
        <w:t>IDA21</w:t>
      </w:r>
      <w:r w:rsidRPr="00FE73B1">
        <w:rPr>
          <w:rFonts w:ascii="Times New Roman" w:hAnsi="Times New Roman" w:cs="Times New Roman"/>
          <w:b/>
        </w:rPr>
        <w:t>)</w:t>
      </w:r>
      <w:r w:rsidRPr="00FE73B1" w:rsidR="003E5618">
        <w:rPr>
          <w:rFonts w:ascii="Times New Roman" w:hAnsi="Times New Roman" w:cs="Times New Roman"/>
          <w:b/>
        </w:rPr>
        <w:t xml:space="preserve">, en daarmee ook de Nederlandse bijdrage daaraan, </w:t>
      </w:r>
      <w:r w:rsidRPr="00FE73B1" w:rsidR="00A44210">
        <w:rPr>
          <w:rFonts w:ascii="Times New Roman" w:hAnsi="Times New Roman" w:cs="Times New Roman"/>
          <w:b/>
        </w:rPr>
        <w:t xml:space="preserve"> besteedt </w:t>
      </w:r>
      <w:r w:rsidRPr="00FE73B1" w:rsidR="007D6157">
        <w:rPr>
          <w:rFonts w:ascii="Times New Roman" w:hAnsi="Times New Roman" w:cs="Times New Roman"/>
          <w:b/>
        </w:rPr>
        <w:t xml:space="preserve">bijzondere </w:t>
      </w:r>
      <w:r w:rsidRPr="00FE73B1" w:rsidR="00A44210">
        <w:rPr>
          <w:rFonts w:ascii="Times New Roman" w:hAnsi="Times New Roman" w:cs="Times New Roman"/>
          <w:b/>
        </w:rPr>
        <w:t xml:space="preserve">aandacht aan klimaatadaptatie en -mitigatie. </w:t>
      </w:r>
      <w:r w:rsidRPr="00FE73B1" w:rsidR="00F7266A">
        <w:rPr>
          <w:rFonts w:ascii="Times New Roman" w:hAnsi="Times New Roman" w:cs="Times New Roman"/>
          <w:b/>
        </w:rPr>
        <w:t xml:space="preserve">Zie </w:t>
      </w:r>
      <w:r w:rsidRPr="00FE73B1" w:rsidR="003E5618">
        <w:rPr>
          <w:rFonts w:ascii="Times New Roman" w:hAnsi="Times New Roman" w:cs="Times New Roman"/>
          <w:b/>
        </w:rPr>
        <w:t>ook het</w:t>
      </w:r>
      <w:r w:rsidRPr="00FE73B1" w:rsidR="00F7266A">
        <w:rPr>
          <w:rFonts w:ascii="Times New Roman" w:hAnsi="Times New Roman" w:cs="Times New Roman"/>
          <w:b/>
        </w:rPr>
        <w:t xml:space="preserve"> </w:t>
      </w:r>
      <w:r w:rsidRPr="00FE73B1" w:rsidR="00A72BEE">
        <w:rPr>
          <w:rFonts w:ascii="Times New Roman" w:hAnsi="Times New Roman" w:cs="Times New Roman"/>
          <w:b/>
        </w:rPr>
        <w:t>antwoord</w:t>
      </w:r>
      <w:r w:rsidRPr="00FE73B1" w:rsidR="00F7266A">
        <w:rPr>
          <w:rFonts w:ascii="Times New Roman" w:hAnsi="Times New Roman" w:cs="Times New Roman"/>
          <w:b/>
        </w:rPr>
        <w:t xml:space="preserve"> op </w:t>
      </w:r>
      <w:r w:rsidRPr="00FE73B1" w:rsidR="00B0608A">
        <w:rPr>
          <w:rFonts w:ascii="Times New Roman" w:hAnsi="Times New Roman" w:cs="Times New Roman"/>
          <w:b/>
        </w:rPr>
        <w:t>vraag</w:t>
      </w:r>
      <w:r w:rsidRPr="00FE73B1" w:rsidR="00F7266A">
        <w:rPr>
          <w:rFonts w:ascii="Times New Roman" w:hAnsi="Times New Roman" w:cs="Times New Roman"/>
          <w:b/>
        </w:rPr>
        <w:t xml:space="preserve"> 12 en 13.</w:t>
      </w:r>
    </w:p>
    <w:p w:rsidRPr="00FE73B1" w:rsidR="00A343E3" w:rsidP="00A343E3" w:rsidRDefault="00A343E3" w14:paraId="7512BA24" w14:textId="77777777">
      <w:pPr>
        <w:spacing w:line="276" w:lineRule="auto"/>
        <w:rPr>
          <w:rFonts w:ascii="Times New Roman" w:hAnsi="Times New Roman" w:eastAsia="Times" w:cs="Times New Roman"/>
        </w:rPr>
      </w:pPr>
    </w:p>
    <w:p w:rsidRPr="00FE73B1" w:rsidR="009B43D9" w:rsidP="00A343E3" w:rsidRDefault="00432AC4" w14:paraId="7EB0CC6D" w14:textId="1906EAB7">
      <w:pPr>
        <w:spacing w:line="276" w:lineRule="auto"/>
        <w:rPr>
          <w:rFonts w:ascii="Times New Roman" w:hAnsi="Times New Roman" w:eastAsia="Times" w:cs="Times New Roman"/>
        </w:rPr>
      </w:pPr>
      <w:r w:rsidRPr="00FE73B1">
        <w:rPr>
          <w:rFonts w:ascii="Times New Roman" w:hAnsi="Times New Roman" w:eastAsia="Times" w:cs="Times New Roman"/>
        </w:rPr>
        <w:t>De leden van de GroenLinks-PvdA</w:t>
      </w:r>
      <w:r w:rsidRPr="00FE73B1" w:rsidR="007331C0">
        <w:rPr>
          <w:rFonts w:ascii="Times New Roman" w:hAnsi="Times New Roman" w:eastAsia="Times" w:cs="Times New Roman"/>
        </w:rPr>
        <w:t>-</w:t>
      </w:r>
      <w:r w:rsidRPr="00FE73B1">
        <w:rPr>
          <w:rFonts w:ascii="Times New Roman" w:hAnsi="Times New Roman" w:eastAsia="Times" w:cs="Times New Roman"/>
        </w:rPr>
        <w:t xml:space="preserve">fractie vragen tevens, gezien de Bank de grootste multilaterale klimaatfinancier is, hoe de </w:t>
      </w:r>
      <w:r w:rsidRPr="00FE73B1" w:rsidR="00BC4FE0">
        <w:rPr>
          <w:rFonts w:ascii="Times New Roman" w:hAnsi="Times New Roman" w:eastAsia="Times" w:cs="Times New Roman"/>
        </w:rPr>
        <w:t>m</w:t>
      </w:r>
      <w:r w:rsidRPr="00FE73B1">
        <w:rPr>
          <w:rFonts w:ascii="Times New Roman" w:hAnsi="Times New Roman" w:eastAsia="Times" w:cs="Times New Roman"/>
        </w:rPr>
        <w:t>inister waarborgt dat klimaatfinanciering leidt tot meetbare en transparante resultaten, gezien signalen dat de klimaatrelevantie van bijdragen wordt overschat. D</w:t>
      </w:r>
      <w:r w:rsidRPr="00FE73B1" w:rsidR="00BC4FE0">
        <w:rPr>
          <w:rFonts w:ascii="Times New Roman" w:hAnsi="Times New Roman" w:eastAsia="Times" w:cs="Times New Roman"/>
        </w:rPr>
        <w:t>eze</w:t>
      </w:r>
      <w:r w:rsidRPr="00FE73B1">
        <w:rPr>
          <w:rFonts w:ascii="Times New Roman" w:hAnsi="Times New Roman" w:eastAsia="Times" w:cs="Times New Roman"/>
        </w:rPr>
        <w:t xml:space="preserve"> leden vragen hoe Nederland zich inzet voor meer transparantie en onafhankelijke controle binnen de Wereldbank. </w:t>
      </w:r>
      <w:r w:rsidRPr="00FE73B1" w:rsidR="00C60E68">
        <w:rPr>
          <w:rFonts w:ascii="Times New Roman" w:hAnsi="Times New Roman" w:eastAsia="Times" w:cs="Times New Roman"/>
        </w:rPr>
        <w:t>Zo wijzen de leden erop dat veel energiesectorhervormingen als klimaatrelevant worden aangemerkt, terwijl deze vooral marktliberalisering bevorderen en risico’s bij ontwikkelingslanden leggen.</w:t>
      </w:r>
    </w:p>
    <w:p w:rsidRPr="00FE73B1" w:rsidR="0054112D" w:rsidP="00A343E3" w:rsidRDefault="0054112D" w14:paraId="667D5A0B" w14:textId="77777777">
      <w:pPr>
        <w:spacing w:line="276" w:lineRule="auto"/>
        <w:rPr>
          <w:rFonts w:ascii="Times New Roman" w:hAnsi="Times New Roman" w:eastAsia="Times" w:cs="Times New Roman"/>
        </w:rPr>
      </w:pPr>
    </w:p>
    <w:p w:rsidRPr="00FE73B1" w:rsidR="009B43D9" w:rsidP="009B43D9" w:rsidRDefault="009B43D9" w14:paraId="02F775FC" w14:textId="49AEC1AF">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7307F0" w:rsidP="0080365C" w:rsidRDefault="007307F0" w14:paraId="0EA4129D" w14:textId="7B9F3D9A">
      <w:pPr>
        <w:rPr>
          <w:rFonts w:ascii="Times New Roman" w:hAnsi="Times New Roman" w:cs="Times New Roman"/>
          <w:b/>
        </w:rPr>
      </w:pPr>
      <w:r w:rsidRPr="00FE73B1">
        <w:rPr>
          <w:rFonts w:ascii="Times New Roman" w:hAnsi="Times New Roman" w:cs="Times New Roman"/>
          <w:b/>
        </w:rPr>
        <w:t>Het kabinet onderschrijft het belang van transparantie en onafhankelijke controle om te borgen dat door de Wereldbank gerapporteerde klimaatfinanciering daadwerkelijk klimaatrelevant is. Nederland</w:t>
      </w:r>
      <w:r w:rsidRPr="00FE73B1" w:rsidR="009750D5">
        <w:rPr>
          <w:rFonts w:ascii="Times New Roman" w:hAnsi="Times New Roman" w:cs="Times New Roman"/>
          <w:b/>
        </w:rPr>
        <w:t xml:space="preserve"> </w:t>
      </w:r>
      <w:r w:rsidRPr="00FE73B1" w:rsidR="008C7C4C">
        <w:rPr>
          <w:rFonts w:ascii="Times New Roman" w:hAnsi="Times New Roman" w:cs="Times New Roman"/>
          <w:b/>
        </w:rPr>
        <w:t>pleit daarom</w:t>
      </w:r>
      <w:r w:rsidRPr="00FE73B1">
        <w:rPr>
          <w:rFonts w:ascii="Times New Roman" w:hAnsi="Times New Roman" w:cs="Times New Roman"/>
          <w:b/>
        </w:rPr>
        <w:t xml:space="preserve"> voor </w:t>
      </w:r>
      <w:r w:rsidRPr="00FE73B1" w:rsidR="008C7C4C">
        <w:rPr>
          <w:rFonts w:ascii="Times New Roman" w:hAnsi="Times New Roman" w:cs="Times New Roman"/>
          <w:b/>
        </w:rPr>
        <w:t>strikte en consistente</w:t>
      </w:r>
      <w:r w:rsidRPr="00FE73B1">
        <w:rPr>
          <w:rFonts w:ascii="Times New Roman" w:hAnsi="Times New Roman" w:cs="Times New Roman"/>
          <w:b/>
        </w:rPr>
        <w:t xml:space="preserve"> toepassing van de gezamenlijke klimaatmethodologie van multilaterale ontwikkelingsbanken, zodat overschatting wordt voorkomen.</w:t>
      </w:r>
      <w:r w:rsidRPr="00FE73B1" w:rsidR="00A9218C">
        <w:rPr>
          <w:rFonts w:ascii="Times New Roman" w:hAnsi="Times New Roman" w:cs="Times New Roman"/>
          <w:b/>
        </w:rPr>
        <w:t xml:space="preserve"> </w:t>
      </w:r>
      <w:r w:rsidRPr="00FE73B1">
        <w:rPr>
          <w:rFonts w:ascii="Times New Roman" w:hAnsi="Times New Roman" w:cs="Times New Roman"/>
          <w:b/>
        </w:rPr>
        <w:t xml:space="preserve">Binnen de Wereldbank dringt Nederland aan op robuuste controlemechanismen en de mogelijkheid tot correcties wanneer financiering ten onrechte als klimaatrelevant wordt </w:t>
      </w:r>
      <w:r w:rsidRPr="00FE73B1">
        <w:rPr>
          <w:rFonts w:ascii="Times New Roman" w:hAnsi="Times New Roman" w:cs="Times New Roman"/>
          <w:b/>
        </w:rPr>
        <w:lastRenderedPageBreak/>
        <w:t>aangemerkt. Daarnaast ondersteunt Nederland verdere versterking van transparantie, onder meer via het resultatenkader (</w:t>
      </w:r>
      <w:r w:rsidRPr="00FE73B1">
        <w:rPr>
          <w:rFonts w:ascii="Times New Roman" w:hAnsi="Times New Roman" w:cs="Times New Roman"/>
          <w:b/>
          <w:i/>
        </w:rPr>
        <w:t>Corporate Scorecard</w:t>
      </w:r>
      <w:r w:rsidRPr="00FE73B1">
        <w:rPr>
          <w:rFonts w:ascii="Times New Roman" w:hAnsi="Times New Roman" w:cs="Times New Roman"/>
          <w:b/>
        </w:rPr>
        <w:t>), zodat klimaatresultaten beter inzichtelijk en toetsbaar worden.</w:t>
      </w:r>
    </w:p>
    <w:p w:rsidRPr="00FE73B1" w:rsidR="00256C40" w:rsidP="009B43D9" w:rsidRDefault="00256C40" w14:paraId="63C05FD7" w14:textId="77777777">
      <w:pPr>
        <w:spacing w:after="60"/>
        <w:rPr>
          <w:rFonts w:ascii="Times New Roman" w:hAnsi="Times New Roman" w:cs="Times New Roman"/>
          <w:b/>
        </w:rPr>
      </w:pPr>
    </w:p>
    <w:p w:rsidRPr="00FE73B1" w:rsidR="00432AC4" w:rsidP="009B276A" w:rsidRDefault="00432AC4" w14:paraId="0E440B68" w14:textId="7B72114E">
      <w:pPr>
        <w:spacing w:line="276" w:lineRule="auto"/>
        <w:rPr>
          <w:rFonts w:ascii="Times New Roman" w:hAnsi="Times New Roman" w:eastAsia="Times" w:cs="Times New Roman"/>
        </w:rPr>
      </w:pPr>
      <w:r w:rsidRPr="00FE73B1">
        <w:rPr>
          <w:rFonts w:ascii="Times New Roman" w:hAnsi="Times New Roman" w:eastAsia="Times" w:cs="Times New Roman"/>
        </w:rPr>
        <w:t>Tot slot op dit punt vragen de leden van de GroenLinks-PvdA-fractie zich af of Nederland zich ervoor zal inzetten dat de Wereldbank ontwikkelingslanden niet alleen ondersteunt bij het verduurzamen van de energievoorziening – iets wat vaak tot rendement leidt – maar ook tot zaken die van enorme waarde zijn en juist gebaat zijn bij publieke investeringen, omdat private investeringen hier geen baat in zien, zoals biodiversiteit, en klimaatadaptatie. </w:t>
      </w:r>
    </w:p>
    <w:p w:rsidRPr="00FE73B1" w:rsidR="009B276A" w:rsidP="009B276A" w:rsidRDefault="009B276A" w14:paraId="0E30005C" w14:textId="77777777">
      <w:pPr>
        <w:spacing w:line="276" w:lineRule="auto"/>
        <w:rPr>
          <w:rFonts w:ascii="Times New Roman" w:hAnsi="Times New Roman" w:eastAsia="Times" w:cs="Times New Roman"/>
        </w:rPr>
      </w:pPr>
    </w:p>
    <w:p w:rsidRPr="00FE73B1" w:rsidR="00A540CB" w:rsidP="00A540CB" w:rsidRDefault="00A540CB" w14:paraId="385727BA" w14:textId="775605B1">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A540CB" w:rsidP="002C4939" w:rsidRDefault="006B49B7" w14:paraId="029BDBF2" w14:textId="03FB91EE">
      <w:pPr>
        <w:rPr>
          <w:rFonts w:ascii="Times New Roman" w:hAnsi="Times New Roman" w:cs="Times New Roman"/>
          <w:b/>
        </w:rPr>
      </w:pPr>
      <w:r w:rsidRPr="00FE73B1">
        <w:rPr>
          <w:rFonts w:ascii="Times New Roman" w:hAnsi="Times New Roman" w:cs="Times New Roman"/>
          <w:b/>
        </w:rPr>
        <w:t>Zoals ook aangegeven in</w:t>
      </w:r>
      <w:r w:rsidRPr="00FE73B1" w:rsidR="009750D5">
        <w:rPr>
          <w:rFonts w:ascii="Times New Roman" w:hAnsi="Times New Roman" w:cs="Times New Roman"/>
          <w:b/>
        </w:rPr>
        <w:t xml:space="preserve"> </w:t>
      </w:r>
      <w:r w:rsidRPr="00FE73B1" w:rsidR="00A53F2F">
        <w:rPr>
          <w:rFonts w:ascii="Times New Roman" w:hAnsi="Times New Roman" w:cs="Times New Roman"/>
          <w:b/>
        </w:rPr>
        <w:t>het</w:t>
      </w:r>
      <w:r w:rsidRPr="00FE73B1">
        <w:rPr>
          <w:rFonts w:ascii="Times New Roman" w:hAnsi="Times New Roman" w:cs="Times New Roman"/>
          <w:b/>
        </w:rPr>
        <w:t xml:space="preserve"> antwoord op vraag 13, spoort h</w:t>
      </w:r>
      <w:r w:rsidRPr="00FE73B1" w:rsidR="007F5376">
        <w:rPr>
          <w:rFonts w:ascii="Times New Roman" w:hAnsi="Times New Roman" w:cs="Times New Roman"/>
          <w:b/>
        </w:rPr>
        <w:t xml:space="preserve">et kabinet de Wereldbank </w:t>
      </w:r>
      <w:r w:rsidRPr="00FE73B1">
        <w:rPr>
          <w:rFonts w:ascii="Times New Roman" w:hAnsi="Times New Roman" w:cs="Times New Roman"/>
          <w:b/>
        </w:rPr>
        <w:t xml:space="preserve">aan </w:t>
      </w:r>
      <w:r w:rsidRPr="00FE73B1" w:rsidR="007F5376">
        <w:rPr>
          <w:rFonts w:ascii="Times New Roman" w:hAnsi="Times New Roman" w:cs="Times New Roman"/>
          <w:b/>
        </w:rPr>
        <w:t xml:space="preserve">zich breed </w:t>
      </w:r>
      <w:r w:rsidRPr="00FE73B1">
        <w:rPr>
          <w:rFonts w:ascii="Times New Roman" w:hAnsi="Times New Roman" w:cs="Times New Roman"/>
          <w:b/>
        </w:rPr>
        <w:t xml:space="preserve">te </w:t>
      </w:r>
      <w:r w:rsidRPr="00FE73B1" w:rsidR="007F5376">
        <w:rPr>
          <w:rFonts w:ascii="Times New Roman" w:hAnsi="Times New Roman" w:cs="Times New Roman"/>
          <w:b/>
        </w:rPr>
        <w:t>blij</w:t>
      </w:r>
      <w:r w:rsidRPr="00FE73B1">
        <w:rPr>
          <w:rFonts w:ascii="Times New Roman" w:hAnsi="Times New Roman" w:cs="Times New Roman"/>
          <w:b/>
        </w:rPr>
        <w:t>ven</w:t>
      </w:r>
      <w:r w:rsidRPr="00FE73B1" w:rsidR="007F5376">
        <w:rPr>
          <w:rFonts w:ascii="Times New Roman" w:hAnsi="Times New Roman" w:cs="Times New Roman"/>
          <w:b/>
        </w:rPr>
        <w:t xml:space="preserve"> inzetten voor klimaatrelevante investeringen in ontwikkelingslanden, zowel op het gebied van energietransitie als biodiversiteit en klimaatadaptatie. </w:t>
      </w:r>
      <w:r w:rsidRPr="00FE73B1" w:rsidR="00D411C2">
        <w:rPr>
          <w:rFonts w:ascii="Times New Roman" w:hAnsi="Times New Roman" w:cs="Times New Roman"/>
          <w:b/>
        </w:rPr>
        <w:t xml:space="preserve">Dat doet de Wereldbank veelal door publieke middelen in te zetten en, waar mogelijk, te combineren met private financiering. </w:t>
      </w:r>
      <w:r w:rsidRPr="00FE73B1" w:rsidR="00082D43">
        <w:rPr>
          <w:rFonts w:ascii="Times New Roman" w:hAnsi="Times New Roman" w:cs="Times New Roman"/>
          <w:b/>
        </w:rPr>
        <w:t xml:space="preserve">Omdat </w:t>
      </w:r>
      <w:r w:rsidRPr="00FE73B1" w:rsidR="007F5376">
        <w:rPr>
          <w:rFonts w:ascii="Times New Roman" w:hAnsi="Times New Roman" w:cs="Times New Roman"/>
          <w:b/>
        </w:rPr>
        <w:t>investeringen in biodiversiteit en adaptatie vaak minder directe financiële opbrengsten genereren</w:t>
      </w:r>
      <w:r w:rsidRPr="00FE73B1" w:rsidR="00082D43">
        <w:rPr>
          <w:rFonts w:ascii="Times New Roman" w:hAnsi="Times New Roman" w:cs="Times New Roman"/>
          <w:b/>
        </w:rPr>
        <w:t>, is hiervoor</w:t>
      </w:r>
      <w:r w:rsidRPr="00FE73B1" w:rsidR="007F5376">
        <w:rPr>
          <w:rFonts w:ascii="Times New Roman" w:hAnsi="Times New Roman" w:cs="Times New Roman"/>
          <w:b/>
        </w:rPr>
        <w:t xml:space="preserve"> </w:t>
      </w:r>
      <w:r w:rsidRPr="00FE73B1" w:rsidR="00082D43">
        <w:rPr>
          <w:rFonts w:ascii="Times New Roman" w:hAnsi="Times New Roman" w:cs="Times New Roman"/>
          <w:b/>
        </w:rPr>
        <w:t xml:space="preserve">in </w:t>
      </w:r>
      <w:r w:rsidRPr="00FE73B1" w:rsidR="007F5376">
        <w:rPr>
          <w:rFonts w:ascii="Times New Roman" w:hAnsi="Times New Roman" w:cs="Times New Roman"/>
          <w:b/>
        </w:rPr>
        <w:t>het bijzonder publieke en concessionele financiering vereis</w:t>
      </w:r>
      <w:r w:rsidRPr="00FE73B1" w:rsidR="00082D43">
        <w:rPr>
          <w:rFonts w:ascii="Times New Roman" w:hAnsi="Times New Roman" w:cs="Times New Roman"/>
          <w:b/>
        </w:rPr>
        <w:t>t</w:t>
      </w:r>
      <w:r w:rsidRPr="00FE73B1" w:rsidR="007F5376">
        <w:rPr>
          <w:rFonts w:ascii="Times New Roman" w:hAnsi="Times New Roman" w:cs="Times New Roman"/>
          <w:b/>
        </w:rPr>
        <w:t>.</w:t>
      </w:r>
      <w:r w:rsidRPr="00FE73B1" w:rsidR="00D411C2">
        <w:rPr>
          <w:rFonts w:ascii="Times New Roman" w:hAnsi="Times New Roman" w:cs="Times New Roman"/>
          <w:b/>
        </w:rPr>
        <w:t xml:space="preserve"> Het kabinet blijft de </w:t>
      </w:r>
      <w:r w:rsidRPr="00FE73B1" w:rsidR="00157CA7">
        <w:rPr>
          <w:rFonts w:ascii="Times New Roman" w:hAnsi="Times New Roman" w:cs="Times New Roman"/>
          <w:b/>
        </w:rPr>
        <w:t>B</w:t>
      </w:r>
      <w:r w:rsidRPr="00FE73B1" w:rsidR="00D411C2">
        <w:rPr>
          <w:rFonts w:ascii="Times New Roman" w:hAnsi="Times New Roman" w:cs="Times New Roman"/>
          <w:b/>
        </w:rPr>
        <w:t xml:space="preserve">ank hierop aanspreken. Zo zal </w:t>
      </w:r>
      <w:r w:rsidRPr="00FE73B1" w:rsidR="007F5376">
        <w:rPr>
          <w:rFonts w:ascii="Times New Roman" w:hAnsi="Times New Roman" w:cs="Times New Roman"/>
          <w:b/>
        </w:rPr>
        <w:t xml:space="preserve">Nederland tijdens de </w:t>
      </w:r>
      <w:r w:rsidRPr="00FE73B1" w:rsidR="00157CA7">
        <w:rPr>
          <w:rFonts w:ascii="Times New Roman" w:hAnsi="Times New Roman" w:cs="Times New Roman"/>
          <w:b/>
        </w:rPr>
        <w:t>V</w:t>
      </w:r>
      <w:r w:rsidRPr="00FE73B1" w:rsidR="007F5376">
        <w:rPr>
          <w:rFonts w:ascii="Times New Roman" w:hAnsi="Times New Roman" w:cs="Times New Roman"/>
          <w:b/>
        </w:rPr>
        <w:t xml:space="preserve">oorjaarsvergadering </w:t>
      </w:r>
      <w:r w:rsidRPr="00FE73B1" w:rsidR="00D411C2">
        <w:rPr>
          <w:rFonts w:ascii="Times New Roman" w:hAnsi="Times New Roman" w:cs="Times New Roman"/>
          <w:b/>
        </w:rPr>
        <w:t>het belang onderstrepen van</w:t>
      </w:r>
      <w:r w:rsidRPr="00FE73B1" w:rsidR="007F5376">
        <w:rPr>
          <w:rFonts w:ascii="Times New Roman" w:hAnsi="Times New Roman" w:cs="Times New Roman"/>
          <w:b/>
        </w:rPr>
        <w:t xml:space="preserve"> </w:t>
      </w:r>
      <w:r w:rsidRPr="00FE73B1" w:rsidR="00D411C2">
        <w:rPr>
          <w:rFonts w:ascii="Times New Roman" w:hAnsi="Times New Roman" w:cs="Times New Roman"/>
          <w:b/>
        </w:rPr>
        <w:t>de ontwikkeling</w:t>
      </w:r>
      <w:r w:rsidRPr="00FE73B1" w:rsidR="007F5376">
        <w:rPr>
          <w:rFonts w:ascii="Times New Roman" w:hAnsi="Times New Roman" w:cs="Times New Roman"/>
          <w:b/>
        </w:rPr>
        <w:t xml:space="preserve"> van de </w:t>
      </w:r>
      <w:proofErr w:type="spellStart"/>
      <w:r w:rsidRPr="00FE73B1" w:rsidR="007F5376">
        <w:rPr>
          <w:rFonts w:ascii="Times New Roman" w:hAnsi="Times New Roman" w:cs="Times New Roman"/>
          <w:b/>
          <w:i/>
        </w:rPr>
        <w:t>Tropical</w:t>
      </w:r>
      <w:proofErr w:type="spellEnd"/>
      <w:r w:rsidRPr="00FE73B1" w:rsidR="007F5376">
        <w:rPr>
          <w:rFonts w:ascii="Times New Roman" w:hAnsi="Times New Roman" w:cs="Times New Roman"/>
          <w:b/>
          <w:i/>
        </w:rPr>
        <w:t xml:space="preserve"> </w:t>
      </w:r>
      <w:proofErr w:type="spellStart"/>
      <w:r w:rsidRPr="00FE73B1" w:rsidR="007F5376">
        <w:rPr>
          <w:rFonts w:ascii="Times New Roman" w:hAnsi="Times New Roman" w:cs="Times New Roman"/>
          <w:b/>
          <w:i/>
        </w:rPr>
        <w:t>Forest</w:t>
      </w:r>
      <w:proofErr w:type="spellEnd"/>
      <w:r w:rsidRPr="00FE73B1" w:rsidR="007F5376">
        <w:rPr>
          <w:rFonts w:ascii="Times New Roman" w:hAnsi="Times New Roman" w:cs="Times New Roman"/>
          <w:b/>
          <w:i/>
        </w:rPr>
        <w:t xml:space="preserve"> </w:t>
      </w:r>
      <w:proofErr w:type="spellStart"/>
      <w:r w:rsidRPr="00FE73B1" w:rsidR="007F5376">
        <w:rPr>
          <w:rFonts w:ascii="Times New Roman" w:hAnsi="Times New Roman" w:cs="Times New Roman"/>
          <w:b/>
          <w:i/>
        </w:rPr>
        <w:t>Forever</w:t>
      </w:r>
      <w:proofErr w:type="spellEnd"/>
      <w:r w:rsidRPr="00FE73B1" w:rsidR="007F5376">
        <w:rPr>
          <w:rFonts w:ascii="Times New Roman" w:hAnsi="Times New Roman" w:cs="Times New Roman"/>
          <w:b/>
          <w:i/>
        </w:rPr>
        <w:t xml:space="preserve"> Facility</w:t>
      </w:r>
      <w:r w:rsidRPr="00FE73B1" w:rsidR="007F5376">
        <w:rPr>
          <w:rFonts w:ascii="Times New Roman" w:hAnsi="Times New Roman" w:cs="Times New Roman"/>
          <w:b/>
        </w:rPr>
        <w:t>, waar</w:t>
      </w:r>
      <w:r w:rsidRPr="00FE73B1" w:rsidR="00D411C2">
        <w:rPr>
          <w:rFonts w:ascii="Times New Roman" w:hAnsi="Times New Roman" w:cs="Times New Roman"/>
          <w:b/>
        </w:rPr>
        <w:t>binnen de Wereldbank</w:t>
      </w:r>
      <w:r w:rsidRPr="00FE73B1" w:rsidR="007F5376">
        <w:rPr>
          <w:rFonts w:ascii="Times New Roman" w:hAnsi="Times New Roman" w:cs="Times New Roman"/>
          <w:b/>
        </w:rPr>
        <w:t xml:space="preserve"> </w:t>
      </w:r>
      <w:r w:rsidRPr="00FE73B1" w:rsidR="00D411C2">
        <w:rPr>
          <w:rFonts w:ascii="Times New Roman" w:hAnsi="Times New Roman" w:cs="Times New Roman"/>
          <w:b/>
        </w:rPr>
        <w:t xml:space="preserve">publieke middelen en garanties inzet om </w:t>
      </w:r>
      <w:r w:rsidRPr="00FE73B1" w:rsidR="007F5376">
        <w:rPr>
          <w:rFonts w:ascii="Times New Roman" w:hAnsi="Times New Roman" w:cs="Times New Roman"/>
          <w:b/>
        </w:rPr>
        <w:t xml:space="preserve">privaat kapitaal </w:t>
      </w:r>
      <w:r w:rsidRPr="00FE73B1" w:rsidR="00D411C2">
        <w:rPr>
          <w:rFonts w:ascii="Times New Roman" w:hAnsi="Times New Roman" w:cs="Times New Roman"/>
          <w:b/>
        </w:rPr>
        <w:t>te mobiliseren voor de bescherming van biodiversiteit in tropische bossen</w:t>
      </w:r>
      <w:r w:rsidRPr="00FE73B1" w:rsidR="007F5376">
        <w:rPr>
          <w:rFonts w:ascii="Times New Roman" w:hAnsi="Times New Roman" w:cs="Times New Roman"/>
          <w:b/>
        </w:rPr>
        <w:t>.</w:t>
      </w:r>
    </w:p>
    <w:p w:rsidRPr="00FE73B1" w:rsidR="00A540CB" w:rsidP="00F800E9" w:rsidRDefault="00A540CB" w14:paraId="26F55E70" w14:textId="77777777">
      <w:pPr>
        <w:rPr>
          <w:rFonts w:ascii="Times New Roman" w:hAnsi="Times New Roman" w:eastAsia="Times" w:cs="Times New Roman"/>
        </w:rPr>
      </w:pPr>
    </w:p>
    <w:p w:rsidRPr="00FE73B1" w:rsidR="00FE73B1" w:rsidP="00FE73B1" w:rsidRDefault="00432AC4" w14:paraId="2AF07E51" w14:textId="6D630864">
      <w:pPr>
        <w:pStyle w:val="NoSpacing"/>
        <w:rPr>
          <w:rFonts w:ascii="Times New Roman" w:hAnsi="Times New Roman" w:cs="Times New Roman"/>
        </w:rPr>
      </w:pPr>
      <w:r w:rsidRPr="00FE73B1">
        <w:rPr>
          <w:rFonts w:ascii="Times New Roman" w:hAnsi="Times New Roman" w:cs="Times New Roman"/>
          <w:i/>
        </w:rPr>
        <w:t>Eerlijke vertegenwoordiging</w:t>
      </w:r>
      <w:r w:rsidRPr="00FE73B1" w:rsidR="00106A55">
        <w:rPr>
          <w:rFonts w:ascii="Times New Roman" w:hAnsi="Times New Roman" w:cs="Times New Roman"/>
        </w:rPr>
        <w:br/>
      </w:r>
      <w:r w:rsidRPr="00FE73B1">
        <w:rPr>
          <w:rFonts w:ascii="Times New Roman" w:hAnsi="Times New Roman" w:cs="Times New Roman"/>
        </w:rPr>
        <w:t xml:space="preserve">De leden van de GroenLinks-PvdA-fractie maken zich zorgen over de groeiende schuldenlast in vooral Afrikaanse landen. Veel landen besteden inmiddels meer dan de helft van hun inkomsten aan schulden, in plaats van aan zorg en onderwijs. Dit belemmert ontwikkeling en raakt vooral meisjes en jonge vrouwen. De leden vragen of de </w:t>
      </w:r>
      <w:r w:rsidRPr="00FE73B1" w:rsidR="00106A55">
        <w:rPr>
          <w:rFonts w:ascii="Times New Roman" w:hAnsi="Times New Roman" w:cs="Times New Roman"/>
        </w:rPr>
        <w:t>m</w:t>
      </w:r>
      <w:r w:rsidRPr="00FE73B1">
        <w:rPr>
          <w:rFonts w:ascii="Times New Roman" w:hAnsi="Times New Roman" w:cs="Times New Roman"/>
        </w:rPr>
        <w:t>inister deze zorgen deelt en hoe Nederland bijdraagt aan eerlijke schuldherstructurering.</w:t>
      </w:r>
    </w:p>
    <w:p w:rsidRPr="00FE73B1" w:rsidR="00FE73B1" w:rsidP="00FE73B1" w:rsidRDefault="00FE73B1" w14:paraId="128E1078" w14:textId="77777777">
      <w:pPr>
        <w:pStyle w:val="NoSpacing"/>
        <w:rPr>
          <w:rFonts w:ascii="Times New Roman" w:hAnsi="Times New Roman" w:cs="Times New Roman"/>
        </w:rPr>
      </w:pPr>
    </w:p>
    <w:p w:rsidRPr="00FE73B1" w:rsidR="001E342A" w:rsidP="001E342A" w:rsidRDefault="001E342A" w14:paraId="7CBCA1B5" w14:textId="6E18EBFB">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314519" w:rsidP="00484132" w:rsidRDefault="00314519" w14:paraId="147DE5A9" w14:textId="113EAFEC">
      <w:pPr>
        <w:rPr>
          <w:rFonts w:ascii="Times New Roman" w:hAnsi="Times New Roman" w:cs="Times New Roman"/>
          <w:b/>
        </w:rPr>
      </w:pPr>
      <w:r w:rsidRPr="00FE73B1">
        <w:rPr>
          <w:rFonts w:ascii="Times New Roman" w:hAnsi="Times New Roman" w:cs="Times New Roman"/>
          <w:b/>
        </w:rPr>
        <w:t xml:space="preserve">Het kabinet deelt de zorgen van de leden van GroenLinks-PvdA over de groeiende schuldenlast. Daarom steunt Nederland de driepijlerstrategie van de Wereldbank en het IMF die zich richt op structurele hervormingen, aanvullende financiering en het verlagen van de financieringskosten. </w:t>
      </w:r>
      <w:r w:rsidRPr="00FE73B1" w:rsidR="00FF2110">
        <w:rPr>
          <w:rFonts w:ascii="Times New Roman" w:hAnsi="Times New Roman" w:cs="Times New Roman"/>
          <w:b/>
        </w:rPr>
        <w:t xml:space="preserve">Meer specifiek </w:t>
      </w:r>
      <w:r w:rsidRPr="00FE73B1">
        <w:rPr>
          <w:rFonts w:ascii="Times New Roman" w:hAnsi="Times New Roman" w:cs="Times New Roman"/>
          <w:b/>
        </w:rPr>
        <w:t>zet Nederland zich binnen de Wereldbank in voor betere belastinginning, ontwikkeling van lokale kapitaalmarkten, versterkt schuldbeheer en meer schuldentransparantie.</w:t>
      </w:r>
      <w:r w:rsidRPr="00FE73B1" w:rsidR="00425134">
        <w:rPr>
          <w:rFonts w:ascii="Times New Roman" w:hAnsi="Times New Roman" w:cs="Times New Roman"/>
          <w:b/>
        </w:rPr>
        <w:t xml:space="preserve"> </w:t>
      </w:r>
      <w:r w:rsidRPr="00FE73B1">
        <w:rPr>
          <w:rFonts w:ascii="Times New Roman" w:hAnsi="Times New Roman" w:cs="Times New Roman"/>
          <w:b/>
        </w:rPr>
        <w:t xml:space="preserve">Voor landen die volgens het IMF en de Wereldbank kampen met een onhoudbare schuldenlast zet het kabinet zich in voor de versterking van het </w:t>
      </w:r>
      <w:r w:rsidRPr="00FE73B1" w:rsidR="00FF2110">
        <w:rPr>
          <w:rFonts w:ascii="Times New Roman" w:hAnsi="Times New Roman" w:cs="Times New Roman"/>
          <w:b/>
        </w:rPr>
        <w:t xml:space="preserve">zogenaamde </w:t>
      </w:r>
      <w:r w:rsidRPr="00FE73B1">
        <w:rPr>
          <w:rFonts w:ascii="Times New Roman" w:hAnsi="Times New Roman" w:cs="Times New Roman"/>
          <w:b/>
          <w:i/>
        </w:rPr>
        <w:t>Common Framework</w:t>
      </w:r>
      <w:r w:rsidRPr="00FE73B1">
        <w:rPr>
          <w:rFonts w:ascii="Times New Roman" w:hAnsi="Times New Roman" w:cs="Times New Roman"/>
          <w:b/>
        </w:rPr>
        <w:t xml:space="preserve"> om tot rechtvaardige en effectieve schuldherstructurering te komen. Nederland </w:t>
      </w:r>
      <w:r w:rsidRPr="00FE73B1" w:rsidR="00012EF9">
        <w:rPr>
          <w:rFonts w:ascii="Times New Roman" w:hAnsi="Times New Roman" w:cs="Times New Roman"/>
          <w:b/>
        </w:rPr>
        <w:t xml:space="preserve">pleit, onder meer in </w:t>
      </w:r>
      <w:r w:rsidRPr="00FE73B1">
        <w:rPr>
          <w:rFonts w:ascii="Times New Roman" w:hAnsi="Times New Roman" w:cs="Times New Roman"/>
          <w:b/>
        </w:rPr>
        <w:t>de G20 en de Club van Parijs</w:t>
      </w:r>
      <w:r w:rsidRPr="00FE73B1" w:rsidR="00012EF9">
        <w:rPr>
          <w:rFonts w:ascii="Times New Roman" w:hAnsi="Times New Roman" w:cs="Times New Roman"/>
          <w:b/>
        </w:rPr>
        <w:t>,</w:t>
      </w:r>
      <w:r w:rsidRPr="00FE73B1">
        <w:rPr>
          <w:rFonts w:ascii="Times New Roman" w:hAnsi="Times New Roman" w:cs="Times New Roman"/>
          <w:b/>
        </w:rPr>
        <w:t xml:space="preserve"> voor het verduidelijken van het herstructureringsproces door gestandaardiseerde tijdlijnen in te stellen</w:t>
      </w:r>
      <w:r w:rsidRPr="00FE73B1" w:rsidR="00012EF9">
        <w:rPr>
          <w:rFonts w:ascii="Times New Roman" w:hAnsi="Times New Roman" w:cs="Times New Roman"/>
          <w:b/>
        </w:rPr>
        <w:t xml:space="preserve"> en </w:t>
      </w:r>
      <w:r w:rsidRPr="00FE73B1">
        <w:rPr>
          <w:rFonts w:ascii="Times New Roman" w:hAnsi="Times New Roman" w:cs="Times New Roman"/>
          <w:b/>
        </w:rPr>
        <w:t xml:space="preserve">spoort publieke schuldeisers aan </w:t>
      </w:r>
      <w:r w:rsidRPr="00FE73B1" w:rsidR="00012EF9">
        <w:rPr>
          <w:rFonts w:ascii="Times New Roman" w:hAnsi="Times New Roman" w:cs="Times New Roman"/>
          <w:b/>
        </w:rPr>
        <w:t>hieraan bij te dragen</w:t>
      </w:r>
      <w:r w:rsidRPr="00FE73B1">
        <w:rPr>
          <w:rFonts w:ascii="Times New Roman" w:hAnsi="Times New Roman" w:cs="Times New Roman"/>
          <w:b/>
        </w:rPr>
        <w:t>. Daarnaast zet Nederland zich in voor meer transparantie van zowel private als publieke schuldeisers over de voortgang van onderhandelingen en andere niet-vertrouwelijke informatie en de coördinatie van schuldherstructurering te</w:t>
      </w:r>
      <w:r w:rsidRPr="00FE73B1" w:rsidR="00012EF9">
        <w:rPr>
          <w:rFonts w:ascii="Times New Roman" w:hAnsi="Times New Roman" w:cs="Times New Roman"/>
          <w:b/>
        </w:rPr>
        <w:t xml:space="preserve"> verbeteren</w:t>
      </w:r>
      <w:r w:rsidRPr="00FE73B1">
        <w:rPr>
          <w:rFonts w:ascii="Times New Roman" w:hAnsi="Times New Roman" w:cs="Times New Roman"/>
          <w:b/>
        </w:rPr>
        <w:t xml:space="preserve">. Tot slot </w:t>
      </w:r>
      <w:r w:rsidRPr="00FE73B1" w:rsidR="00012EF9">
        <w:rPr>
          <w:rFonts w:ascii="Times New Roman" w:hAnsi="Times New Roman" w:cs="Times New Roman"/>
          <w:b/>
        </w:rPr>
        <w:t>zal</w:t>
      </w:r>
      <w:r w:rsidRPr="00FE73B1">
        <w:rPr>
          <w:rFonts w:ascii="Times New Roman" w:hAnsi="Times New Roman" w:cs="Times New Roman"/>
          <w:b/>
        </w:rPr>
        <w:t xml:space="preserve"> Nederland </w:t>
      </w:r>
      <w:r w:rsidRPr="00FE73B1" w:rsidR="00012EF9">
        <w:rPr>
          <w:rFonts w:ascii="Times New Roman" w:hAnsi="Times New Roman" w:cs="Times New Roman"/>
          <w:b/>
        </w:rPr>
        <w:t xml:space="preserve">tijdens de </w:t>
      </w:r>
      <w:r w:rsidRPr="00FE73B1" w:rsidR="001B13D9">
        <w:rPr>
          <w:rFonts w:ascii="Times New Roman" w:hAnsi="Times New Roman" w:cs="Times New Roman"/>
          <w:b/>
        </w:rPr>
        <w:t>V</w:t>
      </w:r>
      <w:r w:rsidRPr="00FE73B1" w:rsidR="00012EF9">
        <w:rPr>
          <w:rFonts w:ascii="Times New Roman" w:hAnsi="Times New Roman" w:cs="Times New Roman"/>
          <w:b/>
        </w:rPr>
        <w:t xml:space="preserve">oorjaarsvergadering pleiten voor </w:t>
      </w:r>
      <w:r w:rsidRPr="00FE73B1">
        <w:rPr>
          <w:rFonts w:ascii="Times New Roman" w:hAnsi="Times New Roman" w:cs="Times New Roman"/>
          <w:b/>
        </w:rPr>
        <w:t xml:space="preserve">uitbreiding van het </w:t>
      </w:r>
      <w:r w:rsidRPr="00FE73B1">
        <w:rPr>
          <w:rFonts w:ascii="Times New Roman" w:hAnsi="Times New Roman" w:cs="Times New Roman"/>
          <w:b/>
          <w:i/>
        </w:rPr>
        <w:t>Common Framework</w:t>
      </w:r>
      <w:r w:rsidRPr="00FE73B1">
        <w:rPr>
          <w:rFonts w:ascii="Times New Roman" w:hAnsi="Times New Roman" w:cs="Times New Roman"/>
          <w:b/>
        </w:rPr>
        <w:t xml:space="preserve"> naar midden-inkomenslanden.</w:t>
      </w:r>
    </w:p>
    <w:p w:rsidRPr="00FE73B1" w:rsidR="00955BB1" w:rsidP="00955BB1" w:rsidRDefault="00955BB1" w14:paraId="51AAAAD6" w14:textId="77777777">
      <w:pPr>
        <w:spacing w:line="276" w:lineRule="auto"/>
        <w:rPr>
          <w:rFonts w:ascii="Times New Roman" w:hAnsi="Times New Roman" w:cs="Times New Roman"/>
          <w:b/>
        </w:rPr>
      </w:pPr>
    </w:p>
    <w:p w:rsidRPr="00FE73B1" w:rsidR="00432AC4" w:rsidP="00432AC4" w:rsidRDefault="00432AC4" w14:paraId="39497711" w14:textId="77777777">
      <w:pPr>
        <w:spacing w:after="160" w:line="276" w:lineRule="auto"/>
        <w:rPr>
          <w:rFonts w:ascii="Times New Roman" w:hAnsi="Times New Roman" w:eastAsia="Times" w:cs="Times New Roman"/>
        </w:rPr>
      </w:pPr>
      <w:r w:rsidRPr="00FE73B1">
        <w:rPr>
          <w:rFonts w:ascii="Times New Roman" w:hAnsi="Times New Roman" w:eastAsia="Times" w:cs="Times New Roman"/>
        </w:rPr>
        <w:t>Daarnaast vinden deze leden dat lage- en middeninkomenslanden beter vertegenwoordigd moeten worden in internationale financiële instellingen zoals de Wereldbank. Zij vragen welke stappen de Minister concreet zet om internationaal steun te vergaren om dit te verbeteren, of de Minister initiatieven om de Wereldbank te hervormen vanuit het mondiale Zuiden zal omarmen en ondersteunen.</w:t>
      </w:r>
    </w:p>
    <w:p w:rsidRPr="00FE73B1" w:rsidR="00FE73B1" w:rsidP="00432AC4" w:rsidRDefault="00FE73B1" w14:paraId="65FCCD8C" w14:textId="77777777">
      <w:pPr>
        <w:spacing w:after="160" w:line="276" w:lineRule="auto"/>
        <w:rPr>
          <w:rFonts w:ascii="Times New Roman" w:hAnsi="Times New Roman" w:eastAsia="Times" w:cs="Times New Roman"/>
        </w:rPr>
      </w:pPr>
    </w:p>
    <w:p w:rsidRPr="00FE73B1" w:rsidR="0086677A" w:rsidP="0086677A" w:rsidRDefault="0086677A" w14:paraId="4375EBE5" w14:textId="6FDD57B3">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lastRenderedPageBreak/>
        <w:t>Antwoord van het kabinet</w:t>
      </w:r>
    </w:p>
    <w:p w:rsidRPr="00FE73B1" w:rsidR="0086677A" w:rsidP="00432AC4" w:rsidRDefault="001B13D9" w14:paraId="19274E2B" w14:textId="6119072C">
      <w:pPr>
        <w:spacing w:after="160" w:line="276" w:lineRule="auto"/>
        <w:rPr>
          <w:rFonts w:ascii="Times New Roman" w:hAnsi="Times New Roman" w:eastAsia="Times" w:cs="Times New Roman"/>
        </w:rPr>
      </w:pPr>
      <w:r w:rsidRPr="00FE73B1">
        <w:rPr>
          <w:rFonts w:ascii="Times New Roman" w:hAnsi="Times New Roman" w:cs="Times New Roman"/>
          <w:b/>
        </w:rPr>
        <w:t xml:space="preserve">Zie </w:t>
      </w:r>
      <w:r w:rsidRPr="00FE73B1" w:rsidR="00852AF4">
        <w:rPr>
          <w:rFonts w:ascii="Times New Roman" w:hAnsi="Times New Roman" w:cs="Times New Roman"/>
          <w:b/>
        </w:rPr>
        <w:t>het antwoord op vraag 1.</w:t>
      </w:r>
    </w:p>
    <w:p w:rsidRPr="00FE73B1" w:rsidR="00671C3F" w:rsidP="00FE73B1" w:rsidRDefault="00432AC4" w14:paraId="24E43008" w14:textId="0A287219">
      <w:pPr>
        <w:pStyle w:val="NoSpacing"/>
        <w:rPr>
          <w:rFonts w:ascii="Times New Roman" w:hAnsi="Times New Roman" w:cs="Times New Roman"/>
        </w:rPr>
      </w:pPr>
      <w:r w:rsidRPr="00FE73B1">
        <w:rPr>
          <w:rFonts w:ascii="Times New Roman" w:hAnsi="Times New Roman" w:cs="Times New Roman"/>
          <w:i/>
          <w:iCs/>
        </w:rPr>
        <w:t>Oekraïne</w:t>
      </w:r>
      <w:r w:rsidRPr="00FE73B1" w:rsidR="00106A55">
        <w:rPr>
          <w:rFonts w:ascii="Times New Roman" w:hAnsi="Times New Roman" w:cs="Times New Roman"/>
        </w:rPr>
        <w:br/>
      </w:r>
      <w:r w:rsidRPr="00FE73B1">
        <w:rPr>
          <w:rFonts w:ascii="Times New Roman" w:hAnsi="Times New Roman" w:cs="Times New Roman"/>
        </w:rPr>
        <w:t>De leden van de GroenLinks-PvdA</w:t>
      </w:r>
      <w:r w:rsidRPr="00FE73B1" w:rsidR="00FB44CE">
        <w:rPr>
          <w:rFonts w:ascii="Times New Roman" w:hAnsi="Times New Roman" w:cs="Times New Roman"/>
        </w:rPr>
        <w:t>-</w:t>
      </w:r>
      <w:r w:rsidRPr="00FE73B1">
        <w:rPr>
          <w:rFonts w:ascii="Times New Roman" w:hAnsi="Times New Roman" w:cs="Times New Roman"/>
        </w:rPr>
        <w:t xml:space="preserve">fractie lezen met zorg over de wederopbouw in Oekraïne en dat de financieringsnoden in het huidige jaar en in de jaren daarna nog onzeker zijn. Het is goed dat Nederland aanvullende bijdragen zal doen en </w:t>
      </w:r>
      <w:r w:rsidRPr="00FE73B1" w:rsidR="00106A55">
        <w:rPr>
          <w:rFonts w:ascii="Times New Roman" w:hAnsi="Times New Roman" w:cs="Times New Roman"/>
        </w:rPr>
        <w:t>Oekraïne</w:t>
      </w:r>
      <w:r w:rsidRPr="00FE73B1">
        <w:rPr>
          <w:rFonts w:ascii="Times New Roman" w:hAnsi="Times New Roman" w:cs="Times New Roman"/>
        </w:rPr>
        <w:t xml:space="preserve"> blijft steunen. Maar kan de </w:t>
      </w:r>
      <w:r w:rsidRPr="00FE73B1" w:rsidR="00106A55">
        <w:rPr>
          <w:rFonts w:ascii="Times New Roman" w:hAnsi="Times New Roman" w:cs="Times New Roman"/>
        </w:rPr>
        <w:t>m</w:t>
      </w:r>
      <w:r w:rsidRPr="00FE73B1">
        <w:rPr>
          <w:rFonts w:ascii="Times New Roman" w:hAnsi="Times New Roman" w:cs="Times New Roman"/>
        </w:rPr>
        <w:t xml:space="preserve">inister al een inschatting geven van wat andere landen van plan zijn om te doen en wat het vooruitzicht is voor </w:t>
      </w:r>
      <w:r w:rsidRPr="00FE73B1" w:rsidR="00106A55">
        <w:rPr>
          <w:rFonts w:ascii="Times New Roman" w:hAnsi="Times New Roman" w:cs="Times New Roman"/>
        </w:rPr>
        <w:t>Oekraïne</w:t>
      </w:r>
      <w:r w:rsidRPr="00FE73B1">
        <w:rPr>
          <w:rFonts w:ascii="Times New Roman" w:hAnsi="Times New Roman" w:cs="Times New Roman"/>
        </w:rPr>
        <w:t xml:space="preserve"> bij deze vergadering?</w:t>
      </w:r>
      <w:r w:rsidRPr="00FE73B1" w:rsidR="00DF57E7">
        <w:rPr>
          <w:rFonts w:ascii="Times New Roman" w:hAnsi="Times New Roman" w:cs="Times New Roman"/>
        </w:rPr>
        <w:t xml:space="preserve"> </w:t>
      </w:r>
    </w:p>
    <w:p w:rsidRPr="00FE73B1" w:rsidR="00FE73B1" w:rsidP="00FE73B1" w:rsidRDefault="00FE73B1" w14:paraId="5BE02D7D" w14:textId="77777777">
      <w:pPr>
        <w:pStyle w:val="NoSpacing"/>
        <w:rPr>
          <w:rFonts w:ascii="Times New Roman" w:hAnsi="Times New Roman" w:cs="Times New Roman"/>
        </w:rPr>
      </w:pPr>
    </w:p>
    <w:p w:rsidRPr="00FE73B1" w:rsidR="001D7C9F" w:rsidP="001D7C9F" w:rsidRDefault="001D7C9F" w14:paraId="1506DAF5" w14:textId="2E43E005">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0208C9" w:rsidP="00F22344" w:rsidRDefault="000208C9" w14:paraId="606B8583" w14:textId="1ED24606">
      <w:pPr>
        <w:rPr>
          <w:rFonts w:ascii="Times New Roman" w:hAnsi="Times New Roman" w:eastAsia="Times" w:cs="Times New Roman"/>
          <w:b/>
        </w:rPr>
      </w:pPr>
      <w:r w:rsidRPr="00FE73B1">
        <w:rPr>
          <w:rFonts w:ascii="Times New Roman" w:hAnsi="Times New Roman" w:eastAsia="Times" w:cs="Times New Roman"/>
          <w:b/>
        </w:rPr>
        <w:t xml:space="preserve">Het </w:t>
      </w:r>
      <w:r w:rsidRPr="00FE73B1" w:rsidR="002E62D5">
        <w:rPr>
          <w:rFonts w:ascii="Times New Roman" w:hAnsi="Times New Roman" w:eastAsia="Times" w:cs="Times New Roman"/>
          <w:b/>
        </w:rPr>
        <w:t>k</w:t>
      </w:r>
      <w:r w:rsidRPr="00FE73B1">
        <w:rPr>
          <w:rFonts w:ascii="Times New Roman" w:hAnsi="Times New Roman" w:eastAsia="Times" w:cs="Times New Roman"/>
          <w:b/>
        </w:rPr>
        <w:t>abinet zet de steun voor Oekraïne tot en met 2029 onverminderd voort</w:t>
      </w:r>
      <w:r w:rsidRPr="00FE73B1" w:rsidR="00127147">
        <w:rPr>
          <w:rFonts w:ascii="Times New Roman" w:hAnsi="Times New Roman" w:eastAsia="Times" w:cs="Times New Roman"/>
          <w:b/>
        </w:rPr>
        <w:t>. D</w:t>
      </w:r>
      <w:r w:rsidRPr="00FE73B1">
        <w:rPr>
          <w:rFonts w:ascii="Times New Roman" w:hAnsi="Times New Roman" w:eastAsia="Times" w:cs="Times New Roman"/>
          <w:b/>
        </w:rPr>
        <w:t xml:space="preserve">at is cruciaal gezien de </w:t>
      </w:r>
      <w:r w:rsidRPr="00FE73B1" w:rsidR="00D4179F">
        <w:rPr>
          <w:rFonts w:ascii="Times New Roman" w:hAnsi="Times New Roman" w:eastAsia="Times" w:cs="Times New Roman"/>
          <w:b/>
        </w:rPr>
        <w:t xml:space="preserve">grote militaire, </w:t>
      </w:r>
      <w:r w:rsidRPr="00FE73B1">
        <w:rPr>
          <w:rFonts w:ascii="Times New Roman" w:hAnsi="Times New Roman" w:eastAsia="Times" w:cs="Times New Roman"/>
          <w:b/>
        </w:rPr>
        <w:t>financiële</w:t>
      </w:r>
      <w:r w:rsidRPr="00FE73B1" w:rsidR="00D4179F">
        <w:rPr>
          <w:rFonts w:ascii="Times New Roman" w:hAnsi="Times New Roman" w:eastAsia="Times" w:cs="Times New Roman"/>
          <w:b/>
        </w:rPr>
        <w:t xml:space="preserve"> en</w:t>
      </w:r>
      <w:r w:rsidRPr="00FE73B1">
        <w:rPr>
          <w:rFonts w:ascii="Times New Roman" w:hAnsi="Times New Roman" w:eastAsia="Times" w:cs="Times New Roman"/>
          <w:b/>
        </w:rPr>
        <w:t xml:space="preserve"> sociale noden</w:t>
      </w:r>
      <w:r w:rsidRPr="00FE73B1" w:rsidR="00127147">
        <w:rPr>
          <w:rFonts w:ascii="Times New Roman" w:hAnsi="Times New Roman" w:eastAsia="Times" w:cs="Times New Roman"/>
          <w:b/>
        </w:rPr>
        <w:t>,</w:t>
      </w:r>
      <w:r w:rsidRPr="00FE73B1" w:rsidR="00D4179F">
        <w:rPr>
          <w:rFonts w:ascii="Times New Roman" w:hAnsi="Times New Roman" w:eastAsia="Times" w:cs="Times New Roman"/>
          <w:b/>
        </w:rPr>
        <w:t xml:space="preserve"> en de grote schade aan </w:t>
      </w:r>
      <w:r w:rsidRPr="00FE73B1" w:rsidR="004F4EE4">
        <w:rPr>
          <w:rFonts w:ascii="Times New Roman" w:hAnsi="Times New Roman" w:eastAsia="Times" w:cs="Times New Roman"/>
          <w:b/>
        </w:rPr>
        <w:t>energie-infrastructuur, huizen en publieke voorzieningen</w:t>
      </w:r>
      <w:r w:rsidRPr="00FE73B1">
        <w:rPr>
          <w:rFonts w:ascii="Times New Roman" w:hAnsi="Times New Roman" w:eastAsia="Times" w:cs="Times New Roman"/>
          <w:b/>
        </w:rPr>
        <w:t xml:space="preserve">. </w:t>
      </w:r>
      <w:r w:rsidRPr="00FE73B1" w:rsidR="004E3A1C">
        <w:rPr>
          <w:rFonts w:ascii="Times New Roman" w:hAnsi="Times New Roman" w:eastAsia="Times" w:cs="Times New Roman"/>
          <w:b/>
        </w:rPr>
        <w:t>Nederland pleit internationaal voor een eerlijke verdeling onder donoren om aan deze noden tegemoet te komen</w:t>
      </w:r>
      <w:r w:rsidRPr="00FE73B1" w:rsidR="00127147">
        <w:rPr>
          <w:rFonts w:ascii="Times New Roman" w:hAnsi="Times New Roman" w:eastAsia="Times" w:cs="Times New Roman"/>
          <w:b/>
        </w:rPr>
        <w:t>.</w:t>
      </w:r>
      <w:r w:rsidRPr="00FE73B1" w:rsidR="00D4179F">
        <w:rPr>
          <w:rFonts w:ascii="Times New Roman" w:hAnsi="Times New Roman" w:eastAsia="Times" w:cs="Times New Roman"/>
          <w:b/>
        </w:rPr>
        <w:t xml:space="preserve"> </w:t>
      </w:r>
      <w:r w:rsidRPr="00FE73B1" w:rsidR="00127147">
        <w:rPr>
          <w:rFonts w:ascii="Times New Roman" w:hAnsi="Times New Roman" w:eastAsia="Times" w:cs="Times New Roman"/>
          <w:b/>
        </w:rPr>
        <w:t>Tijdens</w:t>
      </w:r>
      <w:r w:rsidRPr="00FE73B1" w:rsidR="00D4179F">
        <w:rPr>
          <w:rFonts w:ascii="Times New Roman" w:hAnsi="Times New Roman" w:eastAsia="Times" w:cs="Times New Roman"/>
          <w:b/>
        </w:rPr>
        <w:t xml:space="preserve"> de </w:t>
      </w:r>
      <w:r w:rsidRPr="00FE73B1" w:rsidR="00F10655">
        <w:rPr>
          <w:rFonts w:ascii="Times New Roman" w:hAnsi="Times New Roman" w:eastAsia="Times" w:cs="Times New Roman"/>
          <w:b/>
        </w:rPr>
        <w:t>ministeriële</w:t>
      </w:r>
      <w:r w:rsidRPr="00FE73B1" w:rsidR="00127147">
        <w:rPr>
          <w:rFonts w:ascii="Times New Roman" w:hAnsi="Times New Roman" w:eastAsia="Times" w:cs="Times New Roman"/>
          <w:b/>
        </w:rPr>
        <w:t xml:space="preserve"> </w:t>
      </w:r>
      <w:proofErr w:type="spellStart"/>
      <w:r w:rsidRPr="00FE73B1" w:rsidR="00127147">
        <w:rPr>
          <w:rFonts w:ascii="Times New Roman" w:hAnsi="Times New Roman" w:eastAsia="Times" w:cs="Times New Roman"/>
          <w:b/>
        </w:rPr>
        <w:t>rondetafel</w:t>
      </w:r>
      <w:proofErr w:type="spellEnd"/>
      <w:r w:rsidRPr="00FE73B1" w:rsidR="00127147">
        <w:rPr>
          <w:rFonts w:ascii="Times New Roman" w:hAnsi="Times New Roman" w:eastAsia="Times" w:cs="Times New Roman"/>
          <w:b/>
        </w:rPr>
        <w:t xml:space="preserve"> over Oekraïne</w:t>
      </w:r>
      <w:r w:rsidRPr="00FE73B1" w:rsidR="00D4179F">
        <w:rPr>
          <w:rFonts w:ascii="Times New Roman" w:hAnsi="Times New Roman" w:eastAsia="Times" w:cs="Times New Roman"/>
          <w:b/>
        </w:rPr>
        <w:t xml:space="preserve">, die tijdens de Voorjaarsvergadering </w:t>
      </w:r>
      <w:r w:rsidRPr="00FE73B1" w:rsidR="00127147">
        <w:rPr>
          <w:rFonts w:ascii="Times New Roman" w:hAnsi="Times New Roman" w:eastAsia="Times" w:cs="Times New Roman"/>
          <w:b/>
        </w:rPr>
        <w:t xml:space="preserve">wordt </w:t>
      </w:r>
      <w:r w:rsidRPr="00FE73B1" w:rsidR="00D4179F">
        <w:rPr>
          <w:rFonts w:ascii="Times New Roman" w:hAnsi="Times New Roman" w:eastAsia="Times" w:cs="Times New Roman"/>
          <w:b/>
        </w:rPr>
        <w:t xml:space="preserve">gehouden, </w:t>
      </w:r>
      <w:r w:rsidRPr="00FE73B1" w:rsidR="00127147">
        <w:rPr>
          <w:rFonts w:ascii="Times New Roman" w:hAnsi="Times New Roman" w:eastAsia="Times" w:cs="Times New Roman"/>
          <w:b/>
        </w:rPr>
        <w:t xml:space="preserve">zal Nederland </w:t>
      </w:r>
      <w:r w:rsidRPr="00FE73B1" w:rsidR="00693B9E">
        <w:rPr>
          <w:rFonts w:ascii="Times New Roman" w:hAnsi="Times New Roman" w:eastAsia="Times" w:cs="Times New Roman"/>
          <w:b/>
        </w:rPr>
        <w:t xml:space="preserve">aandacht vragen </w:t>
      </w:r>
      <w:r w:rsidRPr="00FE73B1" w:rsidR="00693B9E">
        <w:rPr>
          <w:rFonts w:ascii="Times New Roman" w:hAnsi="Times New Roman" w:cs="Times New Roman"/>
          <w:b/>
        </w:rPr>
        <w:t xml:space="preserve">voor donorcoördinatie, het belang van hervormingen onderstrepen en </w:t>
      </w:r>
      <w:r w:rsidRPr="00FE73B1" w:rsidR="00127147">
        <w:rPr>
          <w:rFonts w:ascii="Times New Roman" w:hAnsi="Times New Roman" w:eastAsia="Times" w:cs="Times New Roman"/>
          <w:b/>
        </w:rPr>
        <w:t xml:space="preserve">een </w:t>
      </w:r>
      <w:r w:rsidRPr="00FE73B1" w:rsidR="00693B9E">
        <w:rPr>
          <w:rFonts w:ascii="Times New Roman" w:hAnsi="Times New Roman" w:cs="Times New Roman"/>
          <w:b/>
        </w:rPr>
        <w:t>oproep doen voor aanhoudende financiële steun.</w:t>
      </w:r>
      <w:r w:rsidRPr="00FE73B1" w:rsidR="004E3A1C">
        <w:rPr>
          <w:rFonts w:ascii="Times New Roman" w:hAnsi="Times New Roman" w:eastAsia="Times" w:cs="Times New Roman"/>
          <w:b/>
        </w:rPr>
        <w:t xml:space="preserve"> De </w:t>
      </w:r>
      <w:r w:rsidRPr="00FE73B1" w:rsidR="004E3A1C">
        <w:rPr>
          <w:rFonts w:ascii="Times New Roman" w:hAnsi="Times New Roman" w:eastAsia="Times" w:cs="Times New Roman"/>
          <w:b/>
          <w:i/>
          <w:iCs/>
        </w:rPr>
        <w:t>Ukraine Recovery Conference</w:t>
      </w:r>
      <w:r w:rsidRPr="00FE73B1" w:rsidR="004E3A1C">
        <w:rPr>
          <w:rFonts w:ascii="Times New Roman" w:hAnsi="Times New Roman" w:eastAsia="Times" w:cs="Times New Roman"/>
          <w:b/>
        </w:rPr>
        <w:t xml:space="preserve"> (URC)</w:t>
      </w:r>
      <w:r w:rsidRPr="00FE73B1" w:rsidR="00D4179F">
        <w:rPr>
          <w:rFonts w:ascii="Times New Roman" w:hAnsi="Times New Roman" w:eastAsia="Times" w:cs="Times New Roman"/>
          <w:b/>
        </w:rPr>
        <w:t xml:space="preserve">, die </w:t>
      </w:r>
      <w:r w:rsidRPr="00FE73B1" w:rsidR="004E3A1C">
        <w:rPr>
          <w:rFonts w:ascii="Times New Roman" w:hAnsi="Times New Roman" w:eastAsia="Times" w:cs="Times New Roman"/>
          <w:b/>
        </w:rPr>
        <w:t xml:space="preserve">in juni </w:t>
      </w:r>
      <w:r w:rsidRPr="00FE73B1" w:rsidR="006352CD">
        <w:rPr>
          <w:rFonts w:ascii="Times New Roman" w:hAnsi="Times New Roman" w:eastAsia="Times" w:cs="Times New Roman"/>
          <w:b/>
        </w:rPr>
        <w:t xml:space="preserve">2026 </w:t>
      </w:r>
      <w:r w:rsidRPr="00FE73B1" w:rsidR="00D4179F">
        <w:rPr>
          <w:rFonts w:ascii="Times New Roman" w:hAnsi="Times New Roman" w:eastAsia="Times" w:cs="Times New Roman"/>
          <w:b/>
        </w:rPr>
        <w:t xml:space="preserve">in Gdansk zal plaatsvinden, </w:t>
      </w:r>
      <w:r w:rsidRPr="00FE73B1" w:rsidR="004E3A1C">
        <w:rPr>
          <w:rFonts w:ascii="Times New Roman" w:hAnsi="Times New Roman" w:eastAsia="Times" w:cs="Times New Roman"/>
          <w:b/>
        </w:rPr>
        <w:t xml:space="preserve">is een </w:t>
      </w:r>
      <w:r w:rsidRPr="00FE73B1" w:rsidR="005C0733">
        <w:rPr>
          <w:rFonts w:ascii="Times New Roman" w:hAnsi="Times New Roman" w:eastAsia="Times" w:cs="Times New Roman"/>
          <w:b/>
        </w:rPr>
        <w:t>van de momenten</w:t>
      </w:r>
      <w:r w:rsidRPr="00FE73B1" w:rsidR="004E3A1C">
        <w:rPr>
          <w:rFonts w:ascii="Times New Roman" w:hAnsi="Times New Roman" w:eastAsia="Times" w:cs="Times New Roman"/>
          <w:b/>
        </w:rPr>
        <w:t xml:space="preserve"> waarop </w:t>
      </w:r>
      <w:r w:rsidRPr="00FE73B1" w:rsidR="00D4179F">
        <w:rPr>
          <w:rFonts w:ascii="Times New Roman" w:hAnsi="Times New Roman" w:eastAsia="Times" w:cs="Times New Roman"/>
          <w:b/>
        </w:rPr>
        <w:t xml:space="preserve">naar verwachting </w:t>
      </w:r>
      <w:r w:rsidRPr="00FE73B1" w:rsidR="004E3A1C">
        <w:rPr>
          <w:rFonts w:ascii="Times New Roman" w:hAnsi="Times New Roman" w:eastAsia="Times" w:cs="Times New Roman"/>
          <w:b/>
        </w:rPr>
        <w:t xml:space="preserve">verschillende landen hun steunbijdragen bekend zullen maken. </w:t>
      </w:r>
    </w:p>
    <w:p w:rsidRPr="00FE73B1" w:rsidR="006C0160" w:rsidP="006C0160" w:rsidRDefault="006C0160" w14:paraId="2223EE97" w14:textId="77777777">
      <w:pPr>
        <w:spacing w:line="276" w:lineRule="auto"/>
        <w:rPr>
          <w:rFonts w:ascii="Times New Roman" w:hAnsi="Times New Roman" w:cs="Times New Roman"/>
          <w:b/>
          <w:color w:val="000000" w:themeColor="text1"/>
        </w:rPr>
      </w:pPr>
    </w:p>
    <w:p w:rsidRPr="00FE73B1" w:rsidR="00EE6C86" w:rsidP="00CD2C11" w:rsidRDefault="00EE6C86" w14:paraId="78F7FA3B" w14:textId="6773B2F0">
      <w:pPr>
        <w:spacing w:line="276" w:lineRule="auto"/>
        <w:rPr>
          <w:rFonts w:ascii="Times New Roman" w:hAnsi="Times New Roman" w:cs="Times New Roman"/>
          <w:b/>
          <w:color w:val="000000" w:themeColor="text1"/>
        </w:rPr>
      </w:pPr>
      <w:r w:rsidRPr="00FE73B1">
        <w:rPr>
          <w:rFonts w:ascii="Times New Roman" w:hAnsi="Times New Roman" w:cs="Times New Roman"/>
          <w:b/>
          <w:color w:val="000000" w:themeColor="text1"/>
        </w:rPr>
        <w:t>Inbreng leden van de CDA-fractie</w:t>
      </w:r>
    </w:p>
    <w:p w:rsidRPr="00FE73B1" w:rsidR="001A1404" w:rsidP="001A1404" w:rsidRDefault="001A1404" w14:paraId="754A4C9C" w14:textId="46F43D6F">
      <w:pPr>
        <w:spacing w:after="160"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hebben kennisgenomen van de geannoteerde agenda voor de Voorjaarsvergadering van de Wereldbank van 13 tot en met 18 april 2026 en van het verslag van de Jaarvergadering van oktober 2025. Deze leden onderschrijven het belang van een sterke Wereldbank die bijdraagt aan stabiliteit, weerbaarheid en economische ontwikkeling, juist in een wereld van geopolitieke spanningen, hoge schulden en groeiende onzekerheid. Deze leden hebben nog enkele vragen hierbij.</w:t>
      </w:r>
    </w:p>
    <w:p w:rsidRPr="00FE73B1" w:rsidR="001A1404" w:rsidP="007D63F5" w:rsidRDefault="001A1404" w14:paraId="3E69EA24" w14:textId="0DDD606D">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lezen dat het centrale thema van de Voorjaarsvergadering “</w:t>
      </w:r>
      <w:r w:rsidRPr="00FE73B1">
        <w:rPr>
          <w:rFonts w:ascii="Times New Roman" w:hAnsi="Times New Roman" w:cs="Times New Roman"/>
          <w:i/>
          <w:color w:val="000000" w:themeColor="text1"/>
        </w:rPr>
        <w:t xml:space="preserve">Building </w:t>
      </w:r>
      <w:proofErr w:type="spellStart"/>
      <w:r w:rsidRPr="00FE73B1">
        <w:rPr>
          <w:rFonts w:ascii="Times New Roman" w:hAnsi="Times New Roman" w:cs="Times New Roman"/>
          <w:i/>
          <w:color w:val="000000" w:themeColor="text1"/>
        </w:rPr>
        <w:t>Prosperity</w:t>
      </w:r>
      <w:proofErr w:type="spellEnd"/>
      <w:r w:rsidRPr="00FE73B1">
        <w:rPr>
          <w:rFonts w:ascii="Times New Roman" w:hAnsi="Times New Roman" w:cs="Times New Roman"/>
          <w:i/>
          <w:color w:val="000000" w:themeColor="text1"/>
        </w:rPr>
        <w:t xml:space="preserve"> Through Policy</w:t>
      </w:r>
      <w:r w:rsidRPr="00FE73B1">
        <w:rPr>
          <w:rFonts w:ascii="Times New Roman" w:hAnsi="Times New Roman" w:cs="Times New Roman"/>
          <w:color w:val="000000" w:themeColor="text1"/>
        </w:rPr>
        <w:t>” is, met veel nadruk op beleid, regelgeving en het ondernemingsklimaat als basis voor groei en werkgelegenheid. Deze leden steunen die lijn, omdat werk en bestaanszekerheid de beste basis vormen voor stabiliteit, minder irreguliere migratie en meer weerbare samenlevingen. Wel vragen deze leden hoe het kabinet gaat bewaken dat deze agenda niet blijft steken in algemene beleidsvoornemens, maar wordt vertaald in meetbare resultaten op landenniveau. Aan welke concrete uitkomsten wil het kabinet de inzet van de Wereldbank op dit punt toetsen?</w:t>
      </w:r>
    </w:p>
    <w:p w:rsidRPr="00FE73B1" w:rsidR="007D63F5" w:rsidP="003A5EC9" w:rsidRDefault="007D63F5" w14:paraId="6F103D3D" w14:textId="00A9CF06">
      <w:pPr>
        <w:spacing w:line="276" w:lineRule="auto"/>
        <w:rPr>
          <w:rFonts w:ascii="Times New Roman" w:hAnsi="Times New Roman" w:cs="Times New Roman"/>
          <w:color w:val="000000" w:themeColor="text1"/>
        </w:rPr>
      </w:pPr>
    </w:p>
    <w:p w:rsidRPr="00FE73B1" w:rsidR="0009253B" w:rsidP="0009253B" w:rsidRDefault="0009253B" w14:paraId="2A5C4896" w14:textId="7496007E">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FA3BE0" w:rsidP="00D922FE" w:rsidRDefault="00FA3BE0" w14:paraId="2709FC7B" w14:textId="539E3A1F">
      <w:pPr>
        <w:rPr>
          <w:rFonts w:ascii="Times New Roman" w:hAnsi="Times New Roman" w:cs="Times New Roman"/>
          <w:b/>
        </w:rPr>
      </w:pPr>
      <w:r w:rsidRPr="00FE73B1">
        <w:rPr>
          <w:rFonts w:ascii="Times New Roman" w:hAnsi="Times New Roman" w:cs="Times New Roman"/>
          <w:b/>
        </w:rPr>
        <w:t>Het kabinet steunt de banenagenda van de Wereldbank en de nadruk op</w:t>
      </w:r>
      <w:r w:rsidRPr="00FE73B1" w:rsidR="000513E5">
        <w:rPr>
          <w:rFonts w:ascii="Times New Roman" w:hAnsi="Times New Roman" w:cs="Times New Roman"/>
          <w:b/>
        </w:rPr>
        <w:t xml:space="preserve"> versterking van</w:t>
      </w:r>
      <w:r w:rsidRPr="00FE73B1">
        <w:rPr>
          <w:rFonts w:ascii="Times New Roman" w:hAnsi="Times New Roman" w:cs="Times New Roman"/>
          <w:b/>
        </w:rPr>
        <w:t xml:space="preserve"> beleidsfundamenten als basis voor duurzame groei en werkgelegenheid. Daarbij zet het kabinet zich ervoor in dat deze agenda wordt vertaald in concrete en meetbare resultaten op landenniveau.</w:t>
      </w:r>
      <w:r w:rsidRPr="00FE73B1" w:rsidR="00CA141C">
        <w:rPr>
          <w:rFonts w:ascii="Times New Roman" w:hAnsi="Times New Roman" w:cs="Times New Roman"/>
          <w:b/>
        </w:rPr>
        <w:t xml:space="preserve"> Nederland stuurt hier dan ook dagelijks </w:t>
      </w:r>
      <w:r w:rsidRPr="00FE73B1" w:rsidR="00AA2482">
        <w:rPr>
          <w:rFonts w:ascii="Times New Roman" w:hAnsi="Times New Roman" w:cs="Times New Roman"/>
          <w:b/>
        </w:rPr>
        <w:t xml:space="preserve">op </w:t>
      </w:r>
      <w:r w:rsidRPr="00FE73B1" w:rsidR="00CA141C">
        <w:rPr>
          <w:rFonts w:ascii="Times New Roman" w:hAnsi="Times New Roman" w:cs="Times New Roman" w:eastAsiaTheme="majorEastAsia"/>
          <w:b/>
        </w:rPr>
        <w:t>via de Raad van Bewindvoerders</w:t>
      </w:r>
      <w:r w:rsidRPr="00FE73B1" w:rsidR="000513E5">
        <w:rPr>
          <w:rFonts w:ascii="Times New Roman" w:hAnsi="Times New Roman" w:cs="Times New Roman"/>
          <w:b/>
        </w:rPr>
        <w:t xml:space="preserve"> en toetst</w:t>
      </w:r>
      <w:r w:rsidRPr="00FE73B1" w:rsidR="00CA141C">
        <w:rPr>
          <w:rFonts w:ascii="Times New Roman" w:hAnsi="Times New Roman" w:cs="Times New Roman"/>
          <w:b/>
        </w:rPr>
        <w:t xml:space="preserve"> </w:t>
      </w:r>
      <w:r w:rsidRPr="00FE73B1">
        <w:rPr>
          <w:rFonts w:ascii="Times New Roman" w:hAnsi="Times New Roman" w:cs="Times New Roman"/>
          <w:b/>
        </w:rPr>
        <w:t xml:space="preserve">langs de lijnen die de Bank zelf centraal stelt: het versterken van het ondernemingsklimaat, het mobiliseren van private investeringen en het creëren van banen. Concreet kijkt </w:t>
      </w:r>
      <w:r w:rsidRPr="00FE73B1" w:rsidR="00921B40">
        <w:rPr>
          <w:rFonts w:ascii="Times New Roman" w:hAnsi="Times New Roman" w:cs="Times New Roman"/>
          <w:b/>
        </w:rPr>
        <w:t>Nederland</w:t>
      </w:r>
      <w:r w:rsidRPr="00FE73B1">
        <w:rPr>
          <w:rFonts w:ascii="Times New Roman" w:hAnsi="Times New Roman" w:cs="Times New Roman"/>
          <w:b/>
        </w:rPr>
        <w:t xml:space="preserve"> daarbij naar</w:t>
      </w:r>
      <w:r w:rsidRPr="00FE73B1" w:rsidR="00D922FE">
        <w:rPr>
          <w:rFonts w:ascii="Times New Roman" w:hAnsi="Times New Roman" w:cs="Times New Roman"/>
          <w:b/>
        </w:rPr>
        <w:t xml:space="preserve"> </w:t>
      </w:r>
      <w:r w:rsidRPr="00FE73B1">
        <w:rPr>
          <w:rFonts w:ascii="Times New Roman" w:hAnsi="Times New Roman" w:cs="Times New Roman"/>
          <w:b/>
        </w:rPr>
        <w:t>verbeteringen in het ondernemingsklimaat en de voorspelbaarheid van beleid en regelgeving</w:t>
      </w:r>
      <w:r w:rsidRPr="00FE73B1" w:rsidR="00B4646E">
        <w:rPr>
          <w:rFonts w:ascii="Times New Roman" w:hAnsi="Times New Roman" w:cs="Times New Roman"/>
          <w:b/>
        </w:rPr>
        <w:t>;</w:t>
      </w:r>
      <w:r w:rsidRPr="00FE73B1" w:rsidR="00D922FE">
        <w:rPr>
          <w:rFonts w:ascii="Times New Roman" w:hAnsi="Times New Roman" w:cs="Times New Roman"/>
          <w:b/>
        </w:rPr>
        <w:t xml:space="preserve"> </w:t>
      </w:r>
      <w:r w:rsidRPr="00FE73B1">
        <w:rPr>
          <w:rFonts w:ascii="Times New Roman" w:hAnsi="Times New Roman" w:cs="Times New Roman"/>
          <w:b/>
        </w:rPr>
        <w:t>toename van private investeringen en toegang tot financiering</w:t>
      </w:r>
      <w:r w:rsidRPr="00FE73B1" w:rsidR="00B4646E">
        <w:rPr>
          <w:rFonts w:ascii="Times New Roman" w:hAnsi="Times New Roman" w:cs="Times New Roman"/>
          <w:b/>
        </w:rPr>
        <w:t>;</w:t>
      </w:r>
      <w:r w:rsidRPr="00FE73B1" w:rsidR="00D922FE">
        <w:rPr>
          <w:rFonts w:ascii="Times New Roman" w:hAnsi="Times New Roman" w:cs="Times New Roman"/>
          <w:b/>
        </w:rPr>
        <w:t xml:space="preserve"> </w:t>
      </w:r>
      <w:r w:rsidRPr="00FE73B1">
        <w:rPr>
          <w:rFonts w:ascii="Times New Roman" w:hAnsi="Times New Roman" w:cs="Times New Roman"/>
          <w:b/>
        </w:rPr>
        <w:t xml:space="preserve">versterking van macro-economische fundamenten, waaronder belastinginning, schuldbeheer en </w:t>
      </w:r>
      <w:r w:rsidRPr="00FE73B1" w:rsidR="00EF3B90">
        <w:rPr>
          <w:rFonts w:ascii="Times New Roman" w:hAnsi="Times New Roman" w:cs="Times New Roman"/>
          <w:b/>
        </w:rPr>
        <w:t>schulden</w:t>
      </w:r>
      <w:r w:rsidRPr="00FE73B1">
        <w:rPr>
          <w:rFonts w:ascii="Times New Roman" w:hAnsi="Times New Roman" w:cs="Times New Roman"/>
          <w:b/>
        </w:rPr>
        <w:t>transparantie</w:t>
      </w:r>
      <w:r w:rsidRPr="00FE73B1" w:rsidR="00B4646E">
        <w:rPr>
          <w:rFonts w:ascii="Times New Roman" w:hAnsi="Times New Roman" w:cs="Times New Roman"/>
          <w:b/>
        </w:rPr>
        <w:t>;</w:t>
      </w:r>
      <w:r w:rsidRPr="00FE73B1" w:rsidR="00D922FE">
        <w:rPr>
          <w:rFonts w:ascii="Times New Roman" w:hAnsi="Times New Roman" w:cs="Times New Roman"/>
          <w:b/>
        </w:rPr>
        <w:t xml:space="preserve"> </w:t>
      </w:r>
      <w:r w:rsidRPr="00FE73B1">
        <w:rPr>
          <w:rFonts w:ascii="Times New Roman" w:hAnsi="Times New Roman" w:cs="Times New Roman"/>
          <w:b/>
        </w:rPr>
        <w:t>en uiteindelijk meer en betere banen, met name voor jongeren en vrouwen.</w:t>
      </w:r>
    </w:p>
    <w:p w:rsidRPr="00FE73B1" w:rsidR="003B6634" w:rsidP="00B45888" w:rsidRDefault="003B6634" w14:paraId="065D5BAC" w14:textId="6A5822F2">
      <w:pPr>
        <w:rPr>
          <w:rFonts w:ascii="Times New Roman" w:hAnsi="Times New Roman" w:cs="Times New Roman"/>
          <w:b/>
        </w:rPr>
      </w:pPr>
    </w:p>
    <w:p w:rsidRPr="00FE73B1" w:rsidR="00FA3BE0" w:rsidP="00B45888" w:rsidRDefault="00FA3BE0" w14:paraId="1F2E829C" w14:textId="4E64BB99">
      <w:pPr>
        <w:rPr>
          <w:rFonts w:ascii="Times New Roman" w:hAnsi="Times New Roman" w:cs="Times New Roman"/>
          <w:b/>
        </w:rPr>
      </w:pPr>
      <w:r w:rsidRPr="00FE73B1">
        <w:rPr>
          <w:rFonts w:ascii="Times New Roman" w:hAnsi="Times New Roman" w:cs="Times New Roman"/>
          <w:b/>
        </w:rPr>
        <w:t xml:space="preserve">De Wereldbank zet </w:t>
      </w:r>
      <w:r w:rsidRPr="00FE73B1" w:rsidR="007A005F">
        <w:rPr>
          <w:rFonts w:ascii="Times New Roman" w:hAnsi="Times New Roman" w:cs="Times New Roman"/>
          <w:b/>
        </w:rPr>
        <w:t xml:space="preserve">voorts </w:t>
      </w:r>
      <w:r w:rsidRPr="00FE73B1">
        <w:rPr>
          <w:rFonts w:ascii="Times New Roman" w:hAnsi="Times New Roman" w:cs="Times New Roman"/>
          <w:b/>
        </w:rPr>
        <w:t xml:space="preserve">in op een meer geïntegreerde aanpak van beleidsadvies, financiering en private sectorontwikkeling. Het kabinet ondersteunt dit en zet zich in voor een sterke rol van de </w:t>
      </w:r>
      <w:r w:rsidRPr="00FE73B1">
        <w:rPr>
          <w:rFonts w:ascii="Times New Roman" w:hAnsi="Times New Roman" w:cs="Times New Roman"/>
          <w:b/>
          <w:i/>
        </w:rPr>
        <w:t>International Finance Corporation</w:t>
      </w:r>
      <w:r w:rsidRPr="00FE73B1">
        <w:rPr>
          <w:rFonts w:ascii="Times New Roman" w:hAnsi="Times New Roman" w:cs="Times New Roman"/>
          <w:b/>
        </w:rPr>
        <w:t xml:space="preserve">, de private sector tak van de Wereldbank, bij het </w:t>
      </w:r>
      <w:r w:rsidRPr="00FE73B1">
        <w:rPr>
          <w:rFonts w:ascii="Times New Roman" w:hAnsi="Times New Roman" w:cs="Times New Roman"/>
          <w:b/>
        </w:rPr>
        <w:lastRenderedPageBreak/>
        <w:t>opschalen van investeringen, juist waar deze het hardst nodig zijn.</w:t>
      </w:r>
      <w:r w:rsidRPr="00FE73B1" w:rsidR="007A005F">
        <w:rPr>
          <w:rFonts w:ascii="Times New Roman" w:hAnsi="Times New Roman" w:cs="Times New Roman"/>
          <w:b/>
        </w:rPr>
        <w:t xml:space="preserve"> </w:t>
      </w:r>
      <w:r w:rsidRPr="00FE73B1">
        <w:rPr>
          <w:rFonts w:ascii="Times New Roman" w:hAnsi="Times New Roman" w:cs="Times New Roman"/>
          <w:b/>
        </w:rPr>
        <w:t xml:space="preserve">Daarnaast acht het kabinet het van belang dat landen die hervormingen doorvoeren en transparantie vergroten </w:t>
      </w:r>
      <w:r w:rsidRPr="00FE73B1" w:rsidR="00921B40">
        <w:rPr>
          <w:rFonts w:ascii="Times New Roman" w:hAnsi="Times New Roman" w:cs="Times New Roman"/>
          <w:b/>
        </w:rPr>
        <w:t>daarvoor</w:t>
      </w:r>
      <w:r w:rsidRPr="00FE73B1">
        <w:rPr>
          <w:rFonts w:ascii="Times New Roman" w:hAnsi="Times New Roman" w:cs="Times New Roman"/>
          <w:b/>
        </w:rPr>
        <w:t xml:space="preserve"> worden beloond. Het kabinet zet zich daarom in voor een inzet van de </w:t>
      </w:r>
      <w:r w:rsidRPr="00FE73B1">
        <w:rPr>
          <w:rFonts w:ascii="Times New Roman" w:hAnsi="Times New Roman" w:cs="Times New Roman"/>
          <w:b/>
          <w:i/>
        </w:rPr>
        <w:t>International Development Association</w:t>
      </w:r>
      <w:r w:rsidRPr="00FE73B1" w:rsidR="006D3117">
        <w:rPr>
          <w:rFonts w:ascii="Times New Roman" w:hAnsi="Times New Roman" w:cs="Times New Roman"/>
          <w:b/>
          <w:i/>
        </w:rPr>
        <w:t xml:space="preserve"> (IDA)</w:t>
      </w:r>
      <w:r w:rsidRPr="00FE73B1">
        <w:rPr>
          <w:rFonts w:ascii="Times New Roman" w:hAnsi="Times New Roman" w:cs="Times New Roman"/>
          <w:b/>
        </w:rPr>
        <w:t>, de concessionele tak van de Wereldbank voor lage-inkomenslanden, die beleidshervormingen en goed financieel beheer stimuleert</w:t>
      </w:r>
      <w:r w:rsidRPr="00FE73B1" w:rsidR="00D44D7A">
        <w:rPr>
          <w:rFonts w:ascii="Times New Roman" w:hAnsi="Times New Roman" w:cs="Times New Roman"/>
          <w:b/>
        </w:rPr>
        <w:t xml:space="preserve"> door financiële prikkels te versterken</w:t>
      </w:r>
      <w:r w:rsidRPr="00FE73B1">
        <w:rPr>
          <w:rFonts w:ascii="Times New Roman" w:hAnsi="Times New Roman" w:cs="Times New Roman"/>
          <w:b/>
        </w:rPr>
        <w:t>.</w:t>
      </w:r>
    </w:p>
    <w:p w:rsidRPr="00FE73B1" w:rsidR="0009253B" w:rsidP="00B45888" w:rsidRDefault="0009253B" w14:paraId="56AF25E4" w14:textId="35F20965">
      <w:pPr>
        <w:rPr>
          <w:rFonts w:ascii="Times New Roman" w:hAnsi="Times New Roman" w:cs="Times New Roman"/>
          <w:b/>
        </w:rPr>
      </w:pPr>
    </w:p>
    <w:p w:rsidRPr="00FE73B1" w:rsidR="00AB354C" w:rsidP="00D16563" w:rsidRDefault="001A1404" w14:paraId="2C887F1C" w14:textId="0ED8BE94">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lezen ook dat in lage-inkomenslanden de komende tien tot vijftien jaar circa 1,2 miljard jongeren de arbeidsmarkt betreden, terwijl naar schatting slechts 400 miljoen banen worden gecreëerd. Dat gat is enorm. Hoe wil het kabinet bevorderen dat de Wereldbank zich niet alleen richt op algemene groei, maar vooral op kansrijke toekomstbestendige arbeid, jeugdwerkgelegenheid en lokale mkb-ontwikkeling?</w:t>
      </w:r>
    </w:p>
    <w:p w:rsidRPr="00FE73B1" w:rsidR="00D16563" w:rsidP="00C44FA2" w:rsidRDefault="00D16563" w14:paraId="672DBD34" w14:textId="77777777">
      <w:pPr>
        <w:spacing w:line="276" w:lineRule="auto"/>
        <w:rPr>
          <w:rFonts w:ascii="Times New Roman" w:hAnsi="Times New Roman" w:cs="Times New Roman"/>
          <w:color w:val="000000" w:themeColor="text1"/>
        </w:rPr>
      </w:pPr>
    </w:p>
    <w:p w:rsidRPr="00FE73B1" w:rsidR="00AB354C" w:rsidP="00AB354C" w:rsidRDefault="00AB354C" w14:paraId="71384E56" w14:textId="3CD66C6D">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C618B8" w:rsidP="00B45888" w:rsidRDefault="00C618B8" w14:paraId="02ED89D9" w14:textId="01EA57F1">
      <w:pPr>
        <w:rPr>
          <w:rFonts w:ascii="Times New Roman" w:hAnsi="Times New Roman" w:cs="Times New Roman"/>
          <w:b/>
        </w:rPr>
      </w:pPr>
      <w:r w:rsidRPr="00FE73B1">
        <w:rPr>
          <w:rFonts w:ascii="Times New Roman" w:hAnsi="Times New Roman" w:cs="Times New Roman"/>
          <w:b/>
        </w:rPr>
        <w:t>De banenagenda van de Wereldbank bestaat uit drie pijlers: het versterken van menselijk kapitaal en fysieke infrastructuur, het verbeteren van de kwaliteit van beleid en regelgeving</w:t>
      </w:r>
      <w:r w:rsidRPr="00FE73B1" w:rsidR="000513E5">
        <w:rPr>
          <w:rFonts w:ascii="Times New Roman" w:hAnsi="Times New Roman" w:cs="Times New Roman"/>
          <w:b/>
        </w:rPr>
        <w:t>,</w:t>
      </w:r>
      <w:r w:rsidRPr="00FE73B1">
        <w:rPr>
          <w:rFonts w:ascii="Times New Roman" w:hAnsi="Times New Roman" w:cs="Times New Roman"/>
          <w:b/>
        </w:rPr>
        <w:t xml:space="preserve"> en het </w:t>
      </w:r>
      <w:r w:rsidRPr="00FE73B1" w:rsidR="00006CF4">
        <w:rPr>
          <w:rFonts w:ascii="Times New Roman" w:hAnsi="Times New Roman" w:cs="Times New Roman"/>
          <w:b/>
        </w:rPr>
        <w:t>vergroten van financiering voor investeringen in de private sector</w:t>
      </w:r>
      <w:r w:rsidRPr="00FE73B1">
        <w:rPr>
          <w:rFonts w:ascii="Times New Roman" w:hAnsi="Times New Roman" w:cs="Times New Roman"/>
          <w:b/>
        </w:rPr>
        <w:t>. Het doel is het creëren van duurzame werkgelegenheid.</w:t>
      </w:r>
    </w:p>
    <w:p w:rsidRPr="00FE73B1" w:rsidR="00B45888" w:rsidP="00B45888" w:rsidRDefault="00B45888" w14:paraId="0F49F8AE" w14:textId="77777777">
      <w:pPr>
        <w:rPr>
          <w:rFonts w:ascii="Times New Roman" w:hAnsi="Times New Roman" w:cs="Times New Roman"/>
          <w:b/>
        </w:rPr>
      </w:pPr>
    </w:p>
    <w:p w:rsidRPr="00FE73B1" w:rsidR="00C618B8" w:rsidP="0067417A" w:rsidRDefault="00C618B8" w14:paraId="126A5227" w14:textId="2C895688">
      <w:pPr>
        <w:rPr>
          <w:rFonts w:ascii="Times New Roman" w:hAnsi="Times New Roman" w:cs="Times New Roman"/>
          <w:b/>
        </w:rPr>
      </w:pPr>
      <w:r w:rsidRPr="00FE73B1">
        <w:rPr>
          <w:rFonts w:ascii="Times New Roman" w:hAnsi="Times New Roman" w:cs="Times New Roman"/>
          <w:b/>
        </w:rPr>
        <w:t xml:space="preserve">Het kabinet vindt het van belang dat deze inzet zich nadrukkelijk richt op jongeren, toekomstbestendige arbeid en de ontwikkeling van </w:t>
      </w:r>
      <w:r w:rsidRPr="00FE73B1" w:rsidR="009B0506">
        <w:rPr>
          <w:rFonts w:ascii="Times New Roman" w:hAnsi="Times New Roman" w:cs="Times New Roman"/>
          <w:b/>
        </w:rPr>
        <w:t xml:space="preserve">zowel </w:t>
      </w:r>
      <w:r w:rsidRPr="00FE73B1">
        <w:rPr>
          <w:rFonts w:ascii="Times New Roman" w:hAnsi="Times New Roman" w:cs="Times New Roman"/>
          <w:b/>
        </w:rPr>
        <w:t xml:space="preserve">het lokale </w:t>
      </w:r>
      <w:r w:rsidRPr="00FE73B1" w:rsidR="0050062E">
        <w:rPr>
          <w:rFonts w:ascii="Times New Roman" w:hAnsi="Times New Roman" w:cs="Times New Roman"/>
          <w:b/>
        </w:rPr>
        <w:t>mkb</w:t>
      </w:r>
      <w:r w:rsidRPr="00FE73B1" w:rsidR="009B0506">
        <w:rPr>
          <w:rFonts w:ascii="Times New Roman" w:hAnsi="Times New Roman" w:cs="Times New Roman"/>
          <w:b/>
        </w:rPr>
        <w:t xml:space="preserve"> als het grootbedrijf</w:t>
      </w:r>
      <w:r w:rsidRPr="00FE73B1">
        <w:rPr>
          <w:rFonts w:ascii="Times New Roman" w:hAnsi="Times New Roman" w:cs="Times New Roman"/>
          <w:b/>
        </w:rPr>
        <w:t xml:space="preserve">. Investeringen in menselijk kapitaal dragen bij aan de arbeidspositie van jongeren en aan een toekomstbestendige beroepsbevolking. Een goed ondernemingsklimaat en betere toegang tot financiering stellen </w:t>
      </w:r>
      <w:r w:rsidRPr="00FE73B1" w:rsidR="009B0506">
        <w:rPr>
          <w:rFonts w:ascii="Times New Roman" w:hAnsi="Times New Roman" w:cs="Times New Roman"/>
          <w:b/>
        </w:rPr>
        <w:t xml:space="preserve">het bedrijfsleven, waaronder </w:t>
      </w:r>
      <w:r w:rsidRPr="00FE73B1">
        <w:rPr>
          <w:rFonts w:ascii="Times New Roman" w:hAnsi="Times New Roman" w:cs="Times New Roman"/>
          <w:b/>
        </w:rPr>
        <w:t>lokale mkb-bedrijven</w:t>
      </w:r>
      <w:r w:rsidRPr="00FE73B1" w:rsidR="009B0506">
        <w:rPr>
          <w:rFonts w:ascii="Times New Roman" w:hAnsi="Times New Roman" w:cs="Times New Roman"/>
          <w:b/>
        </w:rPr>
        <w:t>,</w:t>
      </w:r>
      <w:r w:rsidRPr="00FE73B1">
        <w:rPr>
          <w:rFonts w:ascii="Times New Roman" w:hAnsi="Times New Roman" w:cs="Times New Roman"/>
          <w:b/>
        </w:rPr>
        <w:t xml:space="preserve"> in staat te groeien en banen te creëren.</w:t>
      </w:r>
      <w:r w:rsidRPr="00FE73B1" w:rsidR="00921B40">
        <w:rPr>
          <w:rFonts w:ascii="Times New Roman" w:hAnsi="Times New Roman" w:cs="Times New Roman"/>
          <w:b/>
        </w:rPr>
        <w:t xml:space="preserve"> </w:t>
      </w:r>
      <w:r w:rsidRPr="00FE73B1" w:rsidR="008C7C4C">
        <w:rPr>
          <w:rFonts w:ascii="Times New Roman" w:hAnsi="Times New Roman" w:cs="Times New Roman"/>
          <w:b/>
        </w:rPr>
        <w:t xml:space="preserve">Tijdens de </w:t>
      </w:r>
      <w:r w:rsidRPr="00FE73B1" w:rsidR="003C37DD">
        <w:rPr>
          <w:rFonts w:ascii="Times New Roman" w:hAnsi="Times New Roman" w:cs="Times New Roman"/>
          <w:b/>
        </w:rPr>
        <w:t>V</w:t>
      </w:r>
      <w:r w:rsidRPr="00FE73B1" w:rsidR="008C7C4C">
        <w:rPr>
          <w:rFonts w:ascii="Times New Roman" w:hAnsi="Times New Roman" w:cs="Times New Roman"/>
          <w:b/>
        </w:rPr>
        <w:t>oorjaarsvergadering zal h</w:t>
      </w:r>
      <w:r w:rsidRPr="00FE73B1">
        <w:rPr>
          <w:rFonts w:ascii="Times New Roman" w:hAnsi="Times New Roman" w:cs="Times New Roman"/>
          <w:b/>
        </w:rPr>
        <w:t xml:space="preserve">et kabinet de Wereldbank </w:t>
      </w:r>
      <w:r w:rsidRPr="00FE73B1" w:rsidR="008C7C4C">
        <w:rPr>
          <w:rFonts w:ascii="Times New Roman" w:hAnsi="Times New Roman" w:cs="Times New Roman"/>
          <w:b/>
        </w:rPr>
        <w:t xml:space="preserve">aansporen </w:t>
      </w:r>
      <w:r w:rsidRPr="00FE73B1">
        <w:rPr>
          <w:rFonts w:ascii="Times New Roman" w:hAnsi="Times New Roman" w:cs="Times New Roman"/>
          <w:b/>
        </w:rPr>
        <w:t>deze elementen expliciet mee</w:t>
      </w:r>
      <w:r w:rsidRPr="00FE73B1" w:rsidR="008C7C4C">
        <w:rPr>
          <w:rFonts w:ascii="Times New Roman" w:hAnsi="Times New Roman" w:cs="Times New Roman"/>
          <w:b/>
        </w:rPr>
        <w:t xml:space="preserve"> te </w:t>
      </w:r>
      <w:r w:rsidRPr="00FE73B1">
        <w:rPr>
          <w:rFonts w:ascii="Times New Roman" w:hAnsi="Times New Roman" w:cs="Times New Roman"/>
          <w:b/>
        </w:rPr>
        <w:t>nem</w:t>
      </w:r>
      <w:r w:rsidRPr="00FE73B1" w:rsidR="008C7C4C">
        <w:rPr>
          <w:rFonts w:ascii="Times New Roman" w:hAnsi="Times New Roman" w:cs="Times New Roman"/>
          <w:b/>
        </w:rPr>
        <w:t>en</w:t>
      </w:r>
      <w:r w:rsidRPr="00FE73B1">
        <w:rPr>
          <w:rFonts w:ascii="Times New Roman" w:hAnsi="Times New Roman" w:cs="Times New Roman"/>
          <w:b/>
        </w:rPr>
        <w:t xml:space="preserve"> in de uitwerking van de banenagenda</w:t>
      </w:r>
      <w:r w:rsidRPr="00FE73B1" w:rsidR="00921B40">
        <w:rPr>
          <w:rFonts w:ascii="Times New Roman" w:hAnsi="Times New Roman" w:cs="Times New Roman"/>
          <w:b/>
        </w:rPr>
        <w:t xml:space="preserve">. </w:t>
      </w:r>
    </w:p>
    <w:p w:rsidRPr="00FE73B1" w:rsidR="00B45888" w:rsidP="0067417A" w:rsidRDefault="00B45888" w14:paraId="3C06F4BF" w14:textId="77777777">
      <w:pPr>
        <w:rPr>
          <w:rFonts w:ascii="Times New Roman" w:hAnsi="Times New Roman" w:cs="Times New Roman"/>
          <w:b/>
        </w:rPr>
      </w:pPr>
    </w:p>
    <w:p w:rsidRPr="00FE73B1" w:rsidR="001A1404" w:rsidP="0067417A" w:rsidRDefault="001A1404" w14:paraId="00484F75" w14:textId="0DDD606D">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 xml:space="preserve">Welke rol ziet het kabinet daarbij voor de private takken van de Wereldbank, IFC (Internationale Financieringsmaatschappij) en MIGA (Het Multilateraal </w:t>
      </w:r>
      <w:proofErr w:type="spellStart"/>
      <w:r w:rsidRPr="00FE73B1">
        <w:rPr>
          <w:rFonts w:ascii="Times New Roman" w:hAnsi="Times New Roman" w:cs="Times New Roman"/>
          <w:color w:val="000000" w:themeColor="text1"/>
        </w:rPr>
        <w:t>Investeringsgarantieagentschap</w:t>
      </w:r>
      <w:proofErr w:type="spellEnd"/>
      <w:r w:rsidRPr="00FE73B1">
        <w:rPr>
          <w:rFonts w:ascii="Times New Roman" w:hAnsi="Times New Roman" w:cs="Times New Roman"/>
          <w:color w:val="000000" w:themeColor="text1"/>
        </w:rPr>
        <w:t>)?</w:t>
      </w:r>
    </w:p>
    <w:p w:rsidRPr="00FE73B1" w:rsidR="0067417A" w:rsidP="0067417A" w:rsidRDefault="0067417A" w14:paraId="7356ECA3" w14:textId="77777777">
      <w:pPr>
        <w:spacing w:line="276" w:lineRule="auto"/>
        <w:rPr>
          <w:rFonts w:ascii="Times New Roman" w:hAnsi="Times New Roman" w:cs="Times New Roman"/>
          <w:color w:val="000000" w:themeColor="text1"/>
        </w:rPr>
      </w:pPr>
    </w:p>
    <w:p w:rsidRPr="00FE73B1" w:rsidR="00F50595" w:rsidP="0067417A" w:rsidRDefault="00AB354C" w14:paraId="26D7AB6D" w14:textId="464275C2">
      <w:pPr>
        <w:pStyle w:val="ListParagraph"/>
        <w:numPr>
          <w:ilvl w:val="0"/>
          <w:numId w:val="3"/>
        </w:numPr>
        <w:spacing w:after="0" w:line="276" w:lineRule="auto"/>
        <w:rPr>
          <w:rFonts w:ascii="Times New Roman" w:hAnsi="Times New Roman" w:cs="Times New Roman"/>
          <w:b/>
          <w:bCs/>
        </w:rPr>
      </w:pPr>
      <w:r w:rsidRPr="00FE73B1">
        <w:rPr>
          <w:rFonts w:ascii="Times New Roman" w:hAnsi="Times New Roman" w:cs="Times New Roman"/>
          <w:b/>
          <w:u w:val="single"/>
        </w:rPr>
        <w:t>Antwoord van het kabinet</w:t>
      </w:r>
    </w:p>
    <w:p w:rsidRPr="00FE73B1" w:rsidR="00EE2F84" w:rsidP="00B45888" w:rsidRDefault="008C7C4C" w14:paraId="0819CA98" w14:textId="3178FE00">
      <w:pPr>
        <w:rPr>
          <w:rFonts w:ascii="Times New Roman" w:hAnsi="Times New Roman" w:cs="Times New Roman"/>
          <w:b/>
        </w:rPr>
      </w:pPr>
      <w:r w:rsidRPr="00FE73B1">
        <w:rPr>
          <w:rFonts w:ascii="Times New Roman" w:hAnsi="Times New Roman" w:cs="Times New Roman"/>
          <w:b/>
        </w:rPr>
        <w:t>E</w:t>
      </w:r>
      <w:r w:rsidRPr="00FE73B1" w:rsidR="00EE2F84">
        <w:rPr>
          <w:rFonts w:ascii="Times New Roman" w:hAnsi="Times New Roman" w:cs="Times New Roman"/>
          <w:b/>
        </w:rPr>
        <w:t xml:space="preserve">en goed investeringsklimaat </w:t>
      </w:r>
      <w:r w:rsidRPr="00FE73B1">
        <w:rPr>
          <w:rFonts w:ascii="Times New Roman" w:hAnsi="Times New Roman" w:cs="Times New Roman"/>
          <w:b/>
        </w:rPr>
        <w:t xml:space="preserve">is </w:t>
      </w:r>
      <w:r w:rsidRPr="00FE73B1" w:rsidR="00EE2F84">
        <w:rPr>
          <w:rFonts w:ascii="Times New Roman" w:hAnsi="Times New Roman" w:cs="Times New Roman"/>
          <w:b/>
        </w:rPr>
        <w:t xml:space="preserve">cruciaal om private sectorontwikkeling en werkgelegenheid op schaal mogelijk te maken. De </w:t>
      </w:r>
      <w:r w:rsidRPr="00FE73B1" w:rsidR="00EE2F84">
        <w:rPr>
          <w:rFonts w:ascii="Times New Roman" w:hAnsi="Times New Roman" w:cs="Times New Roman"/>
          <w:b/>
          <w:i/>
        </w:rPr>
        <w:t>International Finance Corporation</w:t>
      </w:r>
      <w:r w:rsidRPr="00FE73B1" w:rsidR="00EE2F84">
        <w:rPr>
          <w:rFonts w:ascii="Times New Roman" w:hAnsi="Times New Roman" w:cs="Times New Roman"/>
          <w:b/>
        </w:rPr>
        <w:t xml:space="preserve"> </w:t>
      </w:r>
      <w:r w:rsidRPr="00FE73B1">
        <w:rPr>
          <w:rFonts w:ascii="Times New Roman" w:hAnsi="Times New Roman" w:cs="Times New Roman"/>
          <w:b/>
        </w:rPr>
        <w:t xml:space="preserve">(IFC) </w:t>
      </w:r>
      <w:r w:rsidRPr="00FE73B1" w:rsidR="00EE2F84">
        <w:rPr>
          <w:rFonts w:ascii="Times New Roman" w:hAnsi="Times New Roman" w:cs="Times New Roman"/>
          <w:b/>
        </w:rPr>
        <w:t xml:space="preserve">en het </w:t>
      </w:r>
      <w:proofErr w:type="spellStart"/>
      <w:r w:rsidRPr="00FE73B1" w:rsidR="00EE2F84">
        <w:rPr>
          <w:rFonts w:ascii="Times New Roman" w:hAnsi="Times New Roman" w:cs="Times New Roman"/>
          <w:b/>
          <w:i/>
        </w:rPr>
        <w:t>Multilateral</w:t>
      </w:r>
      <w:proofErr w:type="spellEnd"/>
      <w:r w:rsidRPr="00FE73B1" w:rsidR="00EE2F84">
        <w:rPr>
          <w:rFonts w:ascii="Times New Roman" w:hAnsi="Times New Roman" w:cs="Times New Roman"/>
          <w:b/>
          <w:i/>
        </w:rPr>
        <w:t xml:space="preserve"> Investment </w:t>
      </w:r>
      <w:proofErr w:type="spellStart"/>
      <w:r w:rsidRPr="00FE73B1" w:rsidR="00EE2F84">
        <w:rPr>
          <w:rFonts w:ascii="Times New Roman" w:hAnsi="Times New Roman" w:cs="Times New Roman"/>
          <w:b/>
          <w:i/>
        </w:rPr>
        <w:t>Guarantee</w:t>
      </w:r>
      <w:proofErr w:type="spellEnd"/>
      <w:r w:rsidRPr="00FE73B1" w:rsidR="00EE2F84">
        <w:rPr>
          <w:rFonts w:ascii="Times New Roman" w:hAnsi="Times New Roman" w:cs="Times New Roman"/>
          <w:b/>
          <w:i/>
        </w:rPr>
        <w:t xml:space="preserve"> Agency </w:t>
      </w:r>
      <w:r w:rsidRPr="00FE73B1">
        <w:rPr>
          <w:rFonts w:ascii="Times New Roman" w:hAnsi="Times New Roman" w:cs="Times New Roman"/>
          <w:b/>
        </w:rPr>
        <w:t xml:space="preserve">(MIGA) </w:t>
      </w:r>
      <w:r w:rsidRPr="00FE73B1" w:rsidR="00EE2F84">
        <w:rPr>
          <w:rFonts w:ascii="Times New Roman" w:hAnsi="Times New Roman" w:cs="Times New Roman"/>
          <w:b/>
        </w:rPr>
        <w:t xml:space="preserve">spelen hierin een sleutelrol door private investeringen mogelijk te maken in markten waar deze anders uitblijven. De </w:t>
      </w:r>
      <w:r w:rsidRPr="00FE73B1">
        <w:rPr>
          <w:rFonts w:ascii="Times New Roman" w:hAnsi="Times New Roman" w:cs="Times New Roman"/>
          <w:b/>
        </w:rPr>
        <w:t>IFC</w:t>
      </w:r>
      <w:r w:rsidRPr="00FE73B1" w:rsidR="00EE2F84">
        <w:rPr>
          <w:rFonts w:ascii="Times New Roman" w:hAnsi="Times New Roman" w:cs="Times New Roman"/>
          <w:b/>
        </w:rPr>
        <w:t xml:space="preserve"> doet dit via directe investeringen en mobilisatie van kapitaal, terwijl </w:t>
      </w:r>
      <w:r w:rsidRPr="00FE73B1">
        <w:rPr>
          <w:rFonts w:ascii="Times New Roman" w:hAnsi="Times New Roman" w:cs="Times New Roman"/>
          <w:b/>
        </w:rPr>
        <w:t>MIGA</w:t>
      </w:r>
      <w:r w:rsidRPr="00FE73B1" w:rsidR="00EE2F84">
        <w:rPr>
          <w:rFonts w:ascii="Times New Roman" w:hAnsi="Times New Roman" w:cs="Times New Roman"/>
          <w:b/>
        </w:rPr>
        <w:t xml:space="preserve"> risico’s voor investeerders verlaagt via garanties en verzekeringen.</w:t>
      </w:r>
      <w:r w:rsidRPr="00FE73B1" w:rsidR="00737739">
        <w:rPr>
          <w:rFonts w:ascii="Times New Roman" w:hAnsi="Times New Roman" w:cs="Times New Roman"/>
          <w:b/>
        </w:rPr>
        <w:t xml:space="preserve"> </w:t>
      </w:r>
      <w:r w:rsidRPr="00FE73B1" w:rsidR="00EE2F84">
        <w:rPr>
          <w:rFonts w:ascii="Times New Roman" w:hAnsi="Times New Roman" w:cs="Times New Roman"/>
          <w:b/>
        </w:rPr>
        <w:t>In dit licht kijkt het kabinet uit naar de nieuwe private sectorstrategie van de Bank, de zogenoemde ‘IFC 2030-strategie’, die inzet op verdere innovatie van instrumenten om investeringen te ontsluiten.</w:t>
      </w:r>
      <w:r w:rsidRPr="00FE73B1">
        <w:rPr>
          <w:rFonts w:ascii="Times New Roman" w:hAnsi="Times New Roman" w:cs="Times New Roman"/>
          <w:b/>
        </w:rPr>
        <w:t xml:space="preserve"> </w:t>
      </w:r>
      <w:r w:rsidRPr="00FE73B1" w:rsidR="00EE2F84">
        <w:rPr>
          <w:rFonts w:ascii="Times New Roman" w:hAnsi="Times New Roman" w:cs="Times New Roman"/>
          <w:b/>
        </w:rPr>
        <w:t xml:space="preserve">Het kabinet acht het van belang dat deze inzet zich </w:t>
      </w:r>
      <w:r w:rsidRPr="00FE73B1" w:rsidR="00103090">
        <w:rPr>
          <w:rFonts w:ascii="Times New Roman" w:hAnsi="Times New Roman" w:cs="Times New Roman"/>
          <w:b/>
        </w:rPr>
        <w:t>ook sterk</w:t>
      </w:r>
      <w:r w:rsidRPr="00FE73B1" w:rsidR="000513E5">
        <w:rPr>
          <w:rFonts w:ascii="Times New Roman" w:hAnsi="Times New Roman" w:cs="Times New Roman"/>
          <w:b/>
        </w:rPr>
        <w:t xml:space="preserve"> </w:t>
      </w:r>
      <w:r w:rsidRPr="00FE73B1" w:rsidR="00EE2F84">
        <w:rPr>
          <w:rFonts w:ascii="Times New Roman" w:hAnsi="Times New Roman" w:cs="Times New Roman"/>
          <w:b/>
        </w:rPr>
        <w:t xml:space="preserve">richt op de meest uitdagende markten, zoals fragiele staten, waar de </w:t>
      </w:r>
      <w:proofErr w:type="spellStart"/>
      <w:r w:rsidRPr="00FE73B1" w:rsidR="00EE2F84">
        <w:rPr>
          <w:rFonts w:ascii="Times New Roman" w:hAnsi="Times New Roman" w:cs="Times New Roman"/>
          <w:b/>
        </w:rPr>
        <w:t>additionaliteit</w:t>
      </w:r>
      <w:proofErr w:type="spellEnd"/>
      <w:r w:rsidRPr="00FE73B1" w:rsidR="00EE2F84">
        <w:rPr>
          <w:rFonts w:ascii="Times New Roman" w:hAnsi="Times New Roman" w:cs="Times New Roman"/>
          <w:b/>
        </w:rPr>
        <w:t xml:space="preserve"> het grootst is. Juist daar kunnen de </w:t>
      </w:r>
      <w:r w:rsidRPr="00FE73B1">
        <w:rPr>
          <w:rFonts w:ascii="Times New Roman" w:hAnsi="Times New Roman" w:cs="Times New Roman"/>
          <w:b/>
        </w:rPr>
        <w:t>IFC</w:t>
      </w:r>
      <w:r w:rsidRPr="00FE73B1" w:rsidR="00EE2F84">
        <w:rPr>
          <w:rFonts w:ascii="Times New Roman" w:hAnsi="Times New Roman" w:cs="Times New Roman"/>
          <w:b/>
        </w:rPr>
        <w:t xml:space="preserve"> en </w:t>
      </w:r>
      <w:r w:rsidRPr="00FE73B1">
        <w:rPr>
          <w:rFonts w:ascii="Times New Roman" w:hAnsi="Times New Roman" w:cs="Times New Roman"/>
          <w:b/>
        </w:rPr>
        <w:t>MIGA</w:t>
      </w:r>
      <w:r w:rsidRPr="00FE73B1" w:rsidR="00EE2F84">
        <w:rPr>
          <w:rFonts w:ascii="Times New Roman" w:hAnsi="Times New Roman" w:cs="Times New Roman"/>
          <w:b/>
        </w:rPr>
        <w:t xml:space="preserve"> het verschil maken door investeringen op gang te brengen, werkgelegenheid te creëren en zo bij te dragen aan de banenagenda.</w:t>
      </w:r>
      <w:r w:rsidRPr="00FE73B1" w:rsidR="000513E5">
        <w:rPr>
          <w:rFonts w:ascii="Times New Roman" w:hAnsi="Times New Roman" w:cs="Times New Roman"/>
          <w:b/>
        </w:rPr>
        <w:t xml:space="preserve"> In de meer ontwikkelde markten kan de inzet eraan bijdragen dat er structureel en op schaal meer private financiering beschikbaar komt voor investeringen in de private sector, voor duurzame economische ontwikkeling en de klimaat- en energietransitie.</w:t>
      </w:r>
    </w:p>
    <w:p w:rsidRPr="00FE73B1" w:rsidR="00B45888" w:rsidP="00B45888" w:rsidRDefault="00B45888" w14:paraId="5D351879" w14:textId="77777777">
      <w:pPr>
        <w:rPr>
          <w:rFonts w:ascii="Times New Roman" w:hAnsi="Times New Roman" w:cs="Times New Roman"/>
          <w:b/>
        </w:rPr>
      </w:pPr>
    </w:p>
    <w:p w:rsidRPr="00FE73B1" w:rsidR="001A1404" w:rsidP="00B45888" w:rsidRDefault="001A1404" w14:paraId="711CEFF3" w14:textId="77777777">
      <w:pPr>
        <w:rPr>
          <w:rFonts w:ascii="Times New Roman" w:hAnsi="Times New Roman" w:cs="Times New Roman"/>
          <w:color w:val="000000" w:themeColor="text1"/>
        </w:rPr>
      </w:pPr>
      <w:r w:rsidRPr="00FE73B1">
        <w:rPr>
          <w:rFonts w:ascii="Times New Roman" w:hAnsi="Times New Roman" w:cs="Times New Roman"/>
          <w:color w:val="000000" w:themeColor="text1"/>
        </w:rPr>
        <w:t>Voorts lezen de leden van de CDA-fractie dat ongeveer een derde van de financiering van de Wereldbank naar fragiele en conflictgevoelige landen en regio’s gaat. Deze leden steunen dat, juist omdat instabiliteit in die regio’s direct kan doorwerken in migratie, veiligheid en ontwrichting in Europa. Kan het kabinet nader toelichten hoe Nederland erop zal aandringen dat de Wereldbank in deze context meer inzet op lokale uitvoeringskracht, veiligheid van basisvoorzieningen en perspectief voor gastgemeenschappen en vluchtelingen?</w:t>
      </w:r>
    </w:p>
    <w:p w:rsidR="00B45888" w:rsidP="00B45888" w:rsidRDefault="00B45888" w14:paraId="539AC885" w14:textId="77777777">
      <w:pPr>
        <w:rPr>
          <w:rFonts w:ascii="Times New Roman" w:hAnsi="Times New Roman" w:cs="Times New Roman"/>
          <w:color w:val="000000" w:themeColor="text1"/>
        </w:rPr>
      </w:pPr>
    </w:p>
    <w:p w:rsidRPr="00FE73B1" w:rsidR="00FE73B1" w:rsidP="00B45888" w:rsidRDefault="00FE73B1" w14:paraId="213F8DD8" w14:textId="77777777">
      <w:pPr>
        <w:rPr>
          <w:rFonts w:ascii="Times New Roman" w:hAnsi="Times New Roman" w:cs="Times New Roman"/>
          <w:color w:val="000000" w:themeColor="text1"/>
        </w:rPr>
      </w:pPr>
    </w:p>
    <w:p w:rsidRPr="00FE73B1" w:rsidR="00F20C87" w:rsidP="00F20C87" w:rsidRDefault="00F20C87" w14:paraId="6BDEFDA7" w14:textId="69D8BB26">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lastRenderedPageBreak/>
        <w:t>Antwoord van het kabinet</w:t>
      </w:r>
    </w:p>
    <w:p w:rsidRPr="00FE73B1" w:rsidR="00B84E30" w:rsidP="00B45888" w:rsidRDefault="003518F1" w14:paraId="0BD629E2" w14:textId="3FD8CF33">
      <w:pPr>
        <w:rPr>
          <w:rFonts w:ascii="Times New Roman" w:hAnsi="Times New Roman" w:cs="Times New Roman"/>
          <w:b/>
          <w:color w:val="000000" w:themeColor="text1"/>
        </w:rPr>
      </w:pPr>
      <w:r w:rsidRPr="00FE73B1">
        <w:rPr>
          <w:rFonts w:ascii="Times New Roman" w:hAnsi="Times New Roman" w:cs="Times New Roman"/>
          <w:b/>
        </w:rPr>
        <w:t xml:space="preserve">De Wereldbank schat dat in 2030 meer dan de helft van de allerarmsten in fragiele en conflictgevoelige gebieden woont. Vanuit het ontwikkelingsmandaat van de Wereldbank is speciale aandacht voor instabiliteit daarom essentieel. </w:t>
      </w:r>
      <w:r w:rsidRPr="00FE73B1" w:rsidR="00FA6F7F">
        <w:rPr>
          <w:rFonts w:ascii="Times New Roman" w:hAnsi="Times New Roman" w:cs="Times New Roman"/>
          <w:b/>
        </w:rPr>
        <w:t>Nederland</w:t>
      </w:r>
      <w:r w:rsidRPr="00FE73B1">
        <w:rPr>
          <w:rFonts w:ascii="Times New Roman" w:hAnsi="Times New Roman" w:cs="Times New Roman"/>
          <w:b/>
        </w:rPr>
        <w:t xml:space="preserve"> </w:t>
      </w:r>
      <w:r w:rsidRPr="00FE73B1" w:rsidR="007D4A22">
        <w:rPr>
          <w:rFonts w:ascii="Times New Roman" w:hAnsi="Times New Roman" w:cs="Times New Roman"/>
          <w:b/>
        </w:rPr>
        <w:t xml:space="preserve">heeft </w:t>
      </w:r>
      <w:r w:rsidRPr="00FE73B1" w:rsidR="008C7C4C">
        <w:rPr>
          <w:rFonts w:ascii="Times New Roman" w:hAnsi="Times New Roman" w:cs="Times New Roman"/>
          <w:b/>
        </w:rPr>
        <w:t>bij de totstandkoming van</w:t>
      </w:r>
      <w:r w:rsidRPr="00FE73B1">
        <w:rPr>
          <w:rFonts w:ascii="Times New Roman" w:hAnsi="Times New Roman" w:cs="Times New Roman"/>
          <w:b/>
        </w:rPr>
        <w:t xml:space="preserve"> de </w:t>
      </w:r>
      <w:r w:rsidRPr="00FE73B1" w:rsidR="007D4A22">
        <w:rPr>
          <w:rFonts w:ascii="Times New Roman" w:hAnsi="Times New Roman" w:cs="Times New Roman"/>
          <w:b/>
        </w:rPr>
        <w:t xml:space="preserve">nieuwe </w:t>
      </w:r>
      <w:r w:rsidRPr="00FE73B1">
        <w:rPr>
          <w:rFonts w:ascii="Times New Roman" w:hAnsi="Times New Roman" w:cs="Times New Roman"/>
          <w:b/>
        </w:rPr>
        <w:t>strategie van de Wereldbank voor de inzet in fragiele en conflictgevoelige gebieden voor de periode 2026-2030</w:t>
      </w:r>
      <w:r w:rsidRPr="00FE73B1" w:rsidR="00FA6F7F">
        <w:rPr>
          <w:rFonts w:ascii="Times New Roman" w:hAnsi="Times New Roman" w:cs="Times New Roman"/>
          <w:b/>
        </w:rPr>
        <w:t xml:space="preserve"> aangedrongen op meer aandacht voor</w:t>
      </w:r>
      <w:r w:rsidRPr="00FE73B1">
        <w:rPr>
          <w:rFonts w:ascii="Times New Roman" w:hAnsi="Times New Roman" w:cs="Times New Roman"/>
          <w:b/>
        </w:rPr>
        <w:t xml:space="preserve"> conflictsensitiviteit, onder </w:t>
      </w:r>
      <w:r w:rsidRPr="00FE73B1" w:rsidR="002A1F3D">
        <w:rPr>
          <w:rFonts w:ascii="Times New Roman" w:hAnsi="Times New Roman" w:cs="Times New Roman"/>
          <w:b/>
        </w:rPr>
        <w:t xml:space="preserve">door met </w:t>
      </w:r>
      <w:r w:rsidRPr="00FE73B1">
        <w:rPr>
          <w:rFonts w:ascii="Times New Roman" w:hAnsi="Times New Roman" w:cs="Times New Roman"/>
          <w:b/>
        </w:rPr>
        <w:t>lokale uitvoerings</w:t>
      </w:r>
      <w:r w:rsidRPr="00FE73B1" w:rsidR="002A1F3D">
        <w:rPr>
          <w:rFonts w:ascii="Times New Roman" w:hAnsi="Times New Roman" w:cs="Times New Roman"/>
          <w:b/>
        </w:rPr>
        <w:t>partners samen te werken</w:t>
      </w:r>
      <w:r w:rsidRPr="00FE73B1" w:rsidR="00FA6F7F">
        <w:rPr>
          <w:rFonts w:ascii="Times New Roman" w:hAnsi="Times New Roman" w:cs="Times New Roman"/>
          <w:b/>
        </w:rPr>
        <w:t>.</w:t>
      </w:r>
      <w:r w:rsidRPr="00FE73B1">
        <w:rPr>
          <w:rFonts w:ascii="Times New Roman" w:hAnsi="Times New Roman" w:cs="Times New Roman"/>
          <w:b/>
        </w:rPr>
        <w:t xml:space="preserve"> </w:t>
      </w:r>
      <w:r w:rsidRPr="00FE73B1" w:rsidR="00FA6F7F">
        <w:rPr>
          <w:rFonts w:ascii="Times New Roman" w:hAnsi="Times New Roman" w:cs="Times New Roman"/>
          <w:b/>
        </w:rPr>
        <w:t>Ook</w:t>
      </w:r>
      <w:r w:rsidRPr="00FE73B1">
        <w:rPr>
          <w:rFonts w:ascii="Times New Roman" w:hAnsi="Times New Roman" w:cs="Times New Roman"/>
          <w:b/>
        </w:rPr>
        <w:t xml:space="preserve"> veiligheid en de migratiedimensie</w:t>
      </w:r>
      <w:r w:rsidRPr="00FE73B1" w:rsidR="00B84E30">
        <w:rPr>
          <w:rFonts w:ascii="Times New Roman" w:hAnsi="Times New Roman" w:cs="Times New Roman"/>
          <w:b/>
        </w:rPr>
        <w:t xml:space="preserve"> </w:t>
      </w:r>
      <w:r w:rsidRPr="00FE73B1" w:rsidR="00FA6F7F">
        <w:rPr>
          <w:rFonts w:ascii="Times New Roman" w:hAnsi="Times New Roman" w:cs="Times New Roman"/>
          <w:b/>
        </w:rPr>
        <w:t xml:space="preserve">zijn </w:t>
      </w:r>
      <w:r w:rsidRPr="00FE73B1" w:rsidR="00B84E30">
        <w:rPr>
          <w:rFonts w:ascii="Times New Roman" w:hAnsi="Times New Roman" w:cs="Times New Roman"/>
          <w:b/>
        </w:rPr>
        <w:t>belangrijke aandachtspunten</w:t>
      </w:r>
      <w:r w:rsidRPr="00FE73B1" w:rsidR="002A1F3D">
        <w:rPr>
          <w:rFonts w:ascii="Times New Roman" w:hAnsi="Times New Roman" w:cs="Times New Roman"/>
          <w:b/>
        </w:rPr>
        <w:t xml:space="preserve"> in de strategie</w:t>
      </w:r>
      <w:r w:rsidRPr="00FE73B1" w:rsidR="00B84E30">
        <w:rPr>
          <w:rFonts w:ascii="Times New Roman" w:hAnsi="Times New Roman" w:cs="Times New Roman"/>
          <w:b/>
        </w:rPr>
        <w:t>. Tijdens de Voorjaarsvergadering zal mede op Nederlands initiatief een rondetafel</w:t>
      </w:r>
      <w:r w:rsidRPr="00FE73B1" w:rsidR="00D216FF">
        <w:rPr>
          <w:rFonts w:ascii="Times New Roman" w:hAnsi="Times New Roman" w:cs="Times New Roman"/>
          <w:b/>
        </w:rPr>
        <w:t>gesprek</w:t>
      </w:r>
      <w:r w:rsidRPr="00FE73B1" w:rsidR="00B84E30">
        <w:rPr>
          <w:rFonts w:ascii="Times New Roman" w:hAnsi="Times New Roman" w:cs="Times New Roman"/>
          <w:b/>
        </w:rPr>
        <w:t xml:space="preserve"> plaatsvinden over dit thema</w:t>
      </w:r>
      <w:r w:rsidRPr="00FE73B1" w:rsidR="00FA6F7F">
        <w:rPr>
          <w:rFonts w:ascii="Times New Roman" w:hAnsi="Times New Roman" w:cs="Times New Roman"/>
          <w:b/>
        </w:rPr>
        <w:t>,</w:t>
      </w:r>
      <w:r w:rsidRPr="00FE73B1" w:rsidR="00B84E30">
        <w:rPr>
          <w:rFonts w:ascii="Times New Roman" w:hAnsi="Times New Roman" w:cs="Times New Roman"/>
          <w:b/>
        </w:rPr>
        <w:t xml:space="preserve"> met deelname van het management van de Wereldbank, donorlanden en lenende landen.</w:t>
      </w:r>
    </w:p>
    <w:p w:rsidRPr="00FE73B1" w:rsidR="00BC5B23" w:rsidP="00B45888" w:rsidRDefault="00B84E30" w14:paraId="319778DF" w14:textId="6C36C2A5">
      <w:pPr>
        <w:rPr>
          <w:rFonts w:ascii="Times New Roman" w:hAnsi="Times New Roman" w:cs="Times New Roman"/>
          <w:b/>
          <w:color w:val="000000" w:themeColor="text1"/>
        </w:rPr>
      </w:pPr>
      <w:r w:rsidRPr="00FE73B1">
        <w:rPr>
          <w:rFonts w:ascii="Times New Roman" w:hAnsi="Times New Roman" w:cs="Times New Roman"/>
          <w:b/>
          <w:color w:val="000000" w:themeColor="text1"/>
        </w:rPr>
        <w:t xml:space="preserve"> </w:t>
      </w:r>
    </w:p>
    <w:p w:rsidRPr="00FE73B1" w:rsidR="00D31002" w:rsidP="007D3394" w:rsidRDefault="001A1404" w14:paraId="73400A85" w14:textId="77777777">
      <w:pPr>
        <w:jc w:val="both"/>
        <w:rPr>
          <w:rFonts w:ascii="Times New Roman" w:hAnsi="Times New Roman" w:cs="Times New Roman"/>
          <w:color w:val="000000" w:themeColor="text1"/>
        </w:rPr>
      </w:pPr>
      <w:bookmarkStart w:name="_Hlk226542563" w:id="2"/>
      <w:r w:rsidRPr="00FE73B1">
        <w:rPr>
          <w:rFonts w:ascii="Times New Roman" w:hAnsi="Times New Roman" w:cs="Times New Roman"/>
          <w:color w:val="000000" w:themeColor="text1"/>
        </w:rPr>
        <w:t xml:space="preserve">De leden van de CDA-fractie hechten groot belang aan de rol van de Wereldbank bij opvang in de regio. In dat licht zijn deze leden positief over het belang dat het kabinet hecht aan </w:t>
      </w:r>
      <w:r w:rsidRPr="00FE73B1" w:rsidR="00186077">
        <w:rPr>
          <w:rFonts w:ascii="Times New Roman" w:hAnsi="Times New Roman" w:cs="Times New Roman"/>
          <w:color w:val="000000" w:themeColor="text1"/>
        </w:rPr>
        <w:t xml:space="preserve">het </w:t>
      </w:r>
      <w:r w:rsidRPr="00FE73B1" w:rsidR="00A35B60">
        <w:rPr>
          <w:rFonts w:ascii="Times New Roman" w:hAnsi="Times New Roman" w:cs="Times New Roman"/>
          <w:i/>
          <w:color w:val="000000" w:themeColor="text1"/>
        </w:rPr>
        <w:t>International Development Association</w:t>
      </w:r>
      <w:r w:rsidRPr="00FE73B1" w:rsidR="00186077">
        <w:rPr>
          <w:rFonts w:ascii="Times New Roman" w:hAnsi="Times New Roman" w:cs="Times New Roman"/>
          <w:i/>
          <w:color w:val="000000" w:themeColor="text1"/>
        </w:rPr>
        <w:t xml:space="preserve"> </w:t>
      </w:r>
      <w:r w:rsidRPr="00FE73B1" w:rsidR="00186077">
        <w:rPr>
          <w:rFonts w:ascii="Times New Roman" w:hAnsi="Times New Roman" w:cs="Times New Roman"/>
          <w:color w:val="000000" w:themeColor="text1"/>
        </w:rPr>
        <w:t>(</w:t>
      </w:r>
      <w:r w:rsidRPr="00FE73B1">
        <w:rPr>
          <w:rFonts w:ascii="Times New Roman" w:hAnsi="Times New Roman" w:cs="Times New Roman"/>
          <w:color w:val="000000" w:themeColor="text1"/>
        </w:rPr>
        <w:t>IDA</w:t>
      </w:r>
      <w:r w:rsidRPr="00FE73B1" w:rsidR="00186077">
        <w:rPr>
          <w:rFonts w:ascii="Times New Roman" w:hAnsi="Times New Roman" w:cs="Times New Roman"/>
          <w:color w:val="000000" w:themeColor="text1"/>
        </w:rPr>
        <w:t>)</w:t>
      </w:r>
      <w:r w:rsidRPr="00FE73B1">
        <w:rPr>
          <w:rFonts w:ascii="Times New Roman" w:hAnsi="Times New Roman" w:cs="Times New Roman"/>
          <w:color w:val="000000" w:themeColor="text1"/>
        </w:rPr>
        <w:t xml:space="preserve"> en aan het loket dat gastgemeenschappen en vluchtelingenopvang ondersteunt. Kan het kabinet concreet maken hoe groot de Nederlandse inzet op dit punt is binnen IDA21? </w:t>
      </w:r>
    </w:p>
    <w:p w:rsidRPr="00FE73B1" w:rsidR="00B45888" w:rsidP="00B45888" w:rsidRDefault="00B45888" w14:paraId="2FBC026C" w14:textId="77777777">
      <w:pPr>
        <w:rPr>
          <w:rFonts w:ascii="Times New Roman" w:hAnsi="Times New Roman" w:cs="Times New Roman"/>
          <w:color w:val="000000" w:themeColor="text1"/>
        </w:rPr>
      </w:pPr>
    </w:p>
    <w:p w:rsidRPr="00FE73B1" w:rsidR="00D31002" w:rsidP="00D31002" w:rsidRDefault="00D31002" w14:paraId="14FB05B8" w14:textId="201477C4">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841758" w:rsidP="00F53025" w:rsidRDefault="00841758" w14:paraId="35D418CF" w14:textId="0F6AD101">
      <w:pPr>
        <w:rPr>
          <w:rFonts w:ascii="Times New Roman" w:hAnsi="Times New Roman" w:cs="Times New Roman"/>
          <w:b/>
        </w:rPr>
      </w:pPr>
      <w:r w:rsidRPr="00FE73B1">
        <w:rPr>
          <w:rFonts w:ascii="Times New Roman" w:hAnsi="Times New Roman" w:cs="Times New Roman"/>
          <w:b/>
        </w:rPr>
        <w:t>Nederland draagt in totaal EUR 935 miljoen bij aan de twintigste middelenaanvulling van de International Development Association (IDA21). Deze middelen komen ten goede aan de brede inzet van IDA, waaronder ondersteuning van landen die grote aantallen vluchtelingen opvangen.</w:t>
      </w:r>
      <w:r w:rsidRPr="00FE73B1" w:rsidR="00030B1D">
        <w:rPr>
          <w:rFonts w:ascii="Times New Roman" w:hAnsi="Times New Roman" w:cs="Times New Roman"/>
          <w:b/>
        </w:rPr>
        <w:t xml:space="preserve"> </w:t>
      </w:r>
      <w:r w:rsidRPr="00FE73B1" w:rsidR="23A10789">
        <w:rPr>
          <w:rFonts w:ascii="Times New Roman" w:hAnsi="Times New Roman" w:cs="Times New Roman"/>
          <w:b/>
        </w:rPr>
        <w:t>Binnen IDA21 is circa USD 4 miljard specifiek gereserveerd voor het loket voor gastgemeenschappen en vluchtelingen (</w:t>
      </w:r>
      <w:proofErr w:type="spellStart"/>
      <w:r w:rsidRPr="00FE73B1" w:rsidR="23A10789">
        <w:rPr>
          <w:rFonts w:ascii="Times New Roman" w:hAnsi="Times New Roman" w:cs="Times New Roman"/>
          <w:b/>
          <w:i/>
          <w:iCs/>
        </w:rPr>
        <w:t>Window</w:t>
      </w:r>
      <w:proofErr w:type="spellEnd"/>
      <w:r w:rsidRPr="00FE73B1" w:rsidR="23A10789">
        <w:rPr>
          <w:rFonts w:ascii="Times New Roman" w:hAnsi="Times New Roman" w:cs="Times New Roman"/>
          <w:b/>
          <w:i/>
          <w:iCs/>
        </w:rPr>
        <w:t xml:space="preserve"> </w:t>
      </w:r>
      <w:proofErr w:type="spellStart"/>
      <w:r w:rsidRPr="00FE73B1" w:rsidR="23A10789">
        <w:rPr>
          <w:rFonts w:ascii="Times New Roman" w:hAnsi="Times New Roman" w:cs="Times New Roman"/>
          <w:b/>
          <w:i/>
          <w:iCs/>
        </w:rPr>
        <w:t>for</w:t>
      </w:r>
      <w:proofErr w:type="spellEnd"/>
      <w:r w:rsidRPr="00FE73B1" w:rsidR="23A10789">
        <w:rPr>
          <w:rFonts w:ascii="Times New Roman" w:hAnsi="Times New Roman" w:cs="Times New Roman"/>
          <w:b/>
          <w:i/>
          <w:iCs/>
        </w:rPr>
        <w:t xml:space="preserve"> Host </w:t>
      </w:r>
      <w:proofErr w:type="spellStart"/>
      <w:r w:rsidRPr="00FE73B1" w:rsidR="23A10789">
        <w:rPr>
          <w:rFonts w:ascii="Times New Roman" w:hAnsi="Times New Roman" w:cs="Times New Roman"/>
          <w:b/>
          <w:i/>
          <w:iCs/>
        </w:rPr>
        <w:t>Communities</w:t>
      </w:r>
      <w:proofErr w:type="spellEnd"/>
      <w:r w:rsidRPr="00FE73B1" w:rsidR="23A10789">
        <w:rPr>
          <w:rFonts w:ascii="Times New Roman" w:hAnsi="Times New Roman" w:cs="Times New Roman"/>
          <w:b/>
          <w:i/>
          <w:iCs/>
        </w:rPr>
        <w:t xml:space="preserve"> </w:t>
      </w:r>
      <w:proofErr w:type="spellStart"/>
      <w:r w:rsidRPr="00FE73B1" w:rsidR="23A10789">
        <w:rPr>
          <w:rFonts w:ascii="Times New Roman" w:hAnsi="Times New Roman" w:cs="Times New Roman"/>
          <w:b/>
          <w:i/>
          <w:iCs/>
        </w:rPr>
        <w:t>and</w:t>
      </w:r>
      <w:proofErr w:type="spellEnd"/>
      <w:r w:rsidRPr="00FE73B1" w:rsidR="23A10789">
        <w:rPr>
          <w:rFonts w:ascii="Times New Roman" w:hAnsi="Times New Roman" w:cs="Times New Roman"/>
          <w:b/>
          <w:i/>
          <w:iCs/>
        </w:rPr>
        <w:t xml:space="preserve"> </w:t>
      </w:r>
      <w:proofErr w:type="spellStart"/>
      <w:r w:rsidRPr="00FE73B1" w:rsidR="23A10789">
        <w:rPr>
          <w:rFonts w:ascii="Times New Roman" w:hAnsi="Times New Roman" w:cs="Times New Roman"/>
          <w:b/>
          <w:i/>
          <w:iCs/>
        </w:rPr>
        <w:t>Refugees</w:t>
      </w:r>
      <w:proofErr w:type="spellEnd"/>
      <w:r w:rsidRPr="00FE73B1" w:rsidR="23A10789">
        <w:rPr>
          <w:rFonts w:ascii="Times New Roman" w:hAnsi="Times New Roman" w:cs="Times New Roman"/>
          <w:b/>
        </w:rPr>
        <w:t>). Dit vormt een belangrijk, maar niet het enige</w:t>
      </w:r>
      <w:r w:rsidRPr="00FE73B1" w:rsidR="00433B4F">
        <w:rPr>
          <w:rFonts w:ascii="Times New Roman" w:hAnsi="Times New Roman" w:cs="Times New Roman"/>
          <w:b/>
        </w:rPr>
        <w:t>,</w:t>
      </w:r>
      <w:r w:rsidRPr="00FE73B1" w:rsidR="23A10789">
        <w:rPr>
          <w:rFonts w:ascii="Times New Roman" w:hAnsi="Times New Roman" w:cs="Times New Roman"/>
          <w:b/>
        </w:rPr>
        <w:t xml:space="preserve"> instrument waarmee de Wereldbank inzet op opvang in de regio.</w:t>
      </w:r>
      <w:r w:rsidRPr="00FE73B1" w:rsidR="005266F0">
        <w:rPr>
          <w:rFonts w:ascii="Times New Roman" w:hAnsi="Times New Roman" w:cs="Times New Roman"/>
          <w:b/>
        </w:rPr>
        <w:t xml:space="preserve"> </w:t>
      </w:r>
      <w:r w:rsidRPr="00FE73B1">
        <w:rPr>
          <w:rFonts w:ascii="Times New Roman" w:hAnsi="Times New Roman" w:cs="Times New Roman"/>
          <w:b/>
        </w:rPr>
        <w:t xml:space="preserve">Daarnaast dragen ook reguliere IDA-financiering en andere thematische programma’s bij aan het versterken van voorzieningen, economische kansen en weerbaarheid in landen die vluchtelingen opvangen. De totale inzet op dit terrein </w:t>
      </w:r>
      <w:r w:rsidRPr="00FE73B1" w:rsidR="00433B4F">
        <w:rPr>
          <w:rFonts w:ascii="Times New Roman" w:hAnsi="Times New Roman" w:cs="Times New Roman"/>
          <w:b/>
        </w:rPr>
        <w:t>is</w:t>
      </w:r>
      <w:r w:rsidRPr="00FE73B1">
        <w:rPr>
          <w:rFonts w:ascii="Times New Roman" w:hAnsi="Times New Roman" w:cs="Times New Roman"/>
          <w:b/>
        </w:rPr>
        <w:t xml:space="preserve"> daarmee breder dan dit specifieke loket.</w:t>
      </w:r>
      <w:r w:rsidRPr="00FE73B1" w:rsidR="00030B1D">
        <w:rPr>
          <w:rFonts w:ascii="Times New Roman" w:hAnsi="Times New Roman" w:cs="Times New Roman"/>
          <w:b/>
        </w:rPr>
        <w:t xml:space="preserve"> </w:t>
      </w:r>
      <w:r w:rsidRPr="00FE73B1">
        <w:rPr>
          <w:rFonts w:ascii="Times New Roman" w:hAnsi="Times New Roman" w:cs="Times New Roman"/>
          <w:b/>
        </w:rPr>
        <w:t>Nederland heeft zich als donor ingezet voor het behoud van dit loket en stuurt via de IDA-onderhandelingen en de Raad van Bewindvoerders op een substantiële inzet van middelen voor opvang in de regio en gerelateerde stabiliteitsdoelen.</w:t>
      </w:r>
    </w:p>
    <w:p w:rsidRPr="00FE73B1" w:rsidR="00026BB5" w:rsidP="00F53025" w:rsidRDefault="00026BB5" w14:paraId="12A3762D" w14:textId="77777777">
      <w:pPr>
        <w:rPr>
          <w:rFonts w:ascii="Times New Roman" w:hAnsi="Times New Roman" w:cs="Times New Roman"/>
          <w:b/>
        </w:rPr>
      </w:pPr>
    </w:p>
    <w:p w:rsidRPr="00FE73B1" w:rsidR="00AD5760" w:rsidP="00F53025" w:rsidRDefault="001A1404" w14:paraId="1C5A6986" w14:textId="1A5FA587">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Hoe wordt bewaakt dat middelen ook echt terechtkomen in regio’s waar opvangdruk hoog is en stabiliteit onder spanning staat?</w:t>
      </w:r>
    </w:p>
    <w:p w:rsidRPr="00FE73B1" w:rsidR="00F53025" w:rsidP="00F53025" w:rsidRDefault="00F53025" w14:paraId="2B8CB590" w14:textId="77777777">
      <w:pPr>
        <w:spacing w:line="276" w:lineRule="auto"/>
        <w:rPr>
          <w:rFonts w:ascii="Times New Roman" w:hAnsi="Times New Roman" w:cs="Times New Roman"/>
          <w:color w:val="000000" w:themeColor="text1"/>
        </w:rPr>
      </w:pPr>
    </w:p>
    <w:p w:rsidRPr="00FE73B1" w:rsidR="00D31002" w:rsidP="00D31002" w:rsidRDefault="00D31002" w14:paraId="4362D923" w14:textId="3BE255AC">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EC2259" w:rsidP="00030B1D" w:rsidRDefault="00EC2259" w14:paraId="41CF8144" w14:textId="7A0D5A68">
      <w:pPr>
        <w:rPr>
          <w:rFonts w:ascii="Times New Roman" w:hAnsi="Times New Roman" w:cs="Times New Roman"/>
          <w:b/>
        </w:rPr>
      </w:pPr>
      <w:r w:rsidRPr="00FE73B1">
        <w:rPr>
          <w:rFonts w:ascii="Times New Roman" w:hAnsi="Times New Roman" w:cs="Times New Roman"/>
          <w:b/>
        </w:rPr>
        <w:t>Het IDA-loket voor gastgemeenschappen en vluchtelingenopvang werkt met specifieke voorwaarden om financiering daar in te zetten waar deze het meest nodig is. Zo moet ten minste 0,1% van de bevolking uit vluchtelingen bestaan, moeten landen beschikken over een adequaat beschermingskader, en moeten zij een concrete strategie hebben die zowel vluchtelingen als gastgemeenschappen ondersteunt.</w:t>
      </w:r>
      <w:r w:rsidRPr="00FE73B1" w:rsidR="00030B1D">
        <w:rPr>
          <w:rFonts w:ascii="Times New Roman" w:hAnsi="Times New Roman" w:cs="Times New Roman"/>
          <w:b/>
        </w:rPr>
        <w:t xml:space="preserve"> </w:t>
      </w:r>
      <w:r w:rsidRPr="00FE73B1" w:rsidR="00C225C2">
        <w:rPr>
          <w:rFonts w:ascii="Times New Roman" w:hAnsi="Times New Roman" w:cs="Times New Roman"/>
          <w:b/>
        </w:rPr>
        <w:t>IDA maakt deel uit van de bredere inzet van de Wereldbank in fragiele en conflictgevoelige situaties, waardoor middelen in het bijzonder terechtkomen in regio’s waar opvangdruk en instabiliteit samenkomen.</w:t>
      </w:r>
      <w:r w:rsidRPr="00FE73B1" w:rsidR="007D4A22">
        <w:rPr>
          <w:rFonts w:ascii="Times New Roman" w:hAnsi="Times New Roman" w:cs="Times New Roman"/>
          <w:b/>
        </w:rPr>
        <w:t xml:space="preserve"> </w:t>
      </w:r>
      <w:bookmarkEnd w:id="2"/>
      <w:r w:rsidRPr="00FE73B1">
        <w:rPr>
          <w:rFonts w:ascii="Times New Roman" w:hAnsi="Times New Roman" w:cs="Times New Roman"/>
          <w:b/>
        </w:rPr>
        <w:t>Daarnaast is de</w:t>
      </w:r>
      <w:r w:rsidRPr="00FE73B1" w:rsidR="000D6B66">
        <w:rPr>
          <w:rFonts w:ascii="Times New Roman" w:hAnsi="Times New Roman" w:cs="Times New Roman"/>
          <w:b/>
        </w:rPr>
        <w:t>ze</w:t>
      </w:r>
      <w:r w:rsidRPr="00FE73B1">
        <w:rPr>
          <w:rFonts w:ascii="Times New Roman" w:hAnsi="Times New Roman" w:cs="Times New Roman"/>
          <w:b/>
        </w:rPr>
        <w:t xml:space="preserve"> inzet gekoppeld aan landenprogramma’s van de Wereldbank en wordt deze periodiek gemonitord en geëvalueerd. Hierbij wordt onder meer gekeken naar de mate waarin vluchtelingen toegang krijgen tot basisvoorzieningen en economische kansen. Dit stelt aandeelhouders in staat om bij te sturen waar nodig.</w:t>
      </w:r>
    </w:p>
    <w:p w:rsidRPr="00FE73B1" w:rsidR="00046BF3" w:rsidP="00046BF3" w:rsidRDefault="00046BF3" w14:paraId="6BF0B07A" w14:textId="10DFE451">
      <w:pPr>
        <w:spacing w:line="276" w:lineRule="auto"/>
        <w:rPr>
          <w:rFonts w:ascii="Times New Roman" w:hAnsi="Times New Roman" w:cs="Times New Roman"/>
          <w:color w:val="000000" w:themeColor="text1"/>
        </w:rPr>
      </w:pPr>
    </w:p>
    <w:p w:rsidRPr="00FE73B1" w:rsidR="001A1404" w:rsidP="008472FB" w:rsidRDefault="001A1404" w14:paraId="4FD3EDFD" w14:textId="10DFE451">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 xml:space="preserve">De leden van de CDA-fractie vragen daarnaast aandacht voor de mondiale schuldenproblematiek. De leden lezen dat tussen 2022 en 2024 circa 741 miljard dollar meer uit ontwikkelingslanden wegvloeide via rente en aflossingen dan er aan nieuwe financiering binnenkwam. Dat is zorgelijk. Deze leden steunen de inzet op schuldentransparantie, beter schuldbeheer en een herzien schuldenraamwerk. Zij vragen wel hoe het kabinet de effectiviteit van de huidige </w:t>
      </w:r>
      <w:r w:rsidRPr="00FE73B1">
        <w:rPr>
          <w:rFonts w:ascii="Times New Roman" w:hAnsi="Times New Roman" w:cs="Times New Roman"/>
          <w:i/>
          <w:color w:val="000000" w:themeColor="text1"/>
        </w:rPr>
        <w:t>Three-</w:t>
      </w:r>
      <w:proofErr w:type="spellStart"/>
      <w:r w:rsidRPr="00FE73B1">
        <w:rPr>
          <w:rFonts w:ascii="Times New Roman" w:hAnsi="Times New Roman" w:cs="Times New Roman"/>
          <w:i/>
          <w:color w:val="000000" w:themeColor="text1"/>
        </w:rPr>
        <w:t>Pillar</w:t>
      </w:r>
      <w:proofErr w:type="spellEnd"/>
      <w:r w:rsidRPr="00FE73B1">
        <w:rPr>
          <w:rFonts w:ascii="Times New Roman" w:hAnsi="Times New Roman" w:cs="Times New Roman"/>
          <w:i/>
          <w:color w:val="000000" w:themeColor="text1"/>
        </w:rPr>
        <w:t xml:space="preserve"> Approach</w:t>
      </w:r>
      <w:r w:rsidRPr="00FE73B1">
        <w:rPr>
          <w:rFonts w:ascii="Times New Roman" w:hAnsi="Times New Roman" w:cs="Times New Roman"/>
          <w:color w:val="000000" w:themeColor="text1"/>
        </w:rPr>
        <w:t xml:space="preserve"> beoordeelt. Leidt </w:t>
      </w:r>
      <w:r w:rsidRPr="00FE73B1">
        <w:rPr>
          <w:rFonts w:ascii="Times New Roman" w:hAnsi="Times New Roman" w:cs="Times New Roman"/>
          <w:color w:val="000000" w:themeColor="text1"/>
        </w:rPr>
        <w:lastRenderedPageBreak/>
        <w:t>deze aanpak nu al tot aantoonbaar lagere financieringskosten, meer transparantie en meer begrotingsruimte voor landen? Zo nee, wat moet er volgens het kabinet scherper?</w:t>
      </w:r>
    </w:p>
    <w:p w:rsidRPr="00FE73B1" w:rsidR="009B0ABB" w:rsidP="008472FB" w:rsidRDefault="009B0ABB" w14:paraId="1ACBB8E9" w14:textId="10DFE451">
      <w:pPr>
        <w:spacing w:line="276" w:lineRule="auto"/>
        <w:rPr>
          <w:rFonts w:ascii="Times New Roman" w:hAnsi="Times New Roman" w:cs="Times New Roman"/>
          <w:color w:val="000000" w:themeColor="text1"/>
        </w:rPr>
      </w:pPr>
    </w:p>
    <w:p w:rsidRPr="00FE73B1" w:rsidR="00425142" w:rsidP="00425142" w:rsidRDefault="00425142" w14:paraId="5806034A" w14:textId="5AA25BC4">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CA188F" w:rsidP="00CA188F" w:rsidRDefault="00CA188F" w14:paraId="3E836F34" w14:textId="1D950409">
      <w:pPr>
        <w:rPr>
          <w:rFonts w:ascii="Times New Roman" w:hAnsi="Times New Roman" w:cs="Times New Roman"/>
          <w:b/>
          <w:bCs/>
        </w:rPr>
      </w:pPr>
      <w:r w:rsidRPr="00FE73B1">
        <w:rPr>
          <w:rFonts w:ascii="Times New Roman" w:hAnsi="Times New Roman" w:cs="Times New Roman"/>
          <w:b/>
          <w:bCs/>
        </w:rPr>
        <w:t xml:space="preserve">Het kabinet steunt de inzet van de Wereldbank en het </w:t>
      </w:r>
      <w:r w:rsidRPr="00FE73B1" w:rsidR="00755D19">
        <w:rPr>
          <w:rFonts w:ascii="Times New Roman" w:hAnsi="Times New Roman" w:cs="Times New Roman"/>
          <w:b/>
          <w:bCs/>
        </w:rPr>
        <w:t>Internationaal Monetair Fonds (</w:t>
      </w:r>
      <w:r w:rsidRPr="00FE73B1">
        <w:rPr>
          <w:rFonts w:ascii="Times New Roman" w:hAnsi="Times New Roman" w:cs="Times New Roman"/>
          <w:b/>
          <w:bCs/>
        </w:rPr>
        <w:t>IMF</w:t>
      </w:r>
      <w:r w:rsidRPr="00FE73B1" w:rsidR="00755D19">
        <w:rPr>
          <w:rFonts w:ascii="Times New Roman" w:hAnsi="Times New Roman" w:cs="Times New Roman"/>
          <w:b/>
          <w:bCs/>
        </w:rPr>
        <w:t>)</w:t>
      </w:r>
      <w:r w:rsidRPr="00FE73B1">
        <w:rPr>
          <w:rFonts w:ascii="Times New Roman" w:hAnsi="Times New Roman" w:cs="Times New Roman"/>
          <w:b/>
          <w:bCs/>
        </w:rPr>
        <w:t xml:space="preserve"> via de </w:t>
      </w:r>
      <w:r w:rsidRPr="00FE73B1">
        <w:rPr>
          <w:rFonts w:ascii="Times New Roman" w:hAnsi="Times New Roman" w:cs="Times New Roman"/>
          <w:b/>
          <w:bCs/>
          <w:i/>
          <w:iCs/>
        </w:rPr>
        <w:t>Three-</w:t>
      </w:r>
      <w:proofErr w:type="spellStart"/>
      <w:r w:rsidRPr="00FE73B1">
        <w:rPr>
          <w:rFonts w:ascii="Times New Roman" w:hAnsi="Times New Roman" w:cs="Times New Roman"/>
          <w:b/>
          <w:bCs/>
          <w:i/>
          <w:iCs/>
        </w:rPr>
        <w:t>Pillar</w:t>
      </w:r>
      <w:proofErr w:type="spellEnd"/>
      <w:r w:rsidRPr="00FE73B1">
        <w:rPr>
          <w:rFonts w:ascii="Times New Roman" w:hAnsi="Times New Roman" w:cs="Times New Roman"/>
          <w:b/>
          <w:bCs/>
          <w:i/>
          <w:iCs/>
        </w:rPr>
        <w:t xml:space="preserve"> Approach </w:t>
      </w:r>
      <w:r w:rsidRPr="00FE73B1">
        <w:rPr>
          <w:rFonts w:ascii="Times New Roman" w:hAnsi="Times New Roman" w:cs="Times New Roman"/>
          <w:b/>
          <w:bCs/>
        </w:rPr>
        <w:t xml:space="preserve">voor landen met liquiditeitsproblemen. Het kabinet ziet een duidelijke link tussen de eerste pijler, structurele hervormingen om het financiële fundament van landen te versterken, en de beschikbaarheid van aanvullende financiering. Het kabinet benadrukt het belang van een sterkere koppeling tussen hervormingen en financiering. </w:t>
      </w:r>
    </w:p>
    <w:p w:rsidRPr="00FE73B1" w:rsidR="00CA188F" w:rsidP="00CA188F" w:rsidRDefault="00CA188F" w14:paraId="534DE260" w14:textId="77777777">
      <w:pPr>
        <w:rPr>
          <w:rFonts w:ascii="Times New Roman" w:hAnsi="Times New Roman" w:cs="Times New Roman"/>
          <w:b/>
          <w:bCs/>
        </w:rPr>
      </w:pPr>
    </w:p>
    <w:p w:rsidRPr="00FE73B1" w:rsidR="00CA188F" w:rsidP="00CA188F" w:rsidRDefault="00B57254" w14:paraId="6DF25776" w14:textId="521B33F3">
      <w:pPr>
        <w:rPr>
          <w:rFonts w:ascii="Times New Roman" w:hAnsi="Times New Roman" w:cs="Times New Roman"/>
          <w:b/>
          <w:bCs/>
        </w:rPr>
      </w:pPr>
      <w:r w:rsidRPr="00FE73B1">
        <w:rPr>
          <w:rFonts w:ascii="Times New Roman" w:hAnsi="Times New Roman" w:cs="Times New Roman"/>
          <w:b/>
          <w:bCs/>
        </w:rPr>
        <w:t xml:space="preserve">Het kabinet constateert echter dat de voortgang op de drie pijlers achterblijft. </w:t>
      </w:r>
      <w:r w:rsidRPr="00FE73B1" w:rsidR="00CA188F">
        <w:rPr>
          <w:rFonts w:ascii="Times New Roman" w:hAnsi="Times New Roman" w:cs="Times New Roman"/>
          <w:b/>
          <w:bCs/>
        </w:rPr>
        <w:t xml:space="preserve">Zo blijven fragmentatie van het schuldenlandschap en de betrokkenheid van diverse crediteuren, waaronder niet-traditionele en private partijen, een uitdaging. Naast de </w:t>
      </w:r>
      <w:r w:rsidRPr="00FE73B1" w:rsidR="00CA188F">
        <w:rPr>
          <w:rFonts w:ascii="Times New Roman" w:hAnsi="Times New Roman" w:cs="Times New Roman"/>
          <w:b/>
          <w:bCs/>
          <w:i/>
          <w:iCs/>
        </w:rPr>
        <w:t>Three-</w:t>
      </w:r>
      <w:proofErr w:type="spellStart"/>
      <w:r w:rsidRPr="00FE73B1" w:rsidR="00CA188F">
        <w:rPr>
          <w:rFonts w:ascii="Times New Roman" w:hAnsi="Times New Roman" w:cs="Times New Roman"/>
          <w:b/>
          <w:bCs/>
          <w:i/>
          <w:iCs/>
        </w:rPr>
        <w:t>Pillar</w:t>
      </w:r>
      <w:proofErr w:type="spellEnd"/>
      <w:r w:rsidRPr="00FE73B1" w:rsidR="00CA188F">
        <w:rPr>
          <w:rFonts w:ascii="Times New Roman" w:hAnsi="Times New Roman" w:cs="Times New Roman"/>
          <w:b/>
          <w:bCs/>
          <w:i/>
          <w:iCs/>
        </w:rPr>
        <w:t xml:space="preserve"> Approach</w:t>
      </w:r>
      <w:r w:rsidRPr="00FE73B1" w:rsidR="00CA188F">
        <w:rPr>
          <w:rFonts w:ascii="Times New Roman" w:hAnsi="Times New Roman" w:cs="Times New Roman"/>
          <w:b/>
          <w:bCs/>
        </w:rPr>
        <w:t xml:space="preserve"> zet het kabinet zich daarom in voor schuldentransparantie, versterking van schuldbeheer en het verbeteren van herstructureringsprocessen. en het beter betrekken van alle relevante crediteuren. Daarnaast blijft het van belang dat landen worden ondersteund bij het versterken van hun schuldbeheer en macro-economisch beleid, zodat nieuwe schuldopbouw duurzaam blijft. Gezamenlijk zijn deze elementen essentieel om de mondiale schuldenproblematiek structureel aan te pakken. </w:t>
      </w:r>
      <w:r w:rsidRPr="00FE73B1" w:rsidR="00446227">
        <w:rPr>
          <w:rFonts w:ascii="Times New Roman" w:hAnsi="Times New Roman" w:cs="Times New Roman"/>
          <w:b/>
          <w:bCs/>
        </w:rPr>
        <w:t xml:space="preserve">Zie ook </w:t>
      </w:r>
      <w:r w:rsidRPr="00FE73B1" w:rsidR="007A228C">
        <w:rPr>
          <w:rFonts w:ascii="Times New Roman" w:hAnsi="Times New Roman" w:cs="Times New Roman"/>
          <w:b/>
          <w:bCs/>
        </w:rPr>
        <w:t xml:space="preserve">het </w:t>
      </w:r>
      <w:r w:rsidRPr="00FE73B1" w:rsidR="00CA188F">
        <w:rPr>
          <w:rFonts w:ascii="Times New Roman" w:hAnsi="Times New Roman" w:cs="Times New Roman"/>
          <w:b/>
          <w:bCs/>
        </w:rPr>
        <w:t>antwoord op vraag 27.</w:t>
      </w:r>
    </w:p>
    <w:p w:rsidRPr="00FE73B1" w:rsidR="001516B6" w:rsidP="00425142" w:rsidRDefault="001516B6" w14:paraId="50C47E1C" w14:textId="77777777">
      <w:pPr>
        <w:rPr>
          <w:rFonts w:ascii="Times New Roman" w:hAnsi="Times New Roman" w:cs="Times New Roman"/>
          <w:b/>
          <w:bCs/>
        </w:rPr>
      </w:pPr>
    </w:p>
    <w:p w:rsidRPr="00FE73B1" w:rsidR="001A1404" w:rsidP="00471776" w:rsidRDefault="001A1404" w14:paraId="105DD842" w14:textId="77777777">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vinden het terecht dat Nederland meer aandacht vraagt voor klimaatrisico’s en binnenlandse schulden in de schuldhoudbaarheidsanalyses. Wel vragen deze leden of het kabinet ook wil bevorderen dat schuldaanpakken beter worden gekoppeld aan investeringen in voedselzekerheid, waterbeheer en economische weerbaarheid. Juist op die terreinen kunnen landen immers structureel sterker worden.</w:t>
      </w:r>
    </w:p>
    <w:p w:rsidRPr="00FE73B1" w:rsidR="00471776" w:rsidP="00471776" w:rsidRDefault="00471776" w14:paraId="2C346442" w14:textId="77777777">
      <w:pPr>
        <w:spacing w:line="276" w:lineRule="auto"/>
        <w:rPr>
          <w:rFonts w:ascii="Times New Roman" w:hAnsi="Times New Roman" w:cs="Times New Roman"/>
          <w:color w:val="000000" w:themeColor="text1"/>
        </w:rPr>
      </w:pPr>
    </w:p>
    <w:p w:rsidRPr="00FE73B1" w:rsidR="00695A41" w:rsidP="00695A41" w:rsidRDefault="00695A41" w14:paraId="544AA954" w14:textId="4F4EBC66">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911990" w:rsidP="00D122DB" w:rsidRDefault="00911990" w14:paraId="54AB2AA1" w14:textId="6841D633">
      <w:pPr>
        <w:rPr>
          <w:rFonts w:ascii="Times New Roman" w:hAnsi="Times New Roman" w:cs="Times New Roman"/>
          <w:b/>
        </w:rPr>
      </w:pPr>
      <w:r w:rsidRPr="00FE73B1">
        <w:rPr>
          <w:rFonts w:ascii="Times New Roman" w:hAnsi="Times New Roman" w:cs="Times New Roman"/>
          <w:b/>
        </w:rPr>
        <w:t>Het kabinet hecht groot belang aan robuuste schuldhoudbaarheidsanalyses van het IMF en de Wereldbank. Deze analyses vormen de kern van verantwoord schuldenbeleid en zijn erop gericht landen te beschermen tegen het aangaan van onhoudbare schulden.</w:t>
      </w:r>
      <w:r w:rsidRPr="00FE73B1" w:rsidR="00030B1D">
        <w:rPr>
          <w:rFonts w:ascii="Times New Roman" w:hAnsi="Times New Roman" w:cs="Times New Roman"/>
          <w:b/>
        </w:rPr>
        <w:t xml:space="preserve"> </w:t>
      </w:r>
      <w:r w:rsidRPr="00FE73B1">
        <w:rPr>
          <w:rFonts w:ascii="Times New Roman" w:hAnsi="Times New Roman" w:cs="Times New Roman"/>
          <w:b/>
        </w:rPr>
        <w:t>Het uiteindelijke doel is dat landen kunnen blijven investeren in hun economische ontwikkeling en weerbaarheid. Investeringen in voedselzekerheid, waterbeheer en economische ontwikkeling versterken de groeicapaciteit van economieën en dragen daarmee bij aan schuldhoudbaarheid op de langere termijn.</w:t>
      </w:r>
      <w:r w:rsidRPr="00FE73B1" w:rsidR="00030B1D">
        <w:rPr>
          <w:rFonts w:ascii="Times New Roman" w:hAnsi="Times New Roman" w:cs="Times New Roman"/>
          <w:b/>
        </w:rPr>
        <w:t xml:space="preserve"> </w:t>
      </w:r>
      <w:r w:rsidRPr="00FE73B1">
        <w:rPr>
          <w:rFonts w:ascii="Times New Roman" w:hAnsi="Times New Roman" w:cs="Times New Roman"/>
          <w:b/>
        </w:rPr>
        <w:t>Het kabinet zet zich ervoor in dat schuldhoudbaarheidsanalyses een realistisch en toekomstgericht beeld geven, inclusief klimaatrisico’s en binnenlandse schulden. De koppeling tussen schuldaanpakken en specifieke investeringsprioriteiten ligt primair bij de betrokken landen zelf, in samenspraak met de instellingen.</w:t>
      </w:r>
    </w:p>
    <w:p w:rsidRPr="00FE73B1" w:rsidR="00695A41" w:rsidP="00D122DB" w:rsidRDefault="00695A41" w14:paraId="19D87D99" w14:textId="77777777">
      <w:pPr>
        <w:rPr>
          <w:rFonts w:ascii="Times New Roman" w:hAnsi="Times New Roman" w:cs="Times New Roman"/>
          <w:b/>
        </w:rPr>
      </w:pPr>
    </w:p>
    <w:p w:rsidRPr="00FE73B1" w:rsidR="001A1404" w:rsidP="00D122DB" w:rsidRDefault="001A1404" w14:paraId="7B3E0B2E" w14:textId="22A8F5EE">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Ten aanzien van Oekraïne steunen de leden van de CDA-fractie onverminderd de inzet op wederopbouw, economische stabilisatie, transparantie en anticorruptie. Deze leden lezen dat de geschatte wederopbouwkosten voor de komende tien jaar zijn opgelopen naar 588 miljard dollar. Dat onderstreept de noodzaak van strakke coördinatie. Kan het kabinet toelichten welke aanvullende Nederlandse inzet tijdens deze Voorjaarsvergadering wordt gepleegd om donorcoördinatie, monitoring en institutionele hervormingen in Oekraïne verder te versterken? Hoe wordt voorkomen dat versnippering of overlap ontstaat?</w:t>
      </w:r>
    </w:p>
    <w:p w:rsidRPr="00FE73B1" w:rsidR="00D122DB" w:rsidP="00D122DB" w:rsidRDefault="00D122DB" w14:paraId="421C2208" w14:textId="77777777">
      <w:pPr>
        <w:spacing w:line="276" w:lineRule="auto"/>
        <w:rPr>
          <w:rFonts w:ascii="Times New Roman" w:hAnsi="Times New Roman" w:cs="Times New Roman"/>
          <w:color w:val="000000" w:themeColor="text1"/>
        </w:rPr>
      </w:pPr>
    </w:p>
    <w:p w:rsidRPr="00FE73B1" w:rsidR="008E7CCC" w:rsidP="00FE73B1" w:rsidRDefault="008E7CCC" w14:paraId="13B9FB71" w14:textId="65A69152">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A15F5F" w:rsidP="00D122DB" w:rsidRDefault="004F4EE4" w14:paraId="4C49E70B" w14:textId="2C547283">
      <w:pPr>
        <w:rPr>
          <w:rFonts w:ascii="Times New Roman" w:hAnsi="Times New Roman" w:cs="Times New Roman"/>
          <w:b/>
        </w:rPr>
      </w:pPr>
      <w:r w:rsidRPr="00FE73B1">
        <w:rPr>
          <w:rFonts w:ascii="Times New Roman" w:hAnsi="Times New Roman" w:cs="Times New Roman"/>
          <w:b/>
        </w:rPr>
        <w:t xml:space="preserve">Coördinatie tussen donoren is cruciaal om versnippering en overlap te voorkomen. Nederland is daarom actief lid van het </w:t>
      </w:r>
      <w:r w:rsidRPr="00FE73B1">
        <w:rPr>
          <w:rFonts w:ascii="Times New Roman" w:hAnsi="Times New Roman" w:cs="Times New Roman"/>
          <w:b/>
          <w:i/>
        </w:rPr>
        <w:t>Ukraine Donor Platform</w:t>
      </w:r>
      <w:r w:rsidRPr="00FE73B1">
        <w:rPr>
          <w:rFonts w:ascii="Times New Roman" w:hAnsi="Times New Roman" w:cs="Times New Roman"/>
          <w:b/>
        </w:rPr>
        <w:t>, dat goede, afgestemde donorcoördinatie tot doel heeft, evenals afstemming van hervormingsinspanningen in lijn met het EU-toetredingsproces</w:t>
      </w:r>
      <w:r w:rsidRPr="00FE73B1" w:rsidR="009700DE">
        <w:rPr>
          <w:rFonts w:ascii="Times New Roman" w:hAnsi="Times New Roman" w:cs="Times New Roman"/>
          <w:b/>
        </w:rPr>
        <w:t xml:space="preserve">. </w:t>
      </w:r>
      <w:r w:rsidRPr="00FE73B1" w:rsidR="00DE781F">
        <w:rPr>
          <w:rFonts w:ascii="Times New Roman" w:hAnsi="Times New Roman" w:cs="Times New Roman"/>
          <w:b/>
        </w:rPr>
        <w:t xml:space="preserve">Het kabinet zal </w:t>
      </w:r>
      <w:r w:rsidRPr="00FE73B1" w:rsidR="00A15F5F">
        <w:rPr>
          <w:rFonts w:ascii="Times New Roman" w:hAnsi="Times New Roman" w:cs="Times New Roman"/>
          <w:b/>
        </w:rPr>
        <w:t xml:space="preserve">tijdens de Voorjaarsvergadering </w:t>
      </w:r>
      <w:r w:rsidRPr="00FE73B1" w:rsidR="00DE781F">
        <w:rPr>
          <w:rFonts w:ascii="Times New Roman" w:hAnsi="Times New Roman" w:cs="Times New Roman"/>
          <w:b/>
        </w:rPr>
        <w:t>bij de ministeri</w:t>
      </w:r>
      <w:r w:rsidRPr="00FE73B1" w:rsidR="00A15F5F">
        <w:rPr>
          <w:rFonts w:ascii="Times New Roman" w:hAnsi="Times New Roman" w:cs="Times New Roman"/>
          <w:b/>
        </w:rPr>
        <w:t>ë</w:t>
      </w:r>
      <w:r w:rsidRPr="00FE73B1" w:rsidR="00DE781F">
        <w:rPr>
          <w:rFonts w:ascii="Times New Roman" w:hAnsi="Times New Roman" w:cs="Times New Roman"/>
          <w:b/>
        </w:rPr>
        <w:t xml:space="preserve">le </w:t>
      </w:r>
      <w:proofErr w:type="spellStart"/>
      <w:r w:rsidRPr="00FE73B1" w:rsidR="00DE781F">
        <w:rPr>
          <w:rFonts w:ascii="Times New Roman" w:hAnsi="Times New Roman" w:cs="Times New Roman"/>
          <w:b/>
        </w:rPr>
        <w:t>rondetafel</w:t>
      </w:r>
      <w:proofErr w:type="spellEnd"/>
      <w:r w:rsidRPr="00FE73B1" w:rsidR="00DE781F">
        <w:rPr>
          <w:rFonts w:ascii="Times New Roman" w:hAnsi="Times New Roman" w:cs="Times New Roman"/>
          <w:b/>
        </w:rPr>
        <w:t xml:space="preserve"> </w:t>
      </w:r>
      <w:r w:rsidRPr="00FE73B1" w:rsidR="00A15F5F">
        <w:rPr>
          <w:rFonts w:ascii="Times New Roman" w:hAnsi="Times New Roman" w:cs="Times New Roman"/>
          <w:b/>
        </w:rPr>
        <w:t xml:space="preserve">over </w:t>
      </w:r>
      <w:r w:rsidRPr="00FE73B1" w:rsidR="00DE781F">
        <w:rPr>
          <w:rFonts w:ascii="Times New Roman" w:hAnsi="Times New Roman" w:cs="Times New Roman"/>
          <w:b/>
        </w:rPr>
        <w:t>Oekraïne aandacht vragen voor donor</w:t>
      </w:r>
      <w:r w:rsidRPr="00FE73B1" w:rsidR="00E177C1">
        <w:rPr>
          <w:rFonts w:ascii="Times New Roman" w:hAnsi="Times New Roman" w:cs="Times New Roman"/>
          <w:b/>
        </w:rPr>
        <w:t>coördinatie</w:t>
      </w:r>
      <w:r w:rsidRPr="00FE73B1" w:rsidR="00DE781F">
        <w:rPr>
          <w:rFonts w:ascii="Times New Roman" w:hAnsi="Times New Roman" w:cs="Times New Roman"/>
          <w:b/>
        </w:rPr>
        <w:t xml:space="preserve">, </w:t>
      </w:r>
      <w:r w:rsidRPr="00FE73B1" w:rsidR="00A15F5F">
        <w:rPr>
          <w:rFonts w:ascii="Times New Roman" w:hAnsi="Times New Roman" w:cs="Times New Roman"/>
          <w:b/>
        </w:rPr>
        <w:t xml:space="preserve">het belang van </w:t>
      </w:r>
      <w:r w:rsidRPr="00FE73B1" w:rsidR="00DE781F">
        <w:rPr>
          <w:rFonts w:ascii="Times New Roman" w:hAnsi="Times New Roman" w:cs="Times New Roman"/>
          <w:b/>
        </w:rPr>
        <w:t>hervorminge</w:t>
      </w:r>
      <w:r w:rsidRPr="00FE73B1" w:rsidR="000E0DB2">
        <w:rPr>
          <w:rFonts w:ascii="Times New Roman" w:hAnsi="Times New Roman" w:cs="Times New Roman"/>
          <w:b/>
        </w:rPr>
        <w:t>n</w:t>
      </w:r>
      <w:r w:rsidRPr="00FE73B1" w:rsidR="00DE781F">
        <w:rPr>
          <w:rFonts w:ascii="Times New Roman" w:hAnsi="Times New Roman" w:cs="Times New Roman"/>
          <w:b/>
        </w:rPr>
        <w:t xml:space="preserve"> </w:t>
      </w:r>
      <w:r w:rsidRPr="00FE73B1" w:rsidR="00A15F5F">
        <w:rPr>
          <w:rFonts w:ascii="Times New Roman" w:hAnsi="Times New Roman" w:cs="Times New Roman"/>
          <w:b/>
        </w:rPr>
        <w:lastRenderedPageBreak/>
        <w:t xml:space="preserve">onderstrepen </w:t>
      </w:r>
      <w:r w:rsidRPr="00FE73B1" w:rsidR="00DE781F">
        <w:rPr>
          <w:rFonts w:ascii="Times New Roman" w:hAnsi="Times New Roman" w:cs="Times New Roman"/>
          <w:b/>
        </w:rPr>
        <w:t xml:space="preserve">en </w:t>
      </w:r>
      <w:r w:rsidRPr="00FE73B1" w:rsidR="00A15F5F">
        <w:rPr>
          <w:rFonts w:ascii="Times New Roman" w:hAnsi="Times New Roman" w:cs="Times New Roman"/>
          <w:b/>
        </w:rPr>
        <w:t>een oproep doen voor</w:t>
      </w:r>
      <w:r w:rsidRPr="00FE73B1" w:rsidR="00DE781F">
        <w:rPr>
          <w:rFonts w:ascii="Times New Roman" w:hAnsi="Times New Roman" w:cs="Times New Roman"/>
          <w:b/>
        </w:rPr>
        <w:t xml:space="preserve"> </w:t>
      </w:r>
      <w:r w:rsidRPr="00FE73B1" w:rsidR="000E0DB2">
        <w:rPr>
          <w:rFonts w:ascii="Times New Roman" w:hAnsi="Times New Roman" w:cs="Times New Roman"/>
          <w:b/>
        </w:rPr>
        <w:t xml:space="preserve">aanhoudende financiële steun. De </w:t>
      </w:r>
      <w:r w:rsidRPr="00FE73B1" w:rsidR="00A15F5F">
        <w:rPr>
          <w:rFonts w:ascii="Times New Roman" w:hAnsi="Times New Roman" w:cs="Times New Roman"/>
          <w:b/>
        </w:rPr>
        <w:t>Wereldb</w:t>
      </w:r>
      <w:r w:rsidRPr="00FE73B1" w:rsidR="000E0DB2">
        <w:rPr>
          <w:rFonts w:ascii="Times New Roman" w:hAnsi="Times New Roman" w:cs="Times New Roman"/>
          <w:b/>
        </w:rPr>
        <w:t xml:space="preserve">ank monitort actief </w:t>
      </w:r>
      <w:r w:rsidRPr="00FE73B1" w:rsidR="00145281">
        <w:rPr>
          <w:rFonts w:ascii="Times New Roman" w:hAnsi="Times New Roman" w:cs="Times New Roman"/>
          <w:b/>
        </w:rPr>
        <w:t xml:space="preserve">haar </w:t>
      </w:r>
      <w:r w:rsidRPr="00FE73B1" w:rsidR="000E0DB2">
        <w:rPr>
          <w:rFonts w:ascii="Times New Roman" w:hAnsi="Times New Roman" w:cs="Times New Roman"/>
          <w:b/>
        </w:rPr>
        <w:t xml:space="preserve">projecten in Oekraïne, </w:t>
      </w:r>
      <w:r w:rsidRPr="00FE73B1" w:rsidR="00646CFD">
        <w:rPr>
          <w:rFonts w:ascii="Times New Roman" w:hAnsi="Times New Roman" w:cs="Times New Roman"/>
          <w:b/>
        </w:rPr>
        <w:t xml:space="preserve">waaronder de </w:t>
      </w:r>
      <w:r w:rsidRPr="00FE73B1" w:rsidR="000E0DB2">
        <w:rPr>
          <w:rFonts w:ascii="Times New Roman" w:hAnsi="Times New Roman" w:cs="Times New Roman"/>
          <w:b/>
        </w:rPr>
        <w:t xml:space="preserve">doelstellingen, </w:t>
      </w:r>
      <w:r w:rsidRPr="00FE73B1" w:rsidR="00646CFD">
        <w:rPr>
          <w:rFonts w:ascii="Times New Roman" w:hAnsi="Times New Roman" w:cs="Times New Roman"/>
          <w:b/>
        </w:rPr>
        <w:t>financiële voorstellen en</w:t>
      </w:r>
      <w:r w:rsidRPr="00FE73B1" w:rsidR="000E0DB2">
        <w:rPr>
          <w:rFonts w:ascii="Times New Roman" w:hAnsi="Times New Roman" w:cs="Times New Roman"/>
          <w:b/>
        </w:rPr>
        <w:t xml:space="preserve"> </w:t>
      </w:r>
      <w:r w:rsidRPr="00FE73B1" w:rsidR="00646CFD">
        <w:rPr>
          <w:rFonts w:ascii="Times New Roman" w:hAnsi="Times New Roman" w:cs="Times New Roman"/>
          <w:b/>
        </w:rPr>
        <w:t>jaar</w:t>
      </w:r>
      <w:r w:rsidRPr="00FE73B1" w:rsidR="000E0DB2">
        <w:rPr>
          <w:rFonts w:ascii="Times New Roman" w:hAnsi="Times New Roman" w:cs="Times New Roman"/>
          <w:b/>
        </w:rPr>
        <w:t xml:space="preserve">verslagen. </w:t>
      </w:r>
      <w:r w:rsidRPr="00FE73B1" w:rsidR="00A226E8">
        <w:rPr>
          <w:rFonts w:ascii="Times New Roman" w:hAnsi="Times New Roman" w:cs="Times New Roman"/>
          <w:b/>
        </w:rPr>
        <w:t xml:space="preserve">Zie </w:t>
      </w:r>
      <w:r w:rsidRPr="00FE73B1" w:rsidR="00EC4E65">
        <w:rPr>
          <w:rFonts w:ascii="Times New Roman" w:hAnsi="Times New Roman" w:cs="Times New Roman"/>
          <w:b/>
        </w:rPr>
        <w:t>ook</w:t>
      </w:r>
      <w:r w:rsidRPr="00FE73B1" w:rsidR="00A226E8">
        <w:rPr>
          <w:rFonts w:ascii="Times New Roman" w:hAnsi="Times New Roman" w:cs="Times New Roman"/>
          <w:b/>
        </w:rPr>
        <w:t xml:space="preserve"> de antwoorden op vragen 4 en 5.</w:t>
      </w:r>
    </w:p>
    <w:p w:rsidRPr="00FE73B1" w:rsidR="00A15F5F" w:rsidP="008E7CCC" w:rsidRDefault="00A15F5F" w14:paraId="17B7333C" w14:textId="77777777">
      <w:pPr>
        <w:spacing w:after="60"/>
        <w:rPr>
          <w:rFonts w:ascii="Times New Roman" w:hAnsi="Times New Roman" w:cs="Times New Roman"/>
          <w:b/>
        </w:rPr>
      </w:pPr>
    </w:p>
    <w:p w:rsidRPr="00FE73B1" w:rsidR="001A1404" w:rsidP="008B71A7" w:rsidRDefault="001A1404" w14:paraId="163FCE30" w14:textId="7DE4AAE8">
      <w:pPr>
        <w:spacing w:line="276" w:lineRule="auto"/>
        <w:rPr>
          <w:rFonts w:ascii="Times New Roman" w:hAnsi="Times New Roman" w:cs="Times New Roman"/>
          <w:color w:val="000000" w:themeColor="text1"/>
        </w:rPr>
      </w:pPr>
      <w:bookmarkStart w:name="_Hlk226541303" w:id="3"/>
      <w:r w:rsidRPr="00FE73B1">
        <w:rPr>
          <w:rFonts w:ascii="Times New Roman" w:hAnsi="Times New Roman" w:cs="Times New Roman"/>
          <w:color w:val="000000" w:themeColor="text1"/>
        </w:rPr>
        <w:t xml:space="preserve">De leden van de CDA-fractie lezen verder dat de Wereldbank ook een rol ambieert in Gaza en mogelijk ook in Syrië, mits aan duidelijke politieke en institutionele voorwaarden wordt voldaan. Deze leden vinden dat begrijpelijk, maar hechten sterk aan transparantie, controleerbaarheid en het voorkomen dat middelen wegvloeien of hervormingen ondermijnen. Kan het kabinet voor zowel Gaza als Syrië nader aangeven welke randvoorwaarden voor Nederland minimaal moeten zijn vervuld voordat verdere betrokkenheid </w:t>
      </w:r>
      <w:r w:rsidRPr="00FE73B1" w:rsidR="00AC0C35">
        <w:rPr>
          <w:rFonts w:ascii="Times New Roman" w:hAnsi="Times New Roman" w:cs="Times New Roman"/>
          <w:color w:val="000000" w:themeColor="text1"/>
        </w:rPr>
        <w:t xml:space="preserve">van de Wereldbank </w:t>
      </w:r>
      <w:r w:rsidRPr="00FE73B1">
        <w:rPr>
          <w:rFonts w:ascii="Times New Roman" w:hAnsi="Times New Roman" w:cs="Times New Roman"/>
          <w:color w:val="000000" w:themeColor="text1"/>
        </w:rPr>
        <w:t>kan worden gesteund?</w:t>
      </w:r>
    </w:p>
    <w:bookmarkEnd w:id="3"/>
    <w:p w:rsidRPr="00FE73B1" w:rsidR="008B71A7" w:rsidP="008B71A7" w:rsidRDefault="008B71A7" w14:paraId="6B2BDA5B" w14:textId="77777777">
      <w:pPr>
        <w:spacing w:line="276" w:lineRule="auto"/>
        <w:rPr>
          <w:rFonts w:ascii="Times New Roman" w:hAnsi="Times New Roman" w:cs="Times New Roman"/>
          <w:color w:val="000000" w:themeColor="text1"/>
        </w:rPr>
      </w:pPr>
    </w:p>
    <w:p w:rsidRPr="00FE73B1" w:rsidR="004623E1" w:rsidP="00841DBC" w:rsidRDefault="00ED453B" w14:paraId="7FCF59B3" w14:textId="1F696B03">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506DB1" w:rsidP="00506DB1" w:rsidRDefault="00506DB1" w14:paraId="2A8CBA30" w14:textId="2790C9A0">
      <w:pPr>
        <w:rPr>
          <w:rFonts w:ascii="Times New Roman" w:hAnsi="Times New Roman" w:cs="Times New Roman"/>
          <w:b/>
        </w:rPr>
      </w:pPr>
      <w:r w:rsidRPr="00FE73B1">
        <w:rPr>
          <w:rFonts w:ascii="Times New Roman" w:hAnsi="Times New Roman" w:cs="Times New Roman"/>
          <w:b/>
        </w:rPr>
        <w:t xml:space="preserve">Het kabinet hecht sterk aan transparantie en controleerbaarheid van </w:t>
      </w:r>
      <w:r w:rsidRPr="00FE73B1" w:rsidR="00CB11C2">
        <w:rPr>
          <w:rFonts w:ascii="Times New Roman" w:hAnsi="Times New Roman" w:cs="Times New Roman"/>
          <w:b/>
        </w:rPr>
        <w:t>wederopbouw</w:t>
      </w:r>
      <w:r w:rsidRPr="00FE73B1">
        <w:rPr>
          <w:rFonts w:ascii="Times New Roman" w:hAnsi="Times New Roman" w:cs="Times New Roman"/>
          <w:b/>
        </w:rPr>
        <w:t>middelen, juist omdat inzet in fragiele en conflictgevoelige contexten gepaard gaat met verhoogde risico’s. De Bank werkt standaard met uitgebreide sociale en milieustandaarden, robuuste fiduciaire kaders, anticorruptie</w:t>
      </w:r>
      <w:r w:rsidRPr="00FE73B1" w:rsidR="00EA2F59">
        <w:rPr>
          <w:rFonts w:ascii="Times New Roman" w:hAnsi="Times New Roman" w:cs="Times New Roman"/>
          <w:b/>
        </w:rPr>
        <w:t>-</w:t>
      </w:r>
      <w:r w:rsidRPr="00FE73B1">
        <w:rPr>
          <w:rFonts w:ascii="Times New Roman" w:hAnsi="Times New Roman" w:cs="Times New Roman"/>
          <w:b/>
        </w:rPr>
        <w:t>mechanismen en onafhankelijke toezicht- en evaluatiestructuren, die bijdragen aan verantwoorde inzet van middelen.</w:t>
      </w:r>
      <w:r w:rsidRPr="00FE73B1" w:rsidR="00CB11C2">
        <w:rPr>
          <w:rFonts w:ascii="Times New Roman" w:hAnsi="Times New Roman" w:cs="Times New Roman"/>
          <w:b/>
        </w:rPr>
        <w:t xml:space="preserve"> Daarom ziet Nederland de Wereldbank als een aangewezen partner in wederopbouwcontexten.</w:t>
      </w:r>
    </w:p>
    <w:p w:rsidRPr="00FE73B1" w:rsidR="00506DB1" w:rsidP="00506DB1" w:rsidRDefault="00506DB1" w14:paraId="7E55E406" w14:textId="77777777">
      <w:pPr>
        <w:rPr>
          <w:rFonts w:ascii="Times New Roman" w:hAnsi="Times New Roman" w:cs="Times New Roman"/>
          <w:b/>
        </w:rPr>
      </w:pPr>
    </w:p>
    <w:p w:rsidRPr="00FE73B1" w:rsidR="00506DB1" w:rsidP="00506DB1" w:rsidRDefault="00506DB1" w14:paraId="5CDF7DC2" w14:textId="02D143F3">
      <w:pPr>
        <w:rPr>
          <w:rFonts w:ascii="Times New Roman" w:hAnsi="Times New Roman" w:cs="Times New Roman"/>
          <w:b/>
        </w:rPr>
      </w:pPr>
      <w:r w:rsidRPr="00FE73B1">
        <w:rPr>
          <w:rFonts w:ascii="Times New Roman" w:hAnsi="Times New Roman" w:cs="Times New Roman"/>
          <w:b/>
        </w:rPr>
        <w:t xml:space="preserve">De mate waarin de Wereldbank actief kan zijn in </w:t>
      </w:r>
      <w:r w:rsidRPr="00FE73B1" w:rsidR="6E2E398B">
        <w:rPr>
          <w:rFonts w:ascii="Times New Roman" w:hAnsi="Times New Roman" w:cs="Times New Roman"/>
          <w:b/>
          <w:bCs/>
        </w:rPr>
        <w:t>conflictsituaties</w:t>
      </w:r>
      <w:r w:rsidRPr="00FE73B1">
        <w:rPr>
          <w:rFonts w:ascii="Times New Roman" w:hAnsi="Times New Roman" w:cs="Times New Roman"/>
          <w:b/>
        </w:rPr>
        <w:t xml:space="preserve"> wordt in de praktijk primair bepaald door de veiligheidssituatie en de operationele randvoorwaarden. In Gaza zijn activiteiten sinds december 2023 opgeschort. </w:t>
      </w:r>
      <w:r w:rsidRPr="00FE73B1" w:rsidR="080B8ADA">
        <w:rPr>
          <w:rFonts w:ascii="Times New Roman" w:hAnsi="Times New Roman" w:cs="Times New Roman"/>
          <w:b/>
          <w:bCs/>
        </w:rPr>
        <w:t>In</w:t>
      </w:r>
      <w:r w:rsidRPr="00FE73B1">
        <w:rPr>
          <w:rFonts w:ascii="Times New Roman" w:hAnsi="Times New Roman" w:cs="Times New Roman"/>
          <w:b/>
        </w:rPr>
        <w:t xml:space="preserve"> Syrië </w:t>
      </w:r>
      <w:r w:rsidRPr="00FE73B1" w:rsidR="6E2E398B">
        <w:rPr>
          <w:rFonts w:ascii="Times New Roman" w:hAnsi="Times New Roman" w:cs="Times New Roman"/>
          <w:b/>
          <w:bCs/>
        </w:rPr>
        <w:t>heeft de Wereldbank recentelijk</w:t>
      </w:r>
      <w:r w:rsidRPr="00FE73B1">
        <w:rPr>
          <w:rFonts w:ascii="Times New Roman" w:hAnsi="Times New Roman" w:cs="Times New Roman"/>
          <w:b/>
        </w:rPr>
        <w:t xml:space="preserve"> de </w:t>
      </w:r>
      <w:r w:rsidRPr="00FE73B1" w:rsidR="080B8ADA">
        <w:rPr>
          <w:rFonts w:ascii="Times New Roman" w:hAnsi="Times New Roman" w:cs="Times New Roman"/>
          <w:b/>
          <w:bCs/>
        </w:rPr>
        <w:t xml:space="preserve">activiteiten </w:t>
      </w:r>
      <w:r w:rsidRPr="00FE73B1" w:rsidR="6E2E398B">
        <w:rPr>
          <w:rFonts w:ascii="Times New Roman" w:hAnsi="Times New Roman" w:cs="Times New Roman"/>
          <w:b/>
          <w:bCs/>
        </w:rPr>
        <w:t>herstart.</w:t>
      </w:r>
      <w:r w:rsidRPr="00FE73B1">
        <w:rPr>
          <w:rFonts w:ascii="Times New Roman" w:hAnsi="Times New Roman" w:cs="Times New Roman"/>
          <w:b/>
        </w:rPr>
        <w:t xml:space="preserve"> Zodra de omstandigheden dit toelaten, staat Nederland in beginsel positief tegenover (hernieuwde) betrokkenheid van de Wereldbank</w:t>
      </w:r>
      <w:r w:rsidRPr="00FE73B1" w:rsidR="6E2E398B">
        <w:rPr>
          <w:rFonts w:ascii="Times New Roman" w:hAnsi="Times New Roman" w:cs="Times New Roman"/>
          <w:b/>
          <w:bCs/>
        </w:rPr>
        <w:t xml:space="preserve"> in Gaza</w:t>
      </w:r>
      <w:r w:rsidRPr="00FE73B1">
        <w:rPr>
          <w:rFonts w:ascii="Times New Roman" w:hAnsi="Times New Roman" w:cs="Times New Roman"/>
          <w:b/>
        </w:rPr>
        <w:t>, mits aan de genoemde standaarden en voorwaarden wordt voldaan.</w:t>
      </w:r>
      <w:r w:rsidRPr="00FE73B1" w:rsidR="009E6607">
        <w:rPr>
          <w:rFonts w:ascii="Times New Roman" w:hAnsi="Times New Roman" w:cs="Times New Roman"/>
          <w:b/>
        </w:rPr>
        <w:t xml:space="preserve"> </w:t>
      </w:r>
      <w:r w:rsidRPr="00FE73B1">
        <w:rPr>
          <w:rFonts w:ascii="Times New Roman" w:hAnsi="Times New Roman" w:cs="Times New Roman"/>
          <w:b/>
        </w:rPr>
        <w:t>Nederland zal daarbij als aandeelhouder via de Raad van Bewindvoerders de inzet van de Wereldbank nauwgezet blijven volgen en waar nodig bijsturen, met bijzondere aandacht voor transparantie, verantwoording en effectiviteit.</w:t>
      </w:r>
      <w:r w:rsidRPr="00FE73B1" w:rsidR="00D47E43">
        <w:rPr>
          <w:rFonts w:ascii="Times New Roman" w:hAnsi="Times New Roman" w:cs="Times New Roman"/>
          <w:b/>
        </w:rPr>
        <w:t xml:space="preserve"> </w:t>
      </w:r>
      <w:r w:rsidRPr="00FE73B1">
        <w:rPr>
          <w:rFonts w:ascii="Times New Roman" w:hAnsi="Times New Roman" w:cs="Times New Roman"/>
          <w:b/>
        </w:rPr>
        <w:t>Daarnaast geldt dat bredere internationale kaders richtinggevend zijn voor de Nederlandse inzet, waaronder relevante resoluties van de Verenigde Naties. Deze vormen mede het referentiekader voor de beoordeling van betrokkenheid van de Wereldbank in fragiele en conflictgevoelige contexten.</w:t>
      </w:r>
    </w:p>
    <w:p w:rsidRPr="00FE73B1" w:rsidR="00506DB1" w:rsidP="00841DBC" w:rsidRDefault="00506DB1" w14:paraId="6DF33E76" w14:textId="77777777">
      <w:pPr>
        <w:rPr>
          <w:rFonts w:ascii="Times New Roman" w:hAnsi="Times New Roman" w:cs="Times New Roman"/>
          <w:b/>
        </w:rPr>
      </w:pPr>
    </w:p>
    <w:p w:rsidRPr="00FE73B1" w:rsidR="001A1404" w:rsidP="001C60A4" w:rsidRDefault="001A1404" w14:paraId="28D5BF43" w14:textId="46F43D6F">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steunen de inzet op klimaatadaptatie en water. Waterbeheer, drinkwater, landbouw en bescherming tegen droogte en overstromingen zijn direct verbonden met bestaanszekerheid en migratiedruk. Voornoemde leden vragen hoe het kabinet de Nederlandse waterexpertise concreet wil verbinden aan de nieuwe waterstrategie van de Wereldbank. Welke kansen ziet het kabinet voor Nederlandse kennisinstellingen, waterbedrijven en uitvoeringspartners? En hoe wordt voorkomen dat dit vooral bij intenties blijft?</w:t>
      </w:r>
    </w:p>
    <w:p w:rsidRPr="00FE73B1" w:rsidR="001C60A4" w:rsidP="001C60A4" w:rsidRDefault="001C60A4" w14:paraId="43D37D1B" w14:textId="77777777">
      <w:pPr>
        <w:spacing w:line="276" w:lineRule="auto"/>
        <w:rPr>
          <w:rFonts w:ascii="Times New Roman" w:hAnsi="Times New Roman" w:cs="Times New Roman"/>
          <w:color w:val="000000" w:themeColor="text1"/>
        </w:rPr>
      </w:pPr>
    </w:p>
    <w:p w:rsidRPr="00FE73B1" w:rsidR="000A45ED" w:rsidP="000A45ED" w:rsidRDefault="000A45ED" w14:paraId="7DC69857" w14:textId="71962DB2">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1764F8" w:rsidP="007E561F" w:rsidRDefault="00CC539B" w14:paraId="4032A8BF" w14:textId="0F97760C">
      <w:pPr>
        <w:rPr>
          <w:rFonts w:ascii="Times New Roman" w:hAnsi="Times New Roman" w:cs="Times New Roman"/>
          <w:b/>
        </w:rPr>
      </w:pPr>
      <w:r w:rsidRPr="00FE73B1">
        <w:rPr>
          <w:rFonts w:ascii="Times New Roman" w:hAnsi="Times New Roman" w:cs="Times New Roman"/>
          <w:b/>
        </w:rPr>
        <w:t>Het kabinet ziet duidelijke kansen om Nederlandse waterexpertise te verbinden aan de waterstrategie van de Wereldbank, omdat Nederland beschikt over geïntegreerde kennis op het gebied van waterbeheer, klimaatadaptatie en deltatechnologie.</w:t>
      </w:r>
      <w:r w:rsidRPr="00FE73B1" w:rsidR="000B6C12">
        <w:rPr>
          <w:rFonts w:ascii="Times New Roman" w:hAnsi="Times New Roman" w:cs="Times New Roman"/>
          <w:b/>
        </w:rPr>
        <w:t xml:space="preserve"> </w:t>
      </w:r>
      <w:r w:rsidRPr="00FE73B1">
        <w:rPr>
          <w:rFonts w:ascii="Times New Roman" w:hAnsi="Times New Roman" w:cs="Times New Roman"/>
          <w:b/>
        </w:rPr>
        <w:t>Het kabinet zet zich ervoor in dat deze expertise niet losstaand wordt ingezet, maar structureel wordt gekoppeld aan programma’s en investeringen van de Wereldbank. Dit gebeurt onder meer via samenwerking met Nederlandse kennisinstellingen, waterbedrijven en uitvoeringspartners in door de Wereldbank gefinancierde projecten en programma’s, bijvoorbeeld op het gebied van stedelijke waterbeheer, klimaatadaptatie en landbouw.</w:t>
      </w:r>
      <w:r w:rsidRPr="00FE73B1" w:rsidR="00CD26C2">
        <w:rPr>
          <w:rFonts w:ascii="Times New Roman" w:hAnsi="Times New Roman" w:cs="Times New Roman"/>
          <w:b/>
        </w:rPr>
        <w:t xml:space="preserve"> </w:t>
      </w:r>
      <w:r w:rsidRPr="00FE73B1">
        <w:rPr>
          <w:rFonts w:ascii="Times New Roman" w:hAnsi="Times New Roman" w:cs="Times New Roman"/>
          <w:b/>
        </w:rPr>
        <w:t>Daarnaast zet het kabinet in op het versterken van kennisuitwisseling en institutionele samenwerking, zodat Nederlandse ervaring met geïntegreerd waterbeheer bijdraagt aan duurzame oplossingen op landenniveau.</w:t>
      </w:r>
      <w:r w:rsidRPr="00FE73B1" w:rsidR="00CD26C2">
        <w:rPr>
          <w:rFonts w:ascii="Times New Roman" w:hAnsi="Times New Roman" w:cs="Times New Roman"/>
          <w:b/>
        </w:rPr>
        <w:t xml:space="preserve"> </w:t>
      </w:r>
      <w:r w:rsidRPr="00FE73B1">
        <w:rPr>
          <w:rFonts w:ascii="Times New Roman" w:hAnsi="Times New Roman" w:cs="Times New Roman"/>
          <w:b/>
        </w:rPr>
        <w:t xml:space="preserve">Om te voorkomen dat dit bij intenties blijft, is het van belang dat samenwerking wordt verankerd in concrete programma’s, financieringsinstrumenten en partnerschappen. Het kabinet zet zich daarom in om deze </w:t>
      </w:r>
      <w:r w:rsidRPr="00FE73B1">
        <w:rPr>
          <w:rFonts w:ascii="Times New Roman" w:hAnsi="Times New Roman" w:cs="Times New Roman"/>
          <w:b/>
        </w:rPr>
        <w:lastRenderedPageBreak/>
        <w:t xml:space="preserve">koppeling actief te bevorderen, onder meer via bestaande samenwerkingsprogramma’s en door inzet op nieuwe initiatieven, zoals </w:t>
      </w:r>
      <w:r w:rsidRPr="00FE73B1" w:rsidR="0038725C">
        <w:rPr>
          <w:rFonts w:ascii="Times New Roman" w:hAnsi="Times New Roman" w:cs="Times New Roman"/>
          <w:b/>
        </w:rPr>
        <w:t xml:space="preserve">het </w:t>
      </w:r>
      <w:r w:rsidRPr="00FE73B1" w:rsidR="0038725C">
        <w:rPr>
          <w:rFonts w:ascii="Times New Roman" w:hAnsi="Times New Roman" w:cs="Times New Roman"/>
          <w:b/>
          <w:i/>
        </w:rPr>
        <w:t>Center of Excellence</w:t>
      </w:r>
      <w:r w:rsidRPr="00FE73B1" w:rsidR="0038725C">
        <w:rPr>
          <w:rFonts w:ascii="Times New Roman" w:hAnsi="Times New Roman" w:cs="Times New Roman"/>
          <w:b/>
        </w:rPr>
        <w:t xml:space="preserve"> voor water.</w:t>
      </w:r>
    </w:p>
    <w:p w:rsidRPr="00FE73B1" w:rsidR="000A45ED" w:rsidP="00CC539B" w:rsidRDefault="000A45ED" w14:paraId="1341FD1D" w14:textId="486BE9D6">
      <w:pPr>
        <w:spacing w:after="60"/>
        <w:rPr>
          <w:rFonts w:ascii="Times New Roman" w:hAnsi="Times New Roman" w:cs="Times New Roman"/>
          <w:b/>
        </w:rPr>
      </w:pPr>
    </w:p>
    <w:p w:rsidRPr="00FE73B1" w:rsidR="001A1404" w:rsidP="00CB6C6A" w:rsidRDefault="001A1404" w14:paraId="2B172D2E" w14:textId="77777777">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 xml:space="preserve">De leden van de CDA-fractie lezen ook dat wordt verkend of een </w:t>
      </w:r>
      <w:r w:rsidRPr="00FE73B1">
        <w:rPr>
          <w:rFonts w:ascii="Times New Roman" w:hAnsi="Times New Roman" w:cs="Times New Roman"/>
          <w:i/>
          <w:color w:val="000000" w:themeColor="text1"/>
        </w:rPr>
        <w:t>Center of Excellence</w:t>
      </w:r>
      <w:r w:rsidRPr="00FE73B1">
        <w:rPr>
          <w:rFonts w:ascii="Times New Roman" w:hAnsi="Times New Roman" w:cs="Times New Roman"/>
          <w:color w:val="000000" w:themeColor="text1"/>
        </w:rPr>
        <w:t xml:space="preserve"> voor water(management) in Nederland toegevoegde waarde kan hebben. Deze leden vragen het kabinet deze gedachte verder uit te werken. Welke vorm zou zo’n centrum kunnen krijgen, welke partners zouden daarbij betrokken kunnen worden en hoe zou dit de positie van Nederland binnen Wereldbankprogramma’s kunnen versterken?</w:t>
      </w:r>
    </w:p>
    <w:p w:rsidRPr="00FE73B1" w:rsidR="00CB6C6A" w:rsidP="00CB6C6A" w:rsidRDefault="00CB6C6A" w14:paraId="42D78BC7" w14:textId="77777777">
      <w:pPr>
        <w:spacing w:line="276" w:lineRule="auto"/>
        <w:rPr>
          <w:rFonts w:ascii="Times New Roman" w:hAnsi="Times New Roman" w:cs="Times New Roman"/>
          <w:color w:val="000000" w:themeColor="text1"/>
        </w:rPr>
      </w:pPr>
    </w:p>
    <w:p w:rsidRPr="00FE73B1" w:rsidR="00CB6C6A" w:rsidP="00CB6C6A" w:rsidRDefault="001523C1" w14:paraId="15B820A6" w14:textId="4A5E6054">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t>Antwoord van het kabinet</w:t>
      </w:r>
    </w:p>
    <w:p w:rsidRPr="00FE73B1" w:rsidR="009A2750" w:rsidP="00C96F31" w:rsidRDefault="009A2750" w14:paraId="527D4574" w14:textId="6080D705">
      <w:pPr>
        <w:rPr>
          <w:rFonts w:ascii="Times New Roman" w:hAnsi="Times New Roman" w:cs="Times New Roman"/>
          <w:b/>
        </w:rPr>
      </w:pPr>
      <w:r w:rsidRPr="00FE73B1">
        <w:rPr>
          <w:rFonts w:ascii="Times New Roman" w:hAnsi="Times New Roman" w:cs="Times New Roman"/>
          <w:b/>
        </w:rPr>
        <w:t xml:space="preserve">Het kabinet verkent de ontwikkeling van een </w:t>
      </w:r>
      <w:r w:rsidRPr="00FE73B1">
        <w:rPr>
          <w:rFonts w:ascii="Times New Roman" w:hAnsi="Times New Roman" w:cs="Times New Roman"/>
          <w:b/>
          <w:i/>
          <w:iCs/>
        </w:rPr>
        <w:t>Center of Excellence</w:t>
      </w:r>
      <w:r w:rsidRPr="00FE73B1">
        <w:rPr>
          <w:rFonts w:ascii="Times New Roman" w:hAnsi="Times New Roman" w:cs="Times New Roman"/>
          <w:b/>
        </w:rPr>
        <w:t xml:space="preserve"> voor water(management) als onderdeel van de inzet op de waterstrategie van de Wereldbank, waarin kennis en capaciteitsopbouw als </w:t>
      </w:r>
      <w:r w:rsidRPr="00FE73B1">
        <w:rPr>
          <w:rFonts w:ascii="Times New Roman" w:hAnsi="Times New Roman" w:cs="Times New Roman"/>
          <w:b/>
          <w:color w:val="000000" w:themeColor="text1"/>
        </w:rPr>
        <w:t>randvoorwaarde</w:t>
      </w:r>
      <w:r w:rsidRPr="00FE73B1">
        <w:rPr>
          <w:rFonts w:ascii="Times New Roman" w:hAnsi="Times New Roman" w:cs="Times New Roman"/>
          <w:b/>
        </w:rPr>
        <w:t xml:space="preserve"> worden gezien voor succesvolle implementatie.</w:t>
      </w:r>
      <w:r w:rsidRPr="00FE73B1" w:rsidR="00C96F31">
        <w:rPr>
          <w:rFonts w:ascii="Times New Roman" w:hAnsi="Times New Roman" w:cs="Times New Roman"/>
          <w:b/>
        </w:rPr>
        <w:t xml:space="preserve"> </w:t>
      </w:r>
      <w:r w:rsidRPr="00FE73B1">
        <w:rPr>
          <w:rFonts w:ascii="Times New Roman" w:hAnsi="Times New Roman" w:cs="Times New Roman"/>
          <w:b/>
        </w:rPr>
        <w:t>De precieze vorm van een dergelijk centrum wordt in de loop van 2026 uitgewerkt, in nauwe samenwerking met Nederlandse kennisinstellingen, private partijen, maatschappelijke organisaties en overheden.</w:t>
      </w:r>
      <w:r w:rsidRPr="00FE73B1" w:rsidR="00C96F31">
        <w:rPr>
          <w:rFonts w:ascii="Times New Roman" w:hAnsi="Times New Roman" w:cs="Times New Roman"/>
          <w:b/>
        </w:rPr>
        <w:t xml:space="preserve"> </w:t>
      </w:r>
      <w:r w:rsidRPr="00FE73B1">
        <w:rPr>
          <w:rFonts w:ascii="Times New Roman" w:hAnsi="Times New Roman" w:cs="Times New Roman"/>
          <w:b/>
        </w:rPr>
        <w:t>Een dergelijk centrum kan bijdragen aan een meer structurele inzet van Nederlandse kennis en expertise binnen programma’s van de Wereldbank, en daarmee de aansluiting tussen Nederlandse expertise en de vraag vanuit de Bank versterken.</w:t>
      </w:r>
    </w:p>
    <w:p w:rsidRPr="00FE73B1" w:rsidR="009A2750" w:rsidP="007A2AB2" w:rsidRDefault="009A2750" w14:paraId="23E054AE" w14:textId="77777777">
      <w:pPr>
        <w:spacing w:line="276" w:lineRule="auto"/>
        <w:rPr>
          <w:rFonts w:ascii="Times New Roman" w:hAnsi="Times New Roman" w:cs="Times New Roman"/>
          <w:color w:val="000000" w:themeColor="text1"/>
        </w:rPr>
      </w:pPr>
    </w:p>
    <w:p w:rsidRPr="00FE73B1" w:rsidR="001A1404" w:rsidP="003971E5" w:rsidRDefault="001A1404" w14:paraId="332D0E43" w14:textId="46F43D6F">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Verder lezen de leden van de CDA-fractie dat de Wereldbank tijdens de Jaarvergadering van 2025 het belang van de private sector, aanbestedingshervormingen en het mobiliseren van privaat kapitaal opnieuw heeft benadrukt. Deze leden steunen dat, mits publieke doelen voorop blijven staan en aanbestedingen eerlijk, transparant en doelmatig verlopen. Kan het kabinet toelichten hoe Nederlandse bedrijven en kennisinstellingen beter kunnen aanhaken bij Wereldbankprojecten, zonder dat ontwikkelingsdoelen ondersneeuwen? Welke concrete vervolgstappen zet het kabinet sinds de Jaarvergadering van 2025 op dit punt?</w:t>
      </w:r>
    </w:p>
    <w:p w:rsidRPr="00FE73B1" w:rsidR="003971E5" w:rsidP="007A2AB2" w:rsidRDefault="003971E5" w14:paraId="114D6C98" w14:textId="77777777">
      <w:pPr>
        <w:spacing w:line="276" w:lineRule="auto"/>
        <w:rPr>
          <w:rFonts w:ascii="Times New Roman" w:hAnsi="Times New Roman" w:cs="Times New Roman"/>
          <w:color w:val="000000" w:themeColor="text1"/>
        </w:rPr>
      </w:pPr>
    </w:p>
    <w:p w:rsidRPr="00FE73B1" w:rsidR="00297C08" w:rsidP="00297C08" w:rsidRDefault="00297C08" w14:paraId="06805F2F" w14:textId="423D38CF">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297C08" w:rsidP="00C96F31" w:rsidRDefault="000B2FE5" w14:paraId="22107DDF" w14:textId="22A8F5EE">
      <w:pPr>
        <w:rPr>
          <w:rFonts w:ascii="Times New Roman" w:hAnsi="Times New Roman" w:cs="Times New Roman"/>
          <w:b/>
          <w:color w:val="000000" w:themeColor="text1"/>
        </w:rPr>
      </w:pPr>
      <w:r w:rsidRPr="00FE73B1">
        <w:rPr>
          <w:rFonts w:ascii="Times New Roman" w:hAnsi="Times New Roman" w:cs="Times New Roman"/>
          <w:b/>
          <w:color w:val="000000" w:themeColor="text1"/>
        </w:rPr>
        <w:t xml:space="preserve">Het kabinet </w:t>
      </w:r>
      <w:r w:rsidRPr="00FE73B1" w:rsidR="3A7BAE11">
        <w:rPr>
          <w:rFonts w:ascii="Times New Roman" w:hAnsi="Times New Roman" w:cs="Times New Roman"/>
          <w:b/>
          <w:color w:val="000000" w:themeColor="text1"/>
        </w:rPr>
        <w:t>deelt</w:t>
      </w:r>
      <w:r w:rsidRPr="00FE73B1">
        <w:rPr>
          <w:rFonts w:ascii="Times New Roman" w:hAnsi="Times New Roman" w:cs="Times New Roman"/>
          <w:b/>
          <w:color w:val="000000" w:themeColor="text1"/>
        </w:rPr>
        <w:t xml:space="preserve"> de </w:t>
      </w:r>
      <w:r w:rsidRPr="00FE73B1" w:rsidR="3A7BAE11">
        <w:rPr>
          <w:rFonts w:ascii="Times New Roman" w:hAnsi="Times New Roman" w:cs="Times New Roman"/>
          <w:b/>
          <w:color w:val="000000" w:themeColor="text1"/>
        </w:rPr>
        <w:t xml:space="preserve">visie van de </w:t>
      </w:r>
      <w:r w:rsidRPr="00FE73B1">
        <w:rPr>
          <w:rFonts w:ascii="Times New Roman" w:hAnsi="Times New Roman" w:cs="Times New Roman"/>
          <w:b/>
          <w:color w:val="000000" w:themeColor="text1"/>
        </w:rPr>
        <w:t xml:space="preserve">CDA-fractie dat publieke doelen voorop moeten blijven staan en </w:t>
      </w:r>
      <w:r w:rsidRPr="00FE73B1" w:rsidR="3A7BAE11">
        <w:rPr>
          <w:rFonts w:ascii="Times New Roman" w:hAnsi="Times New Roman" w:cs="Times New Roman"/>
          <w:b/>
          <w:color w:val="000000" w:themeColor="text1"/>
        </w:rPr>
        <w:t xml:space="preserve">dat </w:t>
      </w:r>
      <w:r w:rsidRPr="00FE73B1">
        <w:rPr>
          <w:rFonts w:ascii="Times New Roman" w:hAnsi="Times New Roman" w:cs="Times New Roman"/>
          <w:b/>
          <w:color w:val="000000" w:themeColor="text1"/>
        </w:rPr>
        <w:t xml:space="preserve">aanbestedingen eerlijk en efficiënt </w:t>
      </w:r>
      <w:r w:rsidRPr="00FE73B1" w:rsidR="3A7BAE11">
        <w:rPr>
          <w:rFonts w:ascii="Times New Roman" w:hAnsi="Times New Roman" w:cs="Times New Roman"/>
          <w:b/>
          <w:color w:val="000000" w:themeColor="text1"/>
        </w:rPr>
        <w:t xml:space="preserve">moeten </w:t>
      </w:r>
      <w:r w:rsidRPr="00FE73B1">
        <w:rPr>
          <w:rFonts w:ascii="Times New Roman" w:hAnsi="Times New Roman" w:cs="Times New Roman"/>
          <w:b/>
          <w:color w:val="000000" w:themeColor="text1"/>
        </w:rPr>
        <w:t xml:space="preserve">verlopen. </w:t>
      </w:r>
      <w:r w:rsidRPr="00FE73B1" w:rsidR="000E39A3">
        <w:rPr>
          <w:rFonts w:ascii="Times New Roman" w:hAnsi="Times New Roman" w:cs="Times New Roman"/>
          <w:b/>
          <w:color w:val="000000" w:themeColor="text1"/>
        </w:rPr>
        <w:t xml:space="preserve">Om Nederlandse bedrijven en kennisinstellingen zo goed mogelijk bij projecten aan te laten sluiten, ondersteunt RVO </w:t>
      </w:r>
      <w:r w:rsidRPr="00FE73B1" w:rsidR="0039705D">
        <w:rPr>
          <w:rFonts w:ascii="Times New Roman" w:hAnsi="Times New Roman" w:cs="Times New Roman"/>
          <w:b/>
          <w:color w:val="000000" w:themeColor="text1"/>
        </w:rPr>
        <w:t>hen</w:t>
      </w:r>
      <w:r w:rsidRPr="00FE73B1" w:rsidR="000E39A3">
        <w:rPr>
          <w:rFonts w:ascii="Times New Roman" w:hAnsi="Times New Roman" w:cs="Times New Roman"/>
          <w:b/>
          <w:color w:val="000000" w:themeColor="text1"/>
        </w:rPr>
        <w:t xml:space="preserve"> met voorlichting, advies en matchmaking. Zo zijn in 2025 </w:t>
      </w:r>
      <w:r w:rsidRPr="00FE73B1">
        <w:rPr>
          <w:rFonts w:ascii="Times New Roman" w:hAnsi="Times New Roman" w:cs="Times New Roman"/>
          <w:b/>
          <w:color w:val="000000" w:themeColor="text1"/>
        </w:rPr>
        <w:t xml:space="preserve">verschillende sessies georganiseerd om Nederlandse partijen </w:t>
      </w:r>
      <w:r w:rsidRPr="00FE73B1" w:rsidR="3A7BAE11">
        <w:rPr>
          <w:rFonts w:ascii="Times New Roman" w:hAnsi="Times New Roman" w:cs="Times New Roman"/>
          <w:b/>
          <w:color w:val="000000" w:themeColor="text1"/>
        </w:rPr>
        <w:t>te verbinden</w:t>
      </w:r>
      <w:r w:rsidRPr="00FE73B1">
        <w:rPr>
          <w:rFonts w:ascii="Times New Roman" w:hAnsi="Times New Roman" w:cs="Times New Roman"/>
          <w:b/>
          <w:color w:val="000000" w:themeColor="text1"/>
        </w:rPr>
        <w:t xml:space="preserve"> en te informeren </w:t>
      </w:r>
      <w:r w:rsidRPr="00FE73B1" w:rsidR="3A7BAE11">
        <w:rPr>
          <w:rFonts w:ascii="Times New Roman" w:hAnsi="Times New Roman" w:cs="Times New Roman"/>
          <w:b/>
          <w:color w:val="000000" w:themeColor="text1"/>
        </w:rPr>
        <w:t>over</w:t>
      </w:r>
      <w:r w:rsidRPr="00FE73B1">
        <w:rPr>
          <w:rFonts w:ascii="Times New Roman" w:hAnsi="Times New Roman" w:cs="Times New Roman"/>
          <w:b/>
          <w:color w:val="000000" w:themeColor="text1"/>
        </w:rPr>
        <w:t xml:space="preserve"> aanbestedingsprocessen bij de Wereldbank. </w:t>
      </w:r>
      <w:r w:rsidRPr="00FE73B1" w:rsidR="3A7BAE11">
        <w:rPr>
          <w:rFonts w:ascii="Times New Roman" w:hAnsi="Times New Roman" w:cs="Times New Roman"/>
          <w:b/>
          <w:color w:val="000000" w:themeColor="text1"/>
        </w:rPr>
        <w:t xml:space="preserve">Deze </w:t>
      </w:r>
      <w:r w:rsidRPr="00FE73B1" w:rsidR="000E39A3">
        <w:rPr>
          <w:rFonts w:ascii="Times New Roman" w:hAnsi="Times New Roman" w:cs="Times New Roman"/>
          <w:b/>
          <w:color w:val="000000" w:themeColor="text1"/>
        </w:rPr>
        <w:t xml:space="preserve">thematisch ingedeelde </w:t>
      </w:r>
      <w:r w:rsidRPr="00FE73B1" w:rsidR="3A7BAE11">
        <w:rPr>
          <w:rFonts w:ascii="Times New Roman" w:hAnsi="Times New Roman" w:cs="Times New Roman"/>
          <w:b/>
          <w:color w:val="000000" w:themeColor="text1"/>
        </w:rPr>
        <w:t>sessies rich</w:t>
      </w:r>
      <w:r w:rsidRPr="00FE73B1" w:rsidR="000E39A3">
        <w:rPr>
          <w:rFonts w:ascii="Times New Roman" w:hAnsi="Times New Roman" w:cs="Times New Roman"/>
          <w:b/>
          <w:color w:val="000000" w:themeColor="text1"/>
        </w:rPr>
        <w:t>t</w:t>
      </w:r>
      <w:r w:rsidRPr="00FE73B1" w:rsidR="3A7BAE11">
        <w:rPr>
          <w:rFonts w:ascii="Times New Roman" w:hAnsi="Times New Roman" w:cs="Times New Roman"/>
          <w:b/>
          <w:color w:val="000000" w:themeColor="text1"/>
        </w:rPr>
        <w:t xml:space="preserve">ten zich onder andere op de agrofoodsector, kustbeheer en steun en wederopbouw in Oekraïne. </w:t>
      </w:r>
    </w:p>
    <w:p w:rsidRPr="00FE73B1" w:rsidR="002B0162" w:rsidP="002B0162" w:rsidRDefault="002B0162" w14:paraId="51064F00" w14:textId="77777777">
      <w:pPr>
        <w:spacing w:line="276" w:lineRule="auto"/>
        <w:rPr>
          <w:rFonts w:ascii="Times New Roman" w:hAnsi="Times New Roman" w:cs="Times New Roman"/>
          <w:color w:val="000000" w:themeColor="text1"/>
        </w:rPr>
      </w:pPr>
    </w:p>
    <w:p w:rsidRPr="00FE73B1" w:rsidR="00EE6C86" w:rsidP="002B0162" w:rsidRDefault="001A1404" w14:paraId="76492692" w14:textId="22A8F5EE">
      <w:pPr>
        <w:spacing w:line="276" w:lineRule="auto"/>
        <w:rPr>
          <w:rFonts w:ascii="Times New Roman" w:hAnsi="Times New Roman" w:cs="Times New Roman"/>
          <w:color w:val="000000" w:themeColor="text1"/>
        </w:rPr>
      </w:pPr>
      <w:r w:rsidRPr="00FE73B1">
        <w:rPr>
          <w:rFonts w:ascii="Times New Roman" w:hAnsi="Times New Roman" w:cs="Times New Roman"/>
          <w:color w:val="000000" w:themeColor="text1"/>
        </w:rPr>
        <w:t>De leden van de CDA-fractie vragen ten slotte</w:t>
      </w:r>
      <w:r w:rsidRPr="00FE73B1" w:rsidR="00850B81">
        <w:rPr>
          <w:rFonts w:ascii="Times New Roman" w:hAnsi="Times New Roman" w:cs="Times New Roman"/>
          <w:color w:val="000000" w:themeColor="text1"/>
        </w:rPr>
        <w:t xml:space="preserve"> </w:t>
      </w:r>
      <w:r w:rsidRPr="00FE73B1">
        <w:rPr>
          <w:rFonts w:ascii="Times New Roman" w:hAnsi="Times New Roman" w:cs="Times New Roman"/>
          <w:color w:val="000000" w:themeColor="text1"/>
        </w:rPr>
        <w:t>ook aandacht voor de shareholding review en het Voice-traject. Deze leden vinden het goed dat lage-inkomenslanden sterker worden betrokken bij bestuur en besluitvorming. Tegelijk is het van belang dat de Wereldbank bestuurbaar blijft en effectief kan opereren. Hoe beoordeelt het kabinet de huidige stand van zaken? En welke uitkomst acht het kabinet voor Nederland wenselijk, nu een formele stemrechtherziening waarschijnlijk uitblijft?</w:t>
      </w:r>
    </w:p>
    <w:p w:rsidRPr="00FE73B1" w:rsidR="002B0162" w:rsidP="002B0162" w:rsidRDefault="002B0162" w14:paraId="52FBB982" w14:textId="77777777">
      <w:pPr>
        <w:spacing w:line="276" w:lineRule="auto"/>
        <w:rPr>
          <w:rFonts w:ascii="Times New Roman" w:hAnsi="Times New Roman" w:cs="Times New Roman"/>
          <w:color w:val="000000" w:themeColor="text1"/>
        </w:rPr>
      </w:pPr>
    </w:p>
    <w:p w:rsidRPr="00FE73B1" w:rsidR="00D23DBA" w:rsidP="00D23DBA" w:rsidRDefault="00D23DBA" w14:paraId="55F0DDF7" w14:textId="6B26DCEF">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1044EB" w:rsidP="00C96F31" w:rsidRDefault="001044EB" w14:paraId="1B3DA604" w14:textId="292CA49F">
      <w:pPr>
        <w:rPr>
          <w:rFonts w:ascii="Times New Roman" w:hAnsi="Times New Roman" w:cs="Times New Roman"/>
          <w:b/>
        </w:rPr>
      </w:pPr>
      <w:r w:rsidRPr="00FE73B1">
        <w:rPr>
          <w:rFonts w:ascii="Times New Roman" w:hAnsi="Times New Roman" w:cs="Times New Roman"/>
          <w:b/>
        </w:rPr>
        <w:t xml:space="preserve">Zoals </w:t>
      </w:r>
      <w:r w:rsidRPr="00FE73B1" w:rsidR="000D294D">
        <w:rPr>
          <w:rFonts w:ascii="Times New Roman" w:hAnsi="Times New Roman" w:cs="Times New Roman"/>
          <w:b/>
        </w:rPr>
        <w:t xml:space="preserve">ook </w:t>
      </w:r>
      <w:r w:rsidRPr="00FE73B1">
        <w:rPr>
          <w:rFonts w:ascii="Times New Roman" w:hAnsi="Times New Roman" w:cs="Times New Roman"/>
          <w:b/>
        </w:rPr>
        <w:t>toegelicht in het antwoord op vraag 1</w:t>
      </w:r>
      <w:r w:rsidRPr="00FE73B1" w:rsidR="000D294D">
        <w:rPr>
          <w:rFonts w:ascii="Times New Roman" w:hAnsi="Times New Roman" w:cs="Times New Roman"/>
          <w:b/>
        </w:rPr>
        <w:t>,</w:t>
      </w:r>
      <w:r w:rsidRPr="00FE73B1">
        <w:rPr>
          <w:rFonts w:ascii="Times New Roman" w:hAnsi="Times New Roman" w:cs="Times New Roman"/>
          <w:b/>
        </w:rPr>
        <w:t xml:space="preserve"> acht het kabinet een eerlijkere vertegenwoordiging van lage-inkomenslanden binnen de Wereldbank wenselijk, met behoud van bestuurbaarheid en effectiviteit.</w:t>
      </w:r>
      <w:r w:rsidRPr="00FE73B1" w:rsidR="00C96F31">
        <w:rPr>
          <w:rFonts w:ascii="Times New Roman" w:hAnsi="Times New Roman" w:cs="Times New Roman"/>
          <w:b/>
        </w:rPr>
        <w:t xml:space="preserve"> </w:t>
      </w:r>
      <w:r w:rsidRPr="00FE73B1">
        <w:rPr>
          <w:rFonts w:ascii="Times New Roman" w:hAnsi="Times New Roman" w:cs="Times New Roman"/>
          <w:b/>
        </w:rPr>
        <w:t xml:space="preserve">Het kabinet constateert dat het </w:t>
      </w:r>
      <w:r w:rsidRPr="00FE73B1">
        <w:rPr>
          <w:rFonts w:ascii="Times New Roman" w:hAnsi="Times New Roman" w:cs="Times New Roman"/>
          <w:b/>
          <w:i/>
        </w:rPr>
        <w:t>Voice</w:t>
      </w:r>
      <w:r w:rsidRPr="00FE73B1">
        <w:rPr>
          <w:rFonts w:ascii="Times New Roman" w:hAnsi="Times New Roman" w:cs="Times New Roman"/>
          <w:b/>
        </w:rPr>
        <w:t xml:space="preserve">-traject concrete, stapsgewijze </w:t>
      </w:r>
      <w:r w:rsidRPr="00FE73B1">
        <w:rPr>
          <w:rFonts w:ascii="Times New Roman" w:hAnsi="Times New Roman" w:cs="Times New Roman"/>
          <w:b/>
          <w:color w:val="000000" w:themeColor="text1"/>
        </w:rPr>
        <w:t>vooruitgang</w:t>
      </w:r>
      <w:r w:rsidRPr="00FE73B1">
        <w:rPr>
          <w:rFonts w:ascii="Times New Roman" w:hAnsi="Times New Roman" w:cs="Times New Roman"/>
          <w:b/>
        </w:rPr>
        <w:t xml:space="preserve"> oplevert. Zo worden kiesgroepen met veel lage-inkomenslanden versterkt, waardoor deze landen beter in staat zijn hun rol in bestuur en besluitvorming effectief te vervullen, ook al veranderen de onderliggende stemverhoudingen niet fundamenteel.</w:t>
      </w:r>
      <w:r w:rsidRPr="00FE73B1" w:rsidR="00C96F31">
        <w:rPr>
          <w:rFonts w:ascii="Times New Roman" w:hAnsi="Times New Roman" w:cs="Times New Roman"/>
          <w:b/>
        </w:rPr>
        <w:t xml:space="preserve"> </w:t>
      </w:r>
      <w:r w:rsidRPr="00FE73B1">
        <w:rPr>
          <w:rFonts w:ascii="Times New Roman" w:hAnsi="Times New Roman" w:cs="Times New Roman"/>
          <w:b/>
        </w:rPr>
        <w:t xml:space="preserve">Nederland zet zich in voor verdere uitwerking van dit traject, waarbij steeds de gevolgen voor </w:t>
      </w:r>
      <w:r w:rsidRPr="00FE73B1">
        <w:rPr>
          <w:rFonts w:ascii="Times New Roman" w:hAnsi="Times New Roman" w:cs="Times New Roman"/>
          <w:b/>
        </w:rPr>
        <w:lastRenderedPageBreak/>
        <w:t>de bestuurbaarheid en het functioneren van de Bank worden meegewogen. Het kabinet streeft naar een uitkomst die zowel de legitimiteit als de slagkracht van de Wereldbank versterkt.</w:t>
      </w:r>
    </w:p>
    <w:p w:rsidRPr="00FE73B1" w:rsidR="00422654" w:rsidP="001044EB" w:rsidRDefault="00422654" w14:paraId="0602932E" w14:textId="77777777">
      <w:pPr>
        <w:spacing w:after="160" w:line="276" w:lineRule="auto"/>
        <w:rPr>
          <w:rFonts w:ascii="Times New Roman" w:hAnsi="Times New Roman" w:cs="Times New Roman"/>
          <w:b/>
        </w:rPr>
      </w:pPr>
    </w:p>
    <w:p w:rsidRPr="00FE73B1" w:rsidR="00C675DE" w:rsidP="00671C3F" w:rsidRDefault="00671C3F" w14:paraId="49C0CA95" w14:textId="6D17589F">
      <w:pPr>
        <w:rPr>
          <w:rFonts w:ascii="Times New Roman" w:hAnsi="Times New Roman" w:cs="Times New Roman"/>
          <w:b/>
          <w:color w:val="000000" w:themeColor="text1"/>
        </w:rPr>
      </w:pPr>
      <w:r w:rsidRPr="00FE73B1">
        <w:rPr>
          <w:rFonts w:ascii="Times New Roman" w:hAnsi="Times New Roman" w:cs="Times New Roman"/>
          <w:b/>
          <w:color w:val="000000" w:themeColor="text1"/>
        </w:rPr>
        <w:t>Inbreng leden van de JA21-fractie</w:t>
      </w:r>
    </w:p>
    <w:p w:rsidRPr="00FE73B1" w:rsidR="00671C3F" w:rsidP="00671C3F" w:rsidRDefault="00671C3F" w14:paraId="79F7170F" w14:textId="77777777">
      <w:pPr>
        <w:rPr>
          <w:rFonts w:ascii="Times New Roman" w:hAnsi="Times New Roman" w:cs="Times New Roman"/>
          <w:b/>
          <w:color w:val="000000" w:themeColor="text1"/>
        </w:rPr>
      </w:pPr>
    </w:p>
    <w:p w:rsidRPr="00FE73B1" w:rsidR="00671C3F" w:rsidP="00671C3F" w:rsidRDefault="00671C3F" w14:paraId="19FF2AB7" w14:textId="77777777">
      <w:pPr>
        <w:spacing w:after="160" w:line="276" w:lineRule="auto"/>
        <w:rPr>
          <w:rFonts w:ascii="Times New Roman" w:hAnsi="Times New Roman" w:eastAsia="Times" w:cs="Times New Roman"/>
        </w:rPr>
      </w:pPr>
      <w:r w:rsidRPr="00FE73B1">
        <w:rPr>
          <w:rFonts w:ascii="Times New Roman" w:hAnsi="Times New Roman" w:eastAsia="Times" w:cs="Times New Roman"/>
        </w:rPr>
        <w:t xml:space="preserve">De leden van de fractie van JA21 hebben kennisgenomen van de geannoteerde agenda en de </w:t>
      </w:r>
      <w:proofErr w:type="spellStart"/>
      <w:r w:rsidRPr="00FE73B1">
        <w:rPr>
          <w:rFonts w:ascii="Times New Roman" w:hAnsi="Times New Roman" w:eastAsia="Times" w:cs="Times New Roman"/>
        </w:rPr>
        <w:t>Koninkrijksinzet</w:t>
      </w:r>
      <w:proofErr w:type="spellEnd"/>
      <w:r w:rsidRPr="00FE73B1">
        <w:rPr>
          <w:rFonts w:ascii="Times New Roman" w:hAnsi="Times New Roman" w:eastAsia="Times" w:cs="Times New Roman"/>
        </w:rPr>
        <w:t xml:space="preserve"> voor de voorjaarsvergadering van de Wereldbankgroep die zal plaatsvinden tussen 13 en 18 april 2026. Zij hebben een aantal vragen en opmerkingen. </w:t>
      </w:r>
    </w:p>
    <w:p w:rsidRPr="00FE73B1" w:rsidR="00C3158F" w:rsidP="009C73C0" w:rsidRDefault="00671C3F" w14:paraId="1E8ABC37" w14:textId="3BCAB325">
      <w:pPr>
        <w:spacing w:line="276" w:lineRule="auto"/>
        <w:rPr>
          <w:rFonts w:ascii="Times New Roman" w:hAnsi="Times New Roman" w:eastAsia="Times" w:cs="Times New Roman"/>
        </w:rPr>
      </w:pPr>
      <w:r w:rsidRPr="00FE73B1">
        <w:rPr>
          <w:rFonts w:ascii="Times New Roman" w:hAnsi="Times New Roman" w:eastAsia="Times" w:cs="Times New Roman"/>
          <w:i/>
          <w:iCs/>
        </w:rPr>
        <w:t xml:space="preserve">China </w:t>
      </w:r>
      <w:r w:rsidRPr="00FE73B1">
        <w:rPr>
          <w:rFonts w:ascii="Times New Roman" w:hAnsi="Times New Roman" w:cs="Times New Roman"/>
        </w:rPr>
        <w:br/>
      </w:r>
      <w:r w:rsidRPr="00FE73B1">
        <w:rPr>
          <w:rFonts w:ascii="Times New Roman" w:hAnsi="Times New Roman" w:eastAsia="Times" w:cs="Times New Roman"/>
        </w:rPr>
        <w:t xml:space="preserve">De leden van de fractie van JA21 brengen in herinnering dat het </w:t>
      </w:r>
      <w:r w:rsidRPr="00FE73B1">
        <w:rPr>
          <w:rFonts w:ascii="Times New Roman" w:hAnsi="Times New Roman" w:eastAsia="Times" w:cs="Times New Roman"/>
          <w:i/>
          <w:iCs/>
        </w:rPr>
        <w:t xml:space="preserve">Development </w:t>
      </w:r>
      <w:proofErr w:type="spellStart"/>
      <w:r w:rsidRPr="00FE73B1">
        <w:rPr>
          <w:rFonts w:ascii="Times New Roman" w:hAnsi="Times New Roman" w:eastAsia="Times" w:cs="Times New Roman"/>
          <w:i/>
          <w:iCs/>
        </w:rPr>
        <w:t>Committee</w:t>
      </w:r>
      <w:proofErr w:type="spellEnd"/>
      <w:r w:rsidRPr="00FE73B1">
        <w:rPr>
          <w:rFonts w:ascii="Times New Roman" w:hAnsi="Times New Roman" w:eastAsia="Times" w:cs="Times New Roman"/>
        </w:rPr>
        <w:t xml:space="preserve"> tijdens de jaarvergadering in oktober voor de achtste keer niet tot een gezamenlijke slotverklaring wist te komen. Ook was er wederom geen overeenstemming over het opnemen van verwijzingen naar klimaat- en genderbeleid en de positie van China binnen de Wereldbank. Kan het kabinet uitweiden over de laatste stand van zaken rond deze twee twistpunten? </w:t>
      </w:r>
      <w:r w:rsidRPr="00FE73B1" w:rsidR="001061E0">
        <w:rPr>
          <w:rFonts w:ascii="Times New Roman" w:hAnsi="Times New Roman" w:eastAsia="Times" w:cs="Times New Roman"/>
        </w:rPr>
        <w:t>Deelt het kabinet de mening dat China, gelet op het inkomensniveau en de toegang tot kapitaalmarkten, niet langer in aanmerking zou moeten komen voor reguliere IBRD-leningen?</w:t>
      </w:r>
    </w:p>
    <w:p w:rsidRPr="00FE73B1" w:rsidR="009C73C0" w:rsidP="000D294D" w:rsidRDefault="009C73C0" w14:paraId="37577951" w14:textId="77777777">
      <w:pPr>
        <w:spacing w:line="276" w:lineRule="auto"/>
        <w:rPr>
          <w:rFonts w:ascii="Times New Roman" w:hAnsi="Times New Roman" w:eastAsia="Times" w:cs="Times New Roman"/>
        </w:rPr>
      </w:pPr>
    </w:p>
    <w:p w:rsidRPr="00FE73B1" w:rsidR="00C3158F" w:rsidP="00C3158F" w:rsidRDefault="00C3158F" w14:paraId="3CA91B9A" w14:textId="58A87111">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727F71" w:rsidP="00727F71" w:rsidRDefault="00F05455" w14:paraId="4DB3CFE0" w14:textId="11BADD8C">
      <w:pPr>
        <w:rPr>
          <w:rFonts w:ascii="Times New Roman" w:hAnsi="Times New Roman" w:cs="Times New Roman"/>
          <w:b/>
        </w:rPr>
      </w:pPr>
      <w:r w:rsidRPr="00FE73B1">
        <w:rPr>
          <w:rFonts w:ascii="Times New Roman" w:hAnsi="Times New Roman" w:cs="Times New Roman"/>
          <w:b/>
        </w:rPr>
        <w:t xml:space="preserve">Sinds 2022 hebben aandeelhoudende lidstaten bij de Wereldbank en het </w:t>
      </w:r>
      <w:r w:rsidRPr="00FE73B1" w:rsidR="009C73C0">
        <w:rPr>
          <w:rFonts w:ascii="Times New Roman" w:hAnsi="Times New Roman" w:cs="Times New Roman"/>
          <w:b/>
        </w:rPr>
        <w:t>Internationaal Monetair Fonds (</w:t>
      </w:r>
      <w:r w:rsidRPr="00FE73B1">
        <w:rPr>
          <w:rFonts w:ascii="Times New Roman" w:hAnsi="Times New Roman" w:cs="Times New Roman"/>
          <w:b/>
        </w:rPr>
        <w:t>IMF</w:t>
      </w:r>
      <w:r w:rsidRPr="00FE73B1" w:rsidR="009C73C0">
        <w:rPr>
          <w:rFonts w:ascii="Times New Roman" w:hAnsi="Times New Roman" w:cs="Times New Roman"/>
          <w:b/>
        </w:rPr>
        <w:t>)</w:t>
      </w:r>
      <w:r w:rsidRPr="00FE73B1">
        <w:rPr>
          <w:rFonts w:ascii="Times New Roman" w:hAnsi="Times New Roman" w:cs="Times New Roman"/>
          <w:b/>
        </w:rPr>
        <w:t xml:space="preserve"> door </w:t>
      </w:r>
      <w:r w:rsidRPr="00FE73B1" w:rsidR="00727F71">
        <w:rPr>
          <w:rFonts w:ascii="Times New Roman" w:hAnsi="Times New Roman" w:cs="Times New Roman"/>
          <w:b/>
        </w:rPr>
        <w:t xml:space="preserve">geopolitieke </w:t>
      </w:r>
      <w:r w:rsidRPr="00FE73B1">
        <w:rPr>
          <w:rFonts w:ascii="Times New Roman" w:hAnsi="Times New Roman" w:cs="Times New Roman"/>
          <w:b/>
        </w:rPr>
        <w:t>verdeeldheid geen consensus kunnen bereiken over</w:t>
      </w:r>
      <w:r w:rsidRPr="00FE73B1" w:rsidR="00727F71">
        <w:rPr>
          <w:rFonts w:ascii="Times New Roman" w:hAnsi="Times New Roman" w:cs="Times New Roman"/>
          <w:b/>
        </w:rPr>
        <w:t xml:space="preserve"> een gezamenlijke slotverklaring. </w:t>
      </w:r>
      <w:r w:rsidRPr="00FE73B1" w:rsidR="00274381">
        <w:rPr>
          <w:rFonts w:ascii="Times New Roman" w:hAnsi="Times New Roman" w:cs="Times New Roman"/>
          <w:b/>
        </w:rPr>
        <w:t>Zo bestaat er sinds</w:t>
      </w:r>
      <w:r w:rsidRPr="00FE73B1" w:rsidR="00727F71">
        <w:rPr>
          <w:rFonts w:ascii="Times New Roman" w:hAnsi="Times New Roman" w:cs="Times New Roman"/>
          <w:b/>
        </w:rPr>
        <w:t xml:space="preserve"> </w:t>
      </w:r>
      <w:r w:rsidRPr="00FE73B1">
        <w:rPr>
          <w:rFonts w:ascii="Times New Roman" w:hAnsi="Times New Roman" w:cs="Times New Roman"/>
          <w:b/>
        </w:rPr>
        <w:t xml:space="preserve">het </w:t>
      </w:r>
      <w:r w:rsidRPr="00FE73B1" w:rsidR="00727F71">
        <w:rPr>
          <w:rFonts w:ascii="Times New Roman" w:hAnsi="Times New Roman" w:cs="Times New Roman"/>
          <w:b/>
        </w:rPr>
        <w:t xml:space="preserve">uitbreken van de oorlog in Oekraïne </w:t>
      </w:r>
      <w:r w:rsidRPr="00FE73B1">
        <w:rPr>
          <w:rFonts w:ascii="Times New Roman" w:hAnsi="Times New Roman" w:cs="Times New Roman"/>
          <w:b/>
        </w:rPr>
        <w:t xml:space="preserve">geen overeenstemming </w:t>
      </w:r>
      <w:r w:rsidRPr="00FE73B1" w:rsidR="00727F71">
        <w:rPr>
          <w:rFonts w:ascii="Times New Roman" w:hAnsi="Times New Roman" w:cs="Times New Roman"/>
          <w:b/>
        </w:rPr>
        <w:t xml:space="preserve">over de bewoording </w:t>
      </w:r>
      <w:r w:rsidRPr="00FE73B1" w:rsidR="00274381">
        <w:rPr>
          <w:rFonts w:ascii="Times New Roman" w:hAnsi="Times New Roman" w:cs="Times New Roman"/>
          <w:b/>
        </w:rPr>
        <w:t>van de Russische invasie. Tijdens de a</w:t>
      </w:r>
      <w:r w:rsidRPr="00FE73B1" w:rsidR="00E07784">
        <w:rPr>
          <w:rFonts w:ascii="Times New Roman" w:hAnsi="Times New Roman" w:cs="Times New Roman"/>
          <w:b/>
        </w:rPr>
        <w:t>fgelopen jaarvergadering waren</w:t>
      </w:r>
      <w:r w:rsidRPr="00FE73B1" w:rsidR="00E07784">
        <w:rPr>
          <w:rFonts w:ascii="Times New Roman" w:hAnsi="Times New Roman" w:cs="Times New Roman"/>
        </w:rPr>
        <w:t xml:space="preserve"> </w:t>
      </w:r>
      <w:r w:rsidRPr="00FE73B1" w:rsidR="00274381">
        <w:rPr>
          <w:rFonts w:ascii="Times New Roman" w:hAnsi="Times New Roman" w:cs="Times New Roman"/>
        </w:rPr>
        <w:t>f</w:t>
      </w:r>
      <w:r w:rsidRPr="00FE73B1" w:rsidR="00274381">
        <w:rPr>
          <w:rFonts w:ascii="Times New Roman" w:hAnsi="Times New Roman" w:cs="Times New Roman"/>
          <w:b/>
        </w:rPr>
        <w:t>ormuleringen rondom</w:t>
      </w:r>
      <w:r w:rsidRPr="00FE73B1" w:rsidR="00727F71">
        <w:rPr>
          <w:rFonts w:ascii="Times New Roman" w:hAnsi="Times New Roman" w:cs="Times New Roman"/>
          <w:b/>
        </w:rPr>
        <w:t xml:space="preserve"> klimaat- en genderbeleid</w:t>
      </w:r>
      <w:r w:rsidRPr="00FE73B1" w:rsidR="00E07784">
        <w:rPr>
          <w:rFonts w:ascii="Times New Roman" w:hAnsi="Times New Roman" w:cs="Times New Roman"/>
          <w:b/>
        </w:rPr>
        <w:t>,</w:t>
      </w:r>
      <w:r w:rsidRPr="00FE73B1" w:rsidR="00727F71">
        <w:rPr>
          <w:rFonts w:ascii="Times New Roman" w:hAnsi="Times New Roman" w:cs="Times New Roman"/>
          <w:b/>
        </w:rPr>
        <w:t xml:space="preserve"> evenals de positie van China binnen de Wereldbankgroe</w:t>
      </w:r>
      <w:r w:rsidRPr="00FE73B1" w:rsidR="00E07784">
        <w:rPr>
          <w:rFonts w:ascii="Times New Roman" w:hAnsi="Times New Roman" w:cs="Times New Roman"/>
          <w:b/>
        </w:rPr>
        <w:t xml:space="preserve">p, </w:t>
      </w:r>
      <w:r w:rsidRPr="00FE73B1" w:rsidR="00274381">
        <w:rPr>
          <w:rFonts w:ascii="Times New Roman" w:hAnsi="Times New Roman" w:cs="Times New Roman"/>
          <w:b/>
        </w:rPr>
        <w:t>ook onderwerp</w:t>
      </w:r>
      <w:r w:rsidRPr="00FE73B1" w:rsidR="00E07784">
        <w:rPr>
          <w:rFonts w:ascii="Times New Roman" w:hAnsi="Times New Roman" w:cs="Times New Roman"/>
          <w:b/>
        </w:rPr>
        <w:t xml:space="preserve"> van discussie tussen aandeelhouders. </w:t>
      </w:r>
      <w:r w:rsidRPr="00FE73B1" w:rsidR="00727F71">
        <w:rPr>
          <w:rFonts w:ascii="Times New Roman" w:hAnsi="Times New Roman" w:cs="Times New Roman"/>
          <w:b/>
        </w:rPr>
        <w:t>Ten aanzien van klimaat- en genderbeleid geldt dat een brede groep landen</w:t>
      </w:r>
      <w:r w:rsidRPr="00FE73B1" w:rsidR="008D5B84">
        <w:rPr>
          <w:rFonts w:ascii="Times New Roman" w:hAnsi="Times New Roman" w:cs="Times New Roman"/>
          <w:b/>
        </w:rPr>
        <w:t>, waaronder Nederland,</w:t>
      </w:r>
      <w:r w:rsidRPr="00FE73B1" w:rsidR="00727F71">
        <w:rPr>
          <w:rFonts w:ascii="Times New Roman" w:hAnsi="Times New Roman" w:cs="Times New Roman"/>
          <w:b/>
        </w:rPr>
        <w:t xml:space="preserve"> het belang hiervan onderschrijft als integraal onderdeel van duurzame ontwikkeling. Tegelijkertijd is een groep landen terughoudend ten aanzien van expliciete verwijzingen in gezamenlijke verklaringen, wat consensus bemoeilijkt. Nederland blijft zich, samen met gelijkgezinde landen, inzetten voor het behoud van </w:t>
      </w:r>
      <w:r w:rsidRPr="00FE73B1" w:rsidR="003E0207">
        <w:rPr>
          <w:rFonts w:ascii="Times New Roman" w:hAnsi="Times New Roman" w:cs="Times New Roman"/>
          <w:b/>
        </w:rPr>
        <w:t xml:space="preserve">een </w:t>
      </w:r>
      <w:r w:rsidRPr="00FE73B1" w:rsidR="00727F71">
        <w:rPr>
          <w:rFonts w:ascii="Times New Roman" w:hAnsi="Times New Roman" w:cs="Times New Roman"/>
          <w:b/>
        </w:rPr>
        <w:t>ambitieuze inzet op deze thema’s binnen de Bank</w:t>
      </w:r>
      <w:r w:rsidRPr="00FE73B1" w:rsidR="00D300D0">
        <w:rPr>
          <w:rFonts w:ascii="Times New Roman" w:hAnsi="Times New Roman" w:cs="Times New Roman"/>
          <w:b/>
        </w:rPr>
        <w:t>.</w:t>
      </w:r>
    </w:p>
    <w:p w:rsidRPr="00FE73B1" w:rsidR="00727F71" w:rsidP="00727F71" w:rsidRDefault="00727F71" w14:paraId="063AB18D" w14:textId="77777777">
      <w:pPr>
        <w:rPr>
          <w:rFonts w:ascii="Times New Roman" w:hAnsi="Times New Roman" w:cs="Times New Roman"/>
          <w:b/>
        </w:rPr>
      </w:pPr>
    </w:p>
    <w:p w:rsidRPr="00FE73B1" w:rsidR="00727F71" w:rsidP="00727F71" w:rsidRDefault="000D294D" w14:paraId="14BA144A" w14:textId="65343D0F">
      <w:pPr>
        <w:rPr>
          <w:rFonts w:ascii="Times New Roman" w:hAnsi="Times New Roman" w:cs="Times New Roman"/>
          <w:b/>
        </w:rPr>
      </w:pPr>
      <w:r w:rsidRPr="00FE73B1">
        <w:rPr>
          <w:rFonts w:ascii="Times New Roman" w:hAnsi="Times New Roman" w:cs="Times New Roman"/>
          <w:b/>
        </w:rPr>
        <w:t xml:space="preserve">Zoals ook aangegeven in </w:t>
      </w:r>
      <w:r w:rsidRPr="00FE73B1" w:rsidR="00AC73A5">
        <w:rPr>
          <w:rFonts w:ascii="Times New Roman" w:hAnsi="Times New Roman" w:cs="Times New Roman"/>
          <w:b/>
        </w:rPr>
        <w:t>het antwoord</w:t>
      </w:r>
      <w:r w:rsidRPr="00FE73B1">
        <w:rPr>
          <w:rFonts w:ascii="Times New Roman" w:hAnsi="Times New Roman" w:cs="Times New Roman"/>
          <w:b/>
        </w:rPr>
        <w:t xml:space="preserve"> </w:t>
      </w:r>
      <w:r w:rsidRPr="00FE73B1" w:rsidR="007D1AAF">
        <w:rPr>
          <w:rFonts w:ascii="Times New Roman" w:hAnsi="Times New Roman" w:cs="Times New Roman"/>
          <w:b/>
        </w:rPr>
        <w:t>op</w:t>
      </w:r>
      <w:r w:rsidRPr="00FE73B1">
        <w:rPr>
          <w:rFonts w:ascii="Times New Roman" w:hAnsi="Times New Roman" w:cs="Times New Roman"/>
          <w:b/>
        </w:rPr>
        <w:t xml:space="preserve"> vragen 18 en 19, is </w:t>
      </w:r>
      <w:r w:rsidRPr="00FE73B1" w:rsidR="003E0207">
        <w:rPr>
          <w:rFonts w:ascii="Times New Roman" w:hAnsi="Times New Roman" w:cs="Times New Roman"/>
          <w:b/>
        </w:rPr>
        <w:t>China de afgelopen decennia sterk economisch gegroeid en heeft ruime toegang tot internationale kapitaalmarkten. H</w:t>
      </w:r>
      <w:r w:rsidRPr="00FE73B1" w:rsidR="00727F71">
        <w:rPr>
          <w:rFonts w:ascii="Times New Roman" w:hAnsi="Times New Roman" w:cs="Times New Roman"/>
          <w:b/>
        </w:rPr>
        <w:t xml:space="preserve">et kabinet </w:t>
      </w:r>
      <w:r w:rsidRPr="00FE73B1" w:rsidR="003E0207">
        <w:rPr>
          <w:rFonts w:ascii="Times New Roman" w:hAnsi="Times New Roman" w:cs="Times New Roman"/>
          <w:b/>
        </w:rPr>
        <w:t xml:space="preserve">is </w:t>
      </w:r>
      <w:r w:rsidRPr="00FE73B1" w:rsidR="00727F71">
        <w:rPr>
          <w:rFonts w:ascii="Times New Roman" w:hAnsi="Times New Roman" w:cs="Times New Roman"/>
          <w:b/>
        </w:rPr>
        <w:t xml:space="preserve">van mening dat toegang tot financiering vanuit de </w:t>
      </w:r>
      <w:r w:rsidRPr="00FE73B1" w:rsidR="00727F71">
        <w:rPr>
          <w:rFonts w:ascii="Times New Roman" w:hAnsi="Times New Roman" w:cs="Times New Roman"/>
          <w:b/>
          <w:i/>
        </w:rPr>
        <w:t xml:space="preserve">International Bank </w:t>
      </w:r>
      <w:proofErr w:type="spellStart"/>
      <w:r w:rsidRPr="00FE73B1" w:rsidR="00727F71">
        <w:rPr>
          <w:rFonts w:ascii="Times New Roman" w:hAnsi="Times New Roman" w:cs="Times New Roman"/>
          <w:b/>
          <w:i/>
        </w:rPr>
        <w:t>for</w:t>
      </w:r>
      <w:proofErr w:type="spellEnd"/>
      <w:r w:rsidRPr="00FE73B1" w:rsidR="00727F71">
        <w:rPr>
          <w:rFonts w:ascii="Times New Roman" w:hAnsi="Times New Roman" w:cs="Times New Roman"/>
          <w:b/>
          <w:i/>
        </w:rPr>
        <w:t xml:space="preserve"> </w:t>
      </w:r>
      <w:proofErr w:type="spellStart"/>
      <w:r w:rsidRPr="00FE73B1" w:rsidR="00727F71">
        <w:rPr>
          <w:rFonts w:ascii="Times New Roman" w:hAnsi="Times New Roman" w:cs="Times New Roman"/>
          <w:b/>
          <w:i/>
        </w:rPr>
        <w:t>Reconstruction</w:t>
      </w:r>
      <w:proofErr w:type="spellEnd"/>
      <w:r w:rsidRPr="00FE73B1" w:rsidR="00727F71">
        <w:rPr>
          <w:rFonts w:ascii="Times New Roman" w:hAnsi="Times New Roman" w:cs="Times New Roman"/>
          <w:b/>
          <w:i/>
        </w:rPr>
        <w:t xml:space="preserve"> </w:t>
      </w:r>
      <w:proofErr w:type="spellStart"/>
      <w:r w:rsidRPr="00FE73B1" w:rsidR="00727F71">
        <w:rPr>
          <w:rFonts w:ascii="Times New Roman" w:hAnsi="Times New Roman" w:cs="Times New Roman"/>
          <w:b/>
          <w:i/>
        </w:rPr>
        <w:t>and</w:t>
      </w:r>
      <w:proofErr w:type="spellEnd"/>
      <w:r w:rsidRPr="00FE73B1" w:rsidR="00727F71">
        <w:rPr>
          <w:rFonts w:ascii="Times New Roman" w:hAnsi="Times New Roman" w:cs="Times New Roman"/>
          <w:b/>
          <w:i/>
        </w:rPr>
        <w:t xml:space="preserve"> Development</w:t>
      </w:r>
      <w:r w:rsidRPr="00FE73B1" w:rsidR="00727F71">
        <w:rPr>
          <w:rFonts w:ascii="Times New Roman" w:hAnsi="Times New Roman" w:cs="Times New Roman"/>
          <w:b/>
        </w:rPr>
        <w:t xml:space="preserve"> </w:t>
      </w:r>
      <w:r w:rsidRPr="00FE73B1" w:rsidR="00560A30">
        <w:rPr>
          <w:rFonts w:ascii="Times New Roman" w:hAnsi="Times New Roman" w:cs="Times New Roman"/>
          <w:b/>
        </w:rPr>
        <w:t xml:space="preserve">(IBRD) </w:t>
      </w:r>
      <w:r w:rsidRPr="00FE73B1" w:rsidR="00727F71">
        <w:rPr>
          <w:rFonts w:ascii="Times New Roman" w:hAnsi="Times New Roman" w:cs="Times New Roman"/>
          <w:b/>
        </w:rPr>
        <w:t xml:space="preserve">in lijn moet zijn met het ontwikkelingsniveau en de toegang tot kapitaalmarkten van een land. </w:t>
      </w:r>
      <w:r w:rsidRPr="00FE73B1" w:rsidR="003E0207">
        <w:rPr>
          <w:rFonts w:ascii="Times New Roman" w:hAnsi="Times New Roman" w:cs="Times New Roman"/>
          <w:b/>
        </w:rPr>
        <w:t>S</w:t>
      </w:r>
      <w:r w:rsidRPr="00FE73B1" w:rsidR="000D54C2">
        <w:rPr>
          <w:rFonts w:ascii="Times New Roman" w:hAnsi="Times New Roman" w:cs="Times New Roman"/>
          <w:b/>
        </w:rPr>
        <w:t xml:space="preserve">chaarse middelen </w:t>
      </w:r>
      <w:r w:rsidRPr="00FE73B1" w:rsidR="003E0207">
        <w:rPr>
          <w:rFonts w:ascii="Times New Roman" w:hAnsi="Times New Roman" w:cs="Times New Roman"/>
          <w:b/>
        </w:rPr>
        <w:t>dienen te</w:t>
      </w:r>
      <w:r w:rsidRPr="00FE73B1" w:rsidR="000D54C2">
        <w:rPr>
          <w:rFonts w:ascii="Times New Roman" w:hAnsi="Times New Roman" w:cs="Times New Roman"/>
          <w:b/>
        </w:rPr>
        <w:t xml:space="preserve"> worden gericht op </w:t>
      </w:r>
      <w:r w:rsidRPr="00FE73B1" w:rsidR="003E0207">
        <w:rPr>
          <w:rFonts w:ascii="Times New Roman" w:hAnsi="Times New Roman" w:cs="Times New Roman"/>
          <w:b/>
        </w:rPr>
        <w:t xml:space="preserve">de </w:t>
      </w:r>
      <w:r w:rsidRPr="00FE73B1" w:rsidR="000D54C2">
        <w:rPr>
          <w:rFonts w:ascii="Times New Roman" w:hAnsi="Times New Roman" w:cs="Times New Roman"/>
          <w:b/>
        </w:rPr>
        <w:t xml:space="preserve">landen met de grootste financieringsbehoefte. </w:t>
      </w:r>
      <w:r w:rsidRPr="00FE73B1" w:rsidR="003E0207">
        <w:rPr>
          <w:rFonts w:ascii="Times New Roman" w:hAnsi="Times New Roman" w:cs="Times New Roman"/>
          <w:b/>
        </w:rPr>
        <w:t>H</w:t>
      </w:r>
      <w:r w:rsidRPr="00FE73B1" w:rsidR="00727F71">
        <w:rPr>
          <w:rFonts w:ascii="Times New Roman" w:hAnsi="Times New Roman" w:cs="Times New Roman"/>
          <w:b/>
        </w:rPr>
        <w:t>et kabinet</w:t>
      </w:r>
      <w:r w:rsidRPr="00FE73B1" w:rsidR="003E0207">
        <w:rPr>
          <w:rFonts w:ascii="Times New Roman" w:hAnsi="Times New Roman" w:cs="Times New Roman"/>
          <w:b/>
        </w:rPr>
        <w:t xml:space="preserve"> is</w:t>
      </w:r>
      <w:r w:rsidRPr="00FE73B1" w:rsidR="00727F71">
        <w:rPr>
          <w:rFonts w:ascii="Times New Roman" w:hAnsi="Times New Roman" w:cs="Times New Roman"/>
          <w:b/>
        </w:rPr>
        <w:t xml:space="preserve"> daarom kritisch op de omvang en aard van IBRD-financiering aan China. Tegelijkertijd kan beperkte en gerichte inzet van de Wereldbank in China, bijvoorbeeld op het gebied van mondiale publieke goederen zoals klimaat en kennisdeling, toegevoegde waarde hebben</w:t>
      </w:r>
      <w:r w:rsidRPr="00FE73B1" w:rsidR="00640E8E">
        <w:rPr>
          <w:rFonts w:ascii="Times New Roman" w:hAnsi="Times New Roman" w:cs="Times New Roman"/>
          <w:b/>
        </w:rPr>
        <w:t xml:space="preserve"> zolang dit gebeurt binnen de momenteel geldende kaders</w:t>
      </w:r>
      <w:r w:rsidRPr="00FE73B1" w:rsidR="00727F71">
        <w:rPr>
          <w:rFonts w:ascii="Times New Roman" w:hAnsi="Times New Roman" w:cs="Times New Roman"/>
          <w:b/>
        </w:rPr>
        <w:t>.</w:t>
      </w:r>
    </w:p>
    <w:p w:rsidRPr="00FE73B1" w:rsidR="00727F71" w:rsidP="00727F71" w:rsidRDefault="00727F71" w14:paraId="41A918D9" w14:textId="77777777">
      <w:pPr>
        <w:rPr>
          <w:rFonts w:ascii="Times New Roman" w:hAnsi="Times New Roman" w:cs="Times New Roman"/>
        </w:rPr>
      </w:pPr>
    </w:p>
    <w:p w:rsidRPr="00FE73B1" w:rsidR="00671C3F" w:rsidP="00B8489C" w:rsidRDefault="00671C3F" w14:paraId="0E068DB3" w14:textId="3B742E0D">
      <w:pPr>
        <w:spacing w:line="276" w:lineRule="auto"/>
        <w:rPr>
          <w:rFonts w:ascii="Times New Roman" w:hAnsi="Times New Roman" w:eastAsia="Times" w:cs="Times New Roman"/>
        </w:rPr>
      </w:pPr>
      <w:r w:rsidRPr="00FE73B1">
        <w:rPr>
          <w:rFonts w:ascii="Times New Roman" w:hAnsi="Times New Roman" w:eastAsia="Times" w:cs="Times New Roman"/>
        </w:rPr>
        <w:t xml:space="preserve">Hoe wordt deze kwestie aangevlogen in de komende </w:t>
      </w:r>
      <w:r w:rsidRPr="00FE73B1" w:rsidR="00A82FA4">
        <w:rPr>
          <w:rFonts w:ascii="Times New Roman" w:hAnsi="Times New Roman" w:eastAsia="Times" w:cs="Times New Roman"/>
        </w:rPr>
        <w:t>V</w:t>
      </w:r>
      <w:r w:rsidRPr="00FE73B1">
        <w:rPr>
          <w:rFonts w:ascii="Times New Roman" w:hAnsi="Times New Roman" w:eastAsia="Times" w:cs="Times New Roman"/>
        </w:rPr>
        <w:t xml:space="preserve">oorjaarsvergadering? Hoe ziet het huidige krachtenveld eruit? Welke mogelijkheden heeft Nederland vanuit haar positie als voorzitter van een kiesgroep om dit te agenderen? Kan de minister toezeggen hier een inspanning voor te willen doen? </w:t>
      </w:r>
    </w:p>
    <w:p w:rsidRPr="00FE73B1" w:rsidR="00B8489C" w:rsidP="00B8489C" w:rsidRDefault="00B8489C" w14:paraId="3A8961B0" w14:textId="77777777">
      <w:pPr>
        <w:spacing w:line="276" w:lineRule="auto"/>
        <w:rPr>
          <w:rFonts w:ascii="Times New Roman" w:hAnsi="Times New Roman" w:eastAsia="Times" w:cs="Times New Roman"/>
        </w:rPr>
      </w:pPr>
    </w:p>
    <w:p w:rsidRPr="00FE73B1" w:rsidR="00B8489C" w:rsidP="00B8489C" w:rsidRDefault="00473551" w14:paraId="4078105A" w14:textId="3B332F45">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B8489C" w:rsidP="00B8489C" w:rsidRDefault="00B8489C" w14:paraId="373035DC" w14:textId="645C76E9">
      <w:pPr>
        <w:spacing w:line="276" w:lineRule="auto"/>
        <w:rPr>
          <w:rFonts w:ascii="Times New Roman" w:hAnsi="Times New Roman" w:cs="Times New Roman"/>
          <w:b/>
        </w:rPr>
      </w:pPr>
      <w:r w:rsidRPr="00FE73B1">
        <w:rPr>
          <w:rFonts w:ascii="Times New Roman" w:hAnsi="Times New Roman" w:cs="Times New Roman"/>
          <w:b/>
        </w:rPr>
        <w:t xml:space="preserve">Zie </w:t>
      </w:r>
      <w:r w:rsidRPr="00FE73B1" w:rsidR="00EA1654">
        <w:rPr>
          <w:rFonts w:ascii="Times New Roman" w:hAnsi="Times New Roman" w:cs="Times New Roman"/>
          <w:b/>
        </w:rPr>
        <w:t>de antwoorden</w:t>
      </w:r>
      <w:r w:rsidRPr="00FE73B1">
        <w:rPr>
          <w:rFonts w:ascii="Times New Roman" w:hAnsi="Times New Roman" w:cs="Times New Roman"/>
          <w:b/>
        </w:rPr>
        <w:t xml:space="preserve"> op </w:t>
      </w:r>
      <w:r w:rsidRPr="00FE73B1" w:rsidR="00EA1654">
        <w:rPr>
          <w:rFonts w:ascii="Times New Roman" w:hAnsi="Times New Roman" w:cs="Times New Roman"/>
          <w:b/>
        </w:rPr>
        <w:t>vragen</w:t>
      </w:r>
      <w:r w:rsidRPr="00FE73B1">
        <w:rPr>
          <w:rFonts w:ascii="Times New Roman" w:hAnsi="Times New Roman" w:cs="Times New Roman"/>
          <w:b/>
        </w:rPr>
        <w:t xml:space="preserve"> 18 en 19. </w:t>
      </w:r>
    </w:p>
    <w:p w:rsidRPr="00FE73B1" w:rsidR="00473551" w:rsidP="00932692" w:rsidRDefault="00473551" w14:paraId="54A51682" w14:textId="77777777">
      <w:pPr>
        <w:pStyle w:val="ListParagraph"/>
        <w:spacing w:after="0" w:line="276" w:lineRule="auto"/>
        <w:ind w:left="360"/>
        <w:rPr>
          <w:rFonts w:ascii="Times New Roman" w:hAnsi="Times New Roman" w:cs="Times New Roman"/>
          <w:b/>
          <w:bCs/>
        </w:rPr>
      </w:pPr>
    </w:p>
    <w:p w:rsidRPr="00FE73B1" w:rsidR="00816C3D" w:rsidP="00816C3D" w:rsidRDefault="00671C3F" w14:paraId="72CFBB70" w14:textId="46F43D6F">
      <w:pPr>
        <w:spacing w:line="276" w:lineRule="auto"/>
        <w:rPr>
          <w:rFonts w:ascii="Times New Roman" w:hAnsi="Times New Roman" w:eastAsia="Times" w:cs="Times New Roman"/>
        </w:rPr>
      </w:pPr>
      <w:r w:rsidRPr="00FE73B1">
        <w:rPr>
          <w:rFonts w:ascii="Times New Roman" w:hAnsi="Times New Roman" w:eastAsia="Times" w:cs="Times New Roman"/>
          <w:i/>
          <w:iCs/>
        </w:rPr>
        <w:lastRenderedPageBreak/>
        <w:t xml:space="preserve">Klimaat- en milieudoelstellingen </w:t>
      </w:r>
      <w:r w:rsidRPr="00FE73B1" w:rsidR="00A82FA4">
        <w:rPr>
          <w:rFonts w:ascii="Times New Roman" w:hAnsi="Times New Roman" w:cs="Times New Roman"/>
        </w:rPr>
        <w:br/>
      </w:r>
      <w:r w:rsidRPr="00FE73B1">
        <w:rPr>
          <w:rFonts w:ascii="Times New Roman" w:hAnsi="Times New Roman" w:eastAsia="Times" w:cs="Times New Roman"/>
        </w:rPr>
        <w:t>De leden van de fractie van JA21 brengen in herinnering dat in 2022 verschillende hervormingen zijn doorgevoerd bij de Bank. Dit betrof onder meer het toevoegen van klimaat- en milieuoverwegingen aan haar formele doelstellingen. Een minimaal vereiste voor de leden van de fractie van JA21 is dat dit proces niet afleidt van het oorspronkelijke kernmandaat. Kan het kabinet toelichten hoe sinds de herijkingen van 2022</w:t>
      </w:r>
      <w:r w:rsidRPr="00FE73B1" w:rsidR="00BB3E16">
        <w:rPr>
          <w:rFonts w:ascii="Times New Roman" w:hAnsi="Times New Roman" w:eastAsia="Times" w:cs="Times New Roman"/>
        </w:rPr>
        <w:t>,</w:t>
      </w:r>
      <w:r w:rsidRPr="00FE73B1">
        <w:rPr>
          <w:rFonts w:ascii="Times New Roman" w:hAnsi="Times New Roman" w:eastAsia="Times" w:cs="Times New Roman"/>
        </w:rPr>
        <w:t xml:space="preserve"> klimaat- en milieuoverwegingen concreet worden meegewogen in projectselectie en -beoordeling, en hoe wordt voorkomen dat deze nadruk ten koste gaat van de kernopdracht van de Bank op het terrein van economische ontwikkeling en basisinfrastructuur? Zijn er recente cijfers bekend over het aandeel klimaatprojecten in vergelijking met klassieke infrastructuur- of armoedebestrijdingsprojecten?</w:t>
      </w:r>
      <w:r w:rsidRPr="00FE73B1" w:rsidR="00816C3D">
        <w:rPr>
          <w:rFonts w:ascii="Times New Roman" w:hAnsi="Times New Roman" w:eastAsia="Times" w:cs="Times New Roman"/>
        </w:rPr>
        <w:t xml:space="preserve"> Kan de minister iets meedelen over hoe klimaateisen tegenwoordig worden meegewogen in de projectbeoordeling? Hoe komen klimaat- en milieuambities specifiek naar voren in de aangekondigde focus van de Bank rondom werkgelegenheid? Kan het kabinet toezeggen aandacht te blijven vragen voor een gebalanceerde en realistische afweging? </w:t>
      </w:r>
    </w:p>
    <w:p w:rsidRPr="00FE73B1" w:rsidR="00177A0D" w:rsidP="00920023" w:rsidRDefault="00177A0D" w14:paraId="443595C3" w14:textId="235982A6">
      <w:pPr>
        <w:spacing w:line="276" w:lineRule="auto"/>
        <w:rPr>
          <w:rFonts w:ascii="Times New Roman" w:hAnsi="Times New Roman" w:eastAsia="Times" w:cs="Times New Roman"/>
        </w:rPr>
      </w:pPr>
    </w:p>
    <w:p w:rsidRPr="00FE73B1" w:rsidR="00A33B4D" w:rsidP="00A33B4D" w:rsidRDefault="00A33B4D" w14:paraId="17C797DB" w14:textId="43B58874">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432A3F" w:rsidP="00ED4742" w:rsidRDefault="00684E5C" w14:paraId="1F1EF765" w14:textId="386682DE">
      <w:pPr>
        <w:rPr>
          <w:rFonts w:ascii="Times New Roman" w:hAnsi="Times New Roman" w:cs="Times New Roman"/>
          <w:b/>
        </w:rPr>
      </w:pPr>
      <w:r w:rsidRPr="00FE73B1">
        <w:rPr>
          <w:rFonts w:ascii="Times New Roman" w:hAnsi="Times New Roman" w:cs="Times New Roman"/>
          <w:b/>
        </w:rPr>
        <w:t xml:space="preserve">De missie van de </w:t>
      </w:r>
      <w:r w:rsidRPr="00FE73B1" w:rsidR="00A15F5F">
        <w:rPr>
          <w:rFonts w:ascii="Times New Roman" w:hAnsi="Times New Roman" w:cs="Times New Roman"/>
          <w:b/>
        </w:rPr>
        <w:t>Wereldb</w:t>
      </w:r>
      <w:r w:rsidRPr="00FE73B1">
        <w:rPr>
          <w:rFonts w:ascii="Times New Roman" w:hAnsi="Times New Roman" w:cs="Times New Roman"/>
          <w:b/>
        </w:rPr>
        <w:t>ank is het beëindigen van extreme armoede en het bevorderen van gedeelde welvaart op een leefbare planeet. Klimaat is geen los</w:t>
      </w:r>
      <w:r w:rsidRPr="00FE73B1" w:rsidR="00A15F5F">
        <w:rPr>
          <w:rFonts w:ascii="Times New Roman" w:hAnsi="Times New Roman" w:cs="Times New Roman"/>
          <w:b/>
        </w:rPr>
        <w:t>se</w:t>
      </w:r>
      <w:r w:rsidRPr="00FE73B1">
        <w:rPr>
          <w:rFonts w:ascii="Times New Roman" w:hAnsi="Times New Roman" w:cs="Times New Roman"/>
          <w:b/>
        </w:rPr>
        <w:t xml:space="preserve"> doel</w:t>
      </w:r>
      <w:r w:rsidRPr="00FE73B1" w:rsidR="00A15F5F">
        <w:rPr>
          <w:rFonts w:ascii="Times New Roman" w:hAnsi="Times New Roman" w:cs="Times New Roman"/>
          <w:b/>
        </w:rPr>
        <w:t>stelling</w:t>
      </w:r>
      <w:r w:rsidRPr="00FE73B1">
        <w:rPr>
          <w:rFonts w:ascii="Times New Roman" w:hAnsi="Times New Roman" w:cs="Times New Roman"/>
          <w:b/>
        </w:rPr>
        <w:t xml:space="preserve"> </w:t>
      </w:r>
      <w:r w:rsidRPr="00FE73B1" w:rsidR="00A15F5F">
        <w:rPr>
          <w:rFonts w:ascii="Times New Roman" w:hAnsi="Times New Roman" w:cs="Times New Roman"/>
          <w:b/>
        </w:rPr>
        <w:t>van</w:t>
      </w:r>
      <w:r w:rsidRPr="00FE73B1">
        <w:rPr>
          <w:rFonts w:ascii="Times New Roman" w:hAnsi="Times New Roman" w:cs="Times New Roman"/>
          <w:b/>
        </w:rPr>
        <w:t xml:space="preserve"> de </w:t>
      </w:r>
      <w:r w:rsidRPr="00FE73B1" w:rsidR="00A15F5F">
        <w:rPr>
          <w:rFonts w:ascii="Times New Roman" w:hAnsi="Times New Roman" w:cs="Times New Roman"/>
          <w:b/>
        </w:rPr>
        <w:t>B</w:t>
      </w:r>
      <w:r w:rsidRPr="00FE73B1">
        <w:rPr>
          <w:rFonts w:ascii="Times New Roman" w:hAnsi="Times New Roman" w:cs="Times New Roman"/>
          <w:b/>
        </w:rPr>
        <w:t xml:space="preserve">ank, maar </w:t>
      </w:r>
      <w:r w:rsidRPr="00FE73B1" w:rsidR="00A15F5F">
        <w:rPr>
          <w:rFonts w:ascii="Times New Roman" w:hAnsi="Times New Roman" w:cs="Times New Roman"/>
          <w:b/>
        </w:rPr>
        <w:t>maakt integraal onderdeel uit van de inzet op</w:t>
      </w:r>
      <w:r w:rsidRPr="00FE73B1">
        <w:rPr>
          <w:rFonts w:ascii="Times New Roman" w:hAnsi="Times New Roman" w:cs="Times New Roman"/>
          <w:b/>
        </w:rPr>
        <w:t xml:space="preserve"> armoedebestrijding</w:t>
      </w:r>
      <w:r w:rsidRPr="00FE73B1" w:rsidR="001806D3">
        <w:rPr>
          <w:rFonts w:ascii="Times New Roman" w:hAnsi="Times New Roman" w:cs="Times New Roman"/>
          <w:b/>
        </w:rPr>
        <w:t xml:space="preserve"> en economische ontwikkeling</w:t>
      </w:r>
      <w:r w:rsidRPr="00FE73B1">
        <w:rPr>
          <w:rFonts w:ascii="Times New Roman" w:hAnsi="Times New Roman" w:cs="Times New Roman"/>
          <w:b/>
        </w:rPr>
        <w:t xml:space="preserve">. Zonder klimaatactie nemen armoede, fragiliteit en migratiedruk toe. Dit betekent dat de Bank </w:t>
      </w:r>
      <w:r w:rsidRPr="00FE73B1" w:rsidR="0028280E">
        <w:rPr>
          <w:rFonts w:ascii="Times New Roman" w:hAnsi="Times New Roman" w:cs="Times New Roman"/>
          <w:b/>
        </w:rPr>
        <w:t>in alle relevante</w:t>
      </w:r>
      <w:r w:rsidRPr="00FE73B1">
        <w:rPr>
          <w:rFonts w:ascii="Times New Roman" w:hAnsi="Times New Roman" w:cs="Times New Roman"/>
          <w:b/>
        </w:rPr>
        <w:t xml:space="preserve"> projecten rekening houdt met de gevolgen van een veranderend klimaat.</w:t>
      </w:r>
      <w:r w:rsidRPr="00FE73B1" w:rsidR="0028280E">
        <w:rPr>
          <w:rFonts w:ascii="Times New Roman" w:hAnsi="Times New Roman" w:cs="Times New Roman"/>
          <w:b/>
        </w:rPr>
        <w:t xml:space="preserve"> </w:t>
      </w:r>
      <w:r w:rsidRPr="00FE73B1">
        <w:rPr>
          <w:rFonts w:ascii="Times New Roman" w:hAnsi="Times New Roman" w:cs="Times New Roman"/>
          <w:b/>
        </w:rPr>
        <w:t>Bij waterzuiveringsproject</w:t>
      </w:r>
      <w:r w:rsidRPr="00FE73B1" w:rsidR="0028280E">
        <w:rPr>
          <w:rFonts w:ascii="Times New Roman" w:hAnsi="Times New Roman" w:cs="Times New Roman"/>
          <w:b/>
        </w:rPr>
        <w:t>en</w:t>
      </w:r>
      <w:r w:rsidRPr="00FE73B1">
        <w:rPr>
          <w:rFonts w:ascii="Times New Roman" w:hAnsi="Times New Roman" w:cs="Times New Roman"/>
          <w:b/>
        </w:rPr>
        <w:t xml:space="preserve"> wordt bijvoorbeeld rekening gehouden met toekomstige waterniveaus van rivieren en bij landbouwprojecten wordt gezocht naar gewassen die beter bestendig zijn tegen droogte of verzilting. Er is geen onderscheid tussen klimaatprojecten en klassieke projecten, aangezien de klimaatimpact geïntegreerd wordt meegenomen in de projecten van de Wereldbank.</w:t>
      </w:r>
      <w:r w:rsidRPr="00FE73B1" w:rsidR="00432A3F">
        <w:rPr>
          <w:rFonts w:ascii="Times New Roman" w:hAnsi="Times New Roman" w:cs="Times New Roman"/>
          <w:b/>
        </w:rPr>
        <w:t xml:space="preserve"> Dat geldt evenzeer voor de inspanningen van de Bank die zich op werkgelegenheid richten. Het kabinet steunt deze geïntegreerde benadering en draagt, onder meer binnen de Raad van Bewindvoerders, actief bij aan een gebalanceerde afweging van alle doelstellingen van de Bank.</w:t>
      </w:r>
    </w:p>
    <w:p w:rsidRPr="00FE73B1" w:rsidR="00A33B4D" w:rsidP="00FD6880" w:rsidRDefault="00684E5C" w14:paraId="61ED4478" w14:textId="3C4C535F">
      <w:pPr>
        <w:rPr>
          <w:rFonts w:ascii="Times New Roman" w:hAnsi="Times New Roman" w:cs="Times New Roman"/>
          <w:b/>
        </w:rPr>
      </w:pPr>
      <w:r w:rsidRPr="00FE73B1">
        <w:rPr>
          <w:rFonts w:ascii="Times New Roman" w:hAnsi="Times New Roman" w:cs="Times New Roman"/>
          <w:b/>
        </w:rPr>
        <w:t xml:space="preserve"> </w:t>
      </w:r>
    </w:p>
    <w:p w:rsidRPr="00FE73B1" w:rsidR="00D60601" w:rsidP="00FD6880" w:rsidRDefault="00671C3F" w14:paraId="0C380AC0" w14:textId="79B06B11">
      <w:pPr>
        <w:spacing w:line="276" w:lineRule="auto"/>
        <w:rPr>
          <w:rFonts w:ascii="Times New Roman" w:hAnsi="Times New Roman" w:eastAsia="Times" w:cs="Times New Roman"/>
          <w:i/>
        </w:rPr>
      </w:pPr>
      <w:r w:rsidRPr="00FE73B1">
        <w:rPr>
          <w:rFonts w:ascii="Times New Roman" w:hAnsi="Times New Roman" w:eastAsia="Times" w:cs="Times New Roman"/>
          <w:i/>
        </w:rPr>
        <w:t>Oorlogssituaties</w:t>
      </w:r>
    </w:p>
    <w:p w:rsidRPr="00FE73B1" w:rsidR="00CD3955" w:rsidP="00105FF8" w:rsidRDefault="00671C3F" w14:paraId="107A48BE" w14:textId="73C1AFC3">
      <w:pPr>
        <w:spacing w:line="276" w:lineRule="auto"/>
        <w:rPr>
          <w:rFonts w:ascii="Times New Roman" w:hAnsi="Times New Roman" w:eastAsia="Times" w:cs="Times New Roman"/>
        </w:rPr>
      </w:pPr>
      <w:r w:rsidRPr="00FE73B1">
        <w:rPr>
          <w:rFonts w:ascii="Times New Roman" w:hAnsi="Times New Roman" w:eastAsia="Times" w:cs="Times New Roman"/>
        </w:rPr>
        <w:t xml:space="preserve">Ten slotte zijn de leden van de fractie van JA21 benieuwd naar de Nederlandse behartiging van de verschillende belangen namens haar kiesgroep, met onder meer Israël en Oekraïne. Kan de minister toelichten hoe Nederland als voorzitter van EDS19 binnen de Wereldbank de belangen en wensen van de </w:t>
      </w:r>
      <w:proofErr w:type="spellStart"/>
      <w:r w:rsidRPr="00FE73B1">
        <w:rPr>
          <w:rFonts w:ascii="Times New Roman" w:hAnsi="Times New Roman" w:eastAsia="Times" w:cs="Times New Roman"/>
        </w:rPr>
        <w:t>kiesgroeplanden</w:t>
      </w:r>
      <w:proofErr w:type="spellEnd"/>
      <w:r w:rsidRPr="00FE73B1">
        <w:rPr>
          <w:rFonts w:ascii="Times New Roman" w:hAnsi="Times New Roman" w:eastAsia="Times" w:cs="Times New Roman"/>
        </w:rPr>
        <w:t xml:space="preserve"> weegt, mede in relatie tot de bestaande oorlogssituaties?</w:t>
      </w:r>
    </w:p>
    <w:p w:rsidRPr="00FE73B1" w:rsidR="00105FF8" w:rsidP="0021260F" w:rsidRDefault="00105FF8" w14:paraId="0C899659" w14:textId="77777777">
      <w:pPr>
        <w:spacing w:line="276" w:lineRule="auto"/>
        <w:rPr>
          <w:rFonts w:ascii="Times New Roman" w:hAnsi="Times New Roman" w:eastAsia="Times" w:cs="Times New Roman"/>
        </w:rPr>
      </w:pPr>
    </w:p>
    <w:p w:rsidRPr="00FE73B1" w:rsidR="00CD3955" w:rsidP="005E0B9C" w:rsidRDefault="00CD3955" w14:paraId="055D1474" w14:textId="788AC601">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5E0B9C" w:rsidP="001278D7" w:rsidRDefault="007430FF" w14:paraId="20A25550" w14:textId="3C14CC67">
      <w:pPr>
        <w:rPr>
          <w:rFonts w:ascii="Times New Roman" w:hAnsi="Times New Roman" w:cs="Times New Roman"/>
          <w:b/>
        </w:rPr>
      </w:pPr>
      <w:r w:rsidRPr="00FE73B1">
        <w:rPr>
          <w:rFonts w:ascii="Times New Roman" w:hAnsi="Times New Roman" w:cs="Times New Roman"/>
          <w:b/>
        </w:rPr>
        <w:t>Als</w:t>
      </w:r>
      <w:r w:rsidRPr="00FE73B1" w:rsidR="005E0B9C">
        <w:rPr>
          <w:rFonts w:ascii="Times New Roman" w:hAnsi="Times New Roman" w:cs="Times New Roman"/>
          <w:b/>
        </w:rPr>
        <w:t xml:space="preserve"> </w:t>
      </w:r>
      <w:proofErr w:type="spellStart"/>
      <w:r w:rsidRPr="00FE73B1" w:rsidR="00104EB3">
        <w:rPr>
          <w:rFonts w:ascii="Times New Roman" w:hAnsi="Times New Roman" w:cs="Times New Roman"/>
          <w:b/>
        </w:rPr>
        <w:t>kiesgroepvoorzitter</w:t>
      </w:r>
      <w:proofErr w:type="spellEnd"/>
      <w:r w:rsidRPr="00FE73B1" w:rsidR="00AC6B6C">
        <w:rPr>
          <w:rStyle w:val="FootnoteReference"/>
          <w:rFonts w:ascii="Times New Roman" w:hAnsi="Times New Roman" w:cs="Times New Roman"/>
          <w:b/>
        </w:rPr>
        <w:footnoteReference w:id="2"/>
      </w:r>
      <w:r w:rsidRPr="00FE73B1" w:rsidR="005E0B9C">
        <w:rPr>
          <w:rFonts w:ascii="Times New Roman" w:hAnsi="Times New Roman" w:cs="Times New Roman"/>
          <w:b/>
        </w:rPr>
        <w:t xml:space="preserve"> </w:t>
      </w:r>
      <w:r w:rsidRPr="00FE73B1">
        <w:rPr>
          <w:rFonts w:ascii="Times New Roman" w:hAnsi="Times New Roman" w:cs="Times New Roman"/>
          <w:b/>
        </w:rPr>
        <w:t xml:space="preserve">vertegenwoordigt Nederland alle landen </w:t>
      </w:r>
      <w:r w:rsidRPr="00FE73B1" w:rsidR="007513A1">
        <w:rPr>
          <w:rFonts w:ascii="Times New Roman" w:hAnsi="Times New Roman" w:cs="Times New Roman"/>
          <w:b/>
        </w:rPr>
        <w:t xml:space="preserve">binnen </w:t>
      </w:r>
      <w:r w:rsidRPr="00FE73B1">
        <w:rPr>
          <w:rFonts w:ascii="Times New Roman" w:hAnsi="Times New Roman" w:cs="Times New Roman"/>
          <w:b/>
        </w:rPr>
        <w:t xml:space="preserve">de kiesgroep. Hiertoe </w:t>
      </w:r>
      <w:r w:rsidRPr="00FE73B1" w:rsidR="005E0B9C">
        <w:rPr>
          <w:rFonts w:ascii="Times New Roman" w:hAnsi="Times New Roman" w:cs="Times New Roman"/>
          <w:b/>
        </w:rPr>
        <w:t xml:space="preserve">weegt </w:t>
      </w:r>
      <w:r w:rsidRPr="00FE73B1">
        <w:rPr>
          <w:rFonts w:ascii="Times New Roman" w:hAnsi="Times New Roman" w:cs="Times New Roman"/>
          <w:b/>
        </w:rPr>
        <w:t xml:space="preserve">Nederland </w:t>
      </w:r>
      <w:r w:rsidRPr="00FE73B1" w:rsidR="005E0B9C">
        <w:rPr>
          <w:rFonts w:ascii="Times New Roman" w:hAnsi="Times New Roman" w:cs="Times New Roman"/>
          <w:b/>
        </w:rPr>
        <w:t>de belangen en posities van alle landen in de kiesgroep</w:t>
      </w:r>
      <w:r w:rsidRPr="00FE73B1">
        <w:rPr>
          <w:rFonts w:ascii="Times New Roman" w:hAnsi="Times New Roman" w:cs="Times New Roman"/>
          <w:b/>
        </w:rPr>
        <w:t>, inclusief Israël en Oekraïne, en brengt deze in nauwe samenwerking met deze landen samen tot een gezamenlijke inzet</w:t>
      </w:r>
      <w:r w:rsidRPr="00FE73B1" w:rsidR="007513A1">
        <w:rPr>
          <w:rFonts w:ascii="Times New Roman" w:hAnsi="Times New Roman" w:cs="Times New Roman"/>
          <w:b/>
        </w:rPr>
        <w:t xml:space="preserve"> richting het management van de Wereldbank</w:t>
      </w:r>
      <w:r w:rsidRPr="00FE73B1">
        <w:rPr>
          <w:rFonts w:ascii="Times New Roman" w:hAnsi="Times New Roman" w:cs="Times New Roman"/>
          <w:b/>
        </w:rPr>
        <w:t>. Als voorzitter zet Nederland in op een gezamenlijke lijn binnen de kiesgroep, ook op gevoelige dossiers.</w:t>
      </w:r>
      <w:r w:rsidRPr="00FE73B1" w:rsidR="001278D7">
        <w:rPr>
          <w:rFonts w:ascii="Times New Roman" w:hAnsi="Times New Roman" w:cs="Times New Roman"/>
          <w:b/>
        </w:rPr>
        <w:t xml:space="preserve"> </w:t>
      </w:r>
      <w:r w:rsidRPr="00FE73B1" w:rsidR="00674022">
        <w:rPr>
          <w:rFonts w:ascii="Times New Roman" w:hAnsi="Times New Roman" w:cs="Times New Roman"/>
          <w:b/>
        </w:rPr>
        <w:t>D</w:t>
      </w:r>
      <w:r w:rsidRPr="00FE73B1" w:rsidR="005E0B9C">
        <w:rPr>
          <w:rFonts w:ascii="Times New Roman" w:hAnsi="Times New Roman" w:cs="Times New Roman"/>
          <w:b/>
        </w:rPr>
        <w:t>oordat Nederland meerdere landen vertegenwoordigt, kan het bijdragen aan het overbruggen van verschillende perspectieven en het tot stand brengen van werkbare en breed gedragen besluiten</w:t>
      </w:r>
      <w:r w:rsidRPr="00FE73B1">
        <w:rPr>
          <w:rFonts w:ascii="Times New Roman" w:hAnsi="Times New Roman" w:cs="Times New Roman"/>
          <w:b/>
        </w:rPr>
        <w:t xml:space="preserve">, juist op gevoelige dossiers zoals </w:t>
      </w:r>
      <w:r w:rsidRPr="00FE73B1" w:rsidR="005E0B9C">
        <w:rPr>
          <w:rFonts w:ascii="Times New Roman" w:hAnsi="Times New Roman" w:cs="Times New Roman"/>
          <w:b/>
        </w:rPr>
        <w:t xml:space="preserve">de huidige oorlogssituaties. Daarbij is het uitgangspunt </w:t>
      </w:r>
      <w:r w:rsidRPr="00FE73B1">
        <w:rPr>
          <w:rFonts w:ascii="Times New Roman" w:hAnsi="Times New Roman" w:cs="Times New Roman"/>
          <w:b/>
        </w:rPr>
        <w:t xml:space="preserve">dat </w:t>
      </w:r>
      <w:r w:rsidRPr="00FE73B1" w:rsidR="005E0B9C">
        <w:rPr>
          <w:rFonts w:ascii="Times New Roman" w:hAnsi="Times New Roman" w:cs="Times New Roman"/>
          <w:b/>
        </w:rPr>
        <w:t>de Wereldbank inzet op ondersteuning van stabiliteit, wederopbouw en economische weerbaarheid, binnen het bestaande mandaat en de geldende afspraken.</w:t>
      </w:r>
    </w:p>
    <w:p w:rsidRPr="00FE73B1" w:rsidR="005E0B9C" w:rsidP="002F5F80" w:rsidRDefault="005E0B9C" w14:paraId="67EF2754" w14:textId="77777777">
      <w:pPr>
        <w:spacing w:line="276" w:lineRule="auto"/>
        <w:rPr>
          <w:rFonts w:ascii="Times New Roman" w:hAnsi="Times New Roman" w:eastAsia="Times" w:cs="Times New Roman"/>
          <w:b/>
          <w:u w:val="single"/>
        </w:rPr>
      </w:pPr>
    </w:p>
    <w:p w:rsidRPr="00FE73B1" w:rsidR="00175A58" w:rsidP="0098263B" w:rsidRDefault="00671C3F" w14:paraId="41E9C3E1" w14:textId="263ADECD">
      <w:pPr>
        <w:spacing w:line="276" w:lineRule="auto"/>
        <w:rPr>
          <w:rFonts w:ascii="Times New Roman" w:hAnsi="Times New Roman" w:eastAsia="Times" w:cs="Times New Roman"/>
        </w:rPr>
      </w:pPr>
      <w:bookmarkStart w:name="_Hlk226542818" w:id="4"/>
      <w:r w:rsidRPr="00FE73B1">
        <w:rPr>
          <w:rFonts w:ascii="Times New Roman" w:hAnsi="Times New Roman" w:eastAsia="Times" w:cs="Times New Roman"/>
        </w:rPr>
        <w:lastRenderedPageBreak/>
        <w:t>Los hiervan werd begin deze maand bekend dat een internationale coördinatiegroep is opgericht, met daarin onder meer het Internationaal Energieagentschap (IEA), het Internationaal Monetair Fonds (IMF) en de Wereldbankgroep, om de gevolgen van de oorlog in het Midden-Oosten te mitigeren. Kan het kabinet een toelichting geven over deze ontwikkeling en waar dit samenwerkingsverband specifiek op zal gaan inzetten</w:t>
      </w:r>
      <w:r w:rsidRPr="00FE73B1" w:rsidR="0081032E">
        <w:rPr>
          <w:rFonts w:ascii="Times New Roman" w:hAnsi="Times New Roman" w:eastAsia="Times" w:cs="Times New Roman"/>
        </w:rPr>
        <w:t>.</w:t>
      </w:r>
    </w:p>
    <w:p w:rsidRPr="00FE73B1" w:rsidR="0098263B" w:rsidP="00AE7737" w:rsidRDefault="0098263B" w14:paraId="04B768B1" w14:textId="77777777">
      <w:pPr>
        <w:spacing w:line="276" w:lineRule="auto"/>
        <w:rPr>
          <w:rFonts w:ascii="Times New Roman" w:hAnsi="Times New Roman" w:eastAsia="Times" w:cs="Times New Roman"/>
        </w:rPr>
      </w:pPr>
    </w:p>
    <w:p w:rsidRPr="00FE73B1" w:rsidR="0081032E" w:rsidP="00AE7737" w:rsidRDefault="0081032E" w14:paraId="66ABE077" w14:textId="5E94AF4B">
      <w:pPr>
        <w:pStyle w:val="ListParagraph"/>
        <w:numPr>
          <w:ilvl w:val="0"/>
          <w:numId w:val="3"/>
        </w:numPr>
        <w:spacing w:after="0" w:line="276" w:lineRule="auto"/>
        <w:rPr>
          <w:rFonts w:ascii="Times New Roman" w:hAnsi="Times New Roman" w:cs="Times New Roman"/>
          <w:b/>
          <w:bCs/>
        </w:rPr>
      </w:pPr>
      <w:r w:rsidRPr="00FE73B1">
        <w:rPr>
          <w:rFonts w:ascii="Times New Roman" w:hAnsi="Times New Roman" w:cs="Times New Roman"/>
          <w:b/>
          <w:u w:val="single"/>
        </w:rPr>
        <w:t>Antwoord van het kabinet</w:t>
      </w:r>
    </w:p>
    <w:bookmarkEnd w:id="4"/>
    <w:p w:rsidRPr="00FE73B1" w:rsidR="00FE543C" w:rsidP="321054C0" w:rsidRDefault="00AD5F07" w14:paraId="77DDF116" w14:textId="635EF6AC">
      <w:pPr>
        <w:rPr>
          <w:rFonts w:ascii="Times New Roman" w:hAnsi="Times New Roman" w:cs="Times New Roman"/>
          <w:b/>
        </w:rPr>
      </w:pPr>
      <w:r w:rsidRPr="00FE73B1">
        <w:rPr>
          <w:rFonts w:ascii="Times New Roman" w:hAnsi="Times New Roman" w:cs="Times New Roman"/>
          <w:b/>
        </w:rPr>
        <w:t>Het Internationaal Energieagentschap</w:t>
      </w:r>
      <w:r w:rsidRPr="00FE73B1" w:rsidR="004F3EA3">
        <w:rPr>
          <w:rFonts w:ascii="Times New Roman" w:hAnsi="Times New Roman" w:cs="Times New Roman"/>
          <w:b/>
        </w:rPr>
        <w:t xml:space="preserve"> (IAE)</w:t>
      </w:r>
      <w:r w:rsidRPr="00FE73B1">
        <w:rPr>
          <w:rFonts w:ascii="Times New Roman" w:hAnsi="Times New Roman" w:cs="Times New Roman"/>
          <w:b/>
        </w:rPr>
        <w:t>, het I</w:t>
      </w:r>
      <w:r w:rsidRPr="00FE73B1" w:rsidR="00A60155">
        <w:rPr>
          <w:rFonts w:ascii="Times New Roman" w:hAnsi="Times New Roman" w:cs="Times New Roman"/>
          <w:b/>
        </w:rPr>
        <w:t>MF</w:t>
      </w:r>
      <w:r w:rsidRPr="00FE73B1">
        <w:rPr>
          <w:rFonts w:ascii="Times New Roman" w:hAnsi="Times New Roman" w:cs="Times New Roman"/>
          <w:b/>
        </w:rPr>
        <w:t xml:space="preserve"> en de Wereldbank werken aan een gezamenlijke respons op de economische gevolgen van de oorlog in het Midden-Oosten. Zij zetten daarbij in op drie pijlers</w:t>
      </w:r>
      <w:r w:rsidRPr="00FE73B1" w:rsidR="00811927">
        <w:rPr>
          <w:rFonts w:ascii="Times New Roman" w:hAnsi="Times New Roman" w:cs="Times New Roman"/>
          <w:b/>
        </w:rPr>
        <w:t>.</w:t>
      </w:r>
      <w:r w:rsidRPr="00FE73B1">
        <w:rPr>
          <w:rFonts w:ascii="Times New Roman" w:hAnsi="Times New Roman" w:cs="Times New Roman"/>
          <w:b/>
        </w:rPr>
        <w:t xml:space="preserve"> Ten eerste het monitoren en analyseren van de economische impact, onder meer op inflatie, handel en betalingsbalansen. Ten tweede het coördineren van de inzet door financiële behoeften in kaart te brengen en waar nodig financiële steun te verlenen. Ten derde het mobiliseren van andere relevante stakeholders om effectieve steun te bieden aan landen die dat nodig hebben. </w:t>
      </w:r>
      <w:r w:rsidRPr="00FE73B1" w:rsidR="00BF7F53">
        <w:rPr>
          <w:rFonts w:ascii="Times New Roman" w:hAnsi="Times New Roman" w:cs="Times New Roman"/>
          <w:b/>
        </w:rPr>
        <w:t xml:space="preserve">Het kabinet verwelkomt deze samenwerking en </w:t>
      </w:r>
      <w:r w:rsidRPr="00FE73B1" w:rsidR="00811927">
        <w:rPr>
          <w:rFonts w:ascii="Times New Roman" w:hAnsi="Times New Roman" w:cs="Times New Roman"/>
          <w:b/>
        </w:rPr>
        <w:t>steunt</w:t>
      </w:r>
      <w:r w:rsidRPr="00FE73B1" w:rsidR="00BF7F53">
        <w:rPr>
          <w:rFonts w:ascii="Times New Roman" w:hAnsi="Times New Roman" w:cs="Times New Roman"/>
          <w:b/>
        </w:rPr>
        <w:t xml:space="preserve"> via de Nederlandse </w:t>
      </w:r>
      <w:r w:rsidRPr="00FE73B1" w:rsidR="00652AEB">
        <w:rPr>
          <w:rFonts w:ascii="Times New Roman" w:hAnsi="Times New Roman" w:cs="Times New Roman"/>
          <w:b/>
        </w:rPr>
        <w:t>vertegenwoordiging</w:t>
      </w:r>
      <w:r w:rsidRPr="00FE73B1" w:rsidR="00BF7F53">
        <w:rPr>
          <w:rFonts w:ascii="Times New Roman" w:hAnsi="Times New Roman" w:cs="Times New Roman"/>
          <w:b/>
        </w:rPr>
        <w:t xml:space="preserve"> </w:t>
      </w:r>
      <w:r w:rsidRPr="00FE73B1" w:rsidR="00652AEB">
        <w:rPr>
          <w:rFonts w:ascii="Times New Roman" w:hAnsi="Times New Roman" w:cs="Times New Roman"/>
          <w:b/>
        </w:rPr>
        <w:t xml:space="preserve">binnen </w:t>
      </w:r>
      <w:r w:rsidRPr="00FE73B1" w:rsidR="00BF7F53">
        <w:rPr>
          <w:rFonts w:ascii="Times New Roman" w:hAnsi="Times New Roman" w:cs="Times New Roman"/>
          <w:b/>
        </w:rPr>
        <w:t xml:space="preserve">deze instellingen </w:t>
      </w:r>
      <w:r w:rsidRPr="00FE73B1" w:rsidR="00811927">
        <w:rPr>
          <w:rFonts w:ascii="Times New Roman" w:hAnsi="Times New Roman" w:cs="Times New Roman"/>
          <w:b/>
        </w:rPr>
        <w:t>een</w:t>
      </w:r>
      <w:r w:rsidRPr="00FE73B1" w:rsidR="00BF7F53">
        <w:rPr>
          <w:rFonts w:ascii="Times New Roman" w:hAnsi="Times New Roman" w:cs="Times New Roman"/>
          <w:b/>
        </w:rPr>
        <w:t xml:space="preserve"> gecoördineerde aanpak </w:t>
      </w:r>
      <w:r w:rsidRPr="00FE73B1" w:rsidR="00811927">
        <w:rPr>
          <w:rFonts w:ascii="Times New Roman" w:hAnsi="Times New Roman" w:cs="Times New Roman"/>
          <w:b/>
        </w:rPr>
        <w:t>om</w:t>
      </w:r>
      <w:r w:rsidRPr="00FE73B1" w:rsidR="00BF7F53">
        <w:rPr>
          <w:rFonts w:ascii="Times New Roman" w:hAnsi="Times New Roman" w:cs="Times New Roman"/>
          <w:b/>
        </w:rPr>
        <w:t xml:space="preserve"> de economische gevolgen van de oorlog</w:t>
      </w:r>
      <w:r w:rsidRPr="00FE73B1" w:rsidR="00811927">
        <w:rPr>
          <w:rFonts w:ascii="Times New Roman" w:hAnsi="Times New Roman" w:cs="Times New Roman"/>
          <w:b/>
        </w:rPr>
        <w:t xml:space="preserve"> zo veel mogelijk op te vangen</w:t>
      </w:r>
      <w:r w:rsidRPr="00FE73B1" w:rsidR="00BF7F53">
        <w:rPr>
          <w:rFonts w:ascii="Times New Roman" w:hAnsi="Times New Roman" w:cs="Times New Roman"/>
          <w:b/>
        </w:rPr>
        <w:t>.</w:t>
      </w:r>
    </w:p>
    <w:p w:rsidRPr="00FE73B1" w:rsidR="001D2546" w:rsidP="321054C0" w:rsidRDefault="001D2546" w14:paraId="5B07B51F" w14:textId="77777777">
      <w:pPr>
        <w:rPr>
          <w:rFonts w:ascii="Times New Roman" w:hAnsi="Times New Roman" w:cs="Times New Roman"/>
          <w:b/>
          <w:bCs/>
          <w:color w:val="000000" w:themeColor="text1"/>
        </w:rPr>
      </w:pPr>
    </w:p>
    <w:p w:rsidRPr="00FE73B1" w:rsidR="001D2546" w:rsidP="321054C0" w:rsidRDefault="001D2546" w14:paraId="416C2F28" w14:textId="77777777">
      <w:pPr>
        <w:rPr>
          <w:rFonts w:ascii="Times New Roman" w:hAnsi="Times New Roman" w:cs="Times New Roman"/>
          <w:b/>
          <w:bCs/>
          <w:color w:val="000000" w:themeColor="text1"/>
        </w:rPr>
      </w:pPr>
    </w:p>
    <w:p w:rsidRPr="00FE73B1" w:rsidR="00175A58" w:rsidP="321054C0" w:rsidRDefault="00175A58" w14:paraId="36069398" w14:textId="58956F5C">
      <w:pPr>
        <w:rPr>
          <w:rFonts w:ascii="Times New Roman" w:hAnsi="Times New Roman" w:cs="Times New Roman"/>
          <w:color w:val="000000" w:themeColor="text1"/>
        </w:rPr>
      </w:pPr>
      <w:r w:rsidRPr="00FE73B1">
        <w:rPr>
          <w:rFonts w:ascii="Times New Roman" w:hAnsi="Times New Roman" w:cs="Times New Roman"/>
          <w:b/>
          <w:color w:val="000000" w:themeColor="text1"/>
        </w:rPr>
        <w:t>Inbreng leden van de BBB-fractie</w:t>
      </w:r>
    </w:p>
    <w:p w:rsidRPr="00FE73B1" w:rsidR="321054C0" w:rsidP="321054C0" w:rsidRDefault="321054C0" w14:paraId="45E2AF81" w14:textId="3270D1E1">
      <w:pPr>
        <w:rPr>
          <w:rFonts w:ascii="Times New Roman" w:hAnsi="Times New Roman" w:cs="Times New Roman"/>
          <w:b/>
          <w:bCs/>
          <w:color w:val="000000" w:themeColor="text1"/>
        </w:rPr>
      </w:pPr>
    </w:p>
    <w:p w:rsidRPr="00FE73B1" w:rsidR="6FD8EA3D" w:rsidP="321054C0" w:rsidRDefault="6FD8EA3D" w14:paraId="38023CCD" w14:textId="056228F5">
      <w:pPr>
        <w:spacing w:after="160" w:line="276" w:lineRule="auto"/>
        <w:rPr>
          <w:rFonts w:ascii="Times New Roman" w:hAnsi="Times New Roman" w:eastAsia="Times" w:cs="Times New Roman"/>
        </w:rPr>
      </w:pPr>
      <w:r w:rsidRPr="00FE73B1">
        <w:rPr>
          <w:rFonts w:ascii="Times New Roman" w:hAnsi="Times New Roman" w:eastAsia="Times" w:cs="Times New Roman"/>
        </w:rPr>
        <w:t xml:space="preserve">De leden van de BBB-fractie hebben kennisgenomen van de geannoteerde agenda voor de Voorjaarsvergadering van de Wereldbank. Deze leden hebben hierover nog enkele vragen en opmerkingen. </w:t>
      </w:r>
    </w:p>
    <w:p w:rsidRPr="00FE73B1" w:rsidR="008843CE" w:rsidP="321054C0" w:rsidRDefault="6FD8EA3D" w14:paraId="77E18CA4" w14:textId="77777777">
      <w:pPr>
        <w:spacing w:after="160" w:line="276" w:lineRule="auto"/>
        <w:rPr>
          <w:rFonts w:ascii="Times New Roman" w:hAnsi="Times New Roman" w:eastAsia="Times" w:cs="Times New Roman"/>
        </w:rPr>
      </w:pPr>
      <w:r w:rsidRPr="00FE73B1">
        <w:rPr>
          <w:rFonts w:ascii="Times New Roman" w:hAnsi="Times New Roman" w:eastAsia="Times" w:cs="Times New Roman"/>
        </w:rPr>
        <w:t xml:space="preserve">De leden lezen dat het kabinet inzet op voortzetting van de afspraak dat 45% van de financiering van de Wereldbank klimaatrelevant moet zijn. Deze leden zijn op dit punt niet overtuigd. Zij vragen de minister om nader te onderbouwen waarom een dergelijk hoog percentage wenselijk is, en hoe wordt geborgd dat middelen daadwerkelijk bijdragen aan economische ontwikkeling, stabiliteit en welvaart in plaats van primair aan klimaatdoelen. </w:t>
      </w:r>
    </w:p>
    <w:p w:rsidRPr="00FE73B1" w:rsidR="6FD8EA3D" w:rsidP="00AA0E53" w:rsidRDefault="6FD8EA3D" w14:paraId="05EC29A9" w14:textId="6751C688">
      <w:pPr>
        <w:spacing w:line="276" w:lineRule="auto"/>
        <w:rPr>
          <w:rFonts w:ascii="Times New Roman" w:hAnsi="Times New Roman" w:eastAsia="Times" w:cs="Times New Roman"/>
        </w:rPr>
      </w:pPr>
      <w:r w:rsidRPr="00FE73B1">
        <w:rPr>
          <w:rFonts w:ascii="Times New Roman" w:hAnsi="Times New Roman" w:eastAsia="Times" w:cs="Times New Roman"/>
        </w:rPr>
        <w:t xml:space="preserve">Kan de minister concreet aangeven welke effecten dit vooraf afgesproken percentage heeft op groei, werkgelegenheid en armoedebestrijding in ontvangende landen? En </w:t>
      </w:r>
      <w:r w:rsidRPr="00FE73B1" w:rsidR="00A702D4">
        <w:rPr>
          <w:rFonts w:ascii="Times New Roman" w:hAnsi="Times New Roman" w:eastAsia="Times" w:cs="Times New Roman"/>
        </w:rPr>
        <w:t xml:space="preserve">deelt de minister de mening </w:t>
      </w:r>
      <w:r w:rsidRPr="00FE73B1">
        <w:rPr>
          <w:rFonts w:ascii="Times New Roman" w:hAnsi="Times New Roman" w:eastAsia="Times" w:cs="Times New Roman"/>
        </w:rPr>
        <w:t xml:space="preserve">dat je dit niet vooraf moet vastleggen, maar dat maatwerk toegepast dient te worden? </w:t>
      </w:r>
    </w:p>
    <w:p w:rsidRPr="00FE73B1" w:rsidR="00AA0E53" w:rsidP="00AA0E53" w:rsidRDefault="00AA0E53" w14:paraId="11ED365F" w14:textId="77777777">
      <w:pPr>
        <w:spacing w:line="276" w:lineRule="auto"/>
        <w:rPr>
          <w:rFonts w:ascii="Times New Roman" w:hAnsi="Times New Roman" w:eastAsia="Times" w:cs="Times New Roman"/>
        </w:rPr>
      </w:pPr>
    </w:p>
    <w:p w:rsidRPr="00FE73B1" w:rsidR="00C07E71" w:rsidP="00C07E71" w:rsidRDefault="00C07E71" w14:paraId="16C8391F" w14:textId="37DFD738">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C07E71" w:rsidP="00C140EA" w:rsidRDefault="003543A5" w14:paraId="41C9C692" w14:textId="044282DA">
      <w:pPr>
        <w:rPr>
          <w:rFonts w:ascii="Times New Roman" w:hAnsi="Times New Roman" w:eastAsia="Times" w:cs="Times New Roman"/>
          <w:b/>
        </w:rPr>
      </w:pPr>
      <w:r w:rsidRPr="00FE73B1">
        <w:rPr>
          <w:rFonts w:ascii="Times New Roman" w:hAnsi="Times New Roman" w:eastAsia="Times" w:cs="Times New Roman"/>
          <w:b/>
        </w:rPr>
        <w:t>In aanvulling op het antwoord op vraag 46 zijn i</w:t>
      </w:r>
      <w:r w:rsidRPr="00FE73B1" w:rsidR="00C07E71">
        <w:rPr>
          <w:rFonts w:ascii="Times New Roman" w:hAnsi="Times New Roman" w:eastAsia="Times" w:cs="Times New Roman"/>
          <w:b/>
        </w:rPr>
        <w:t>nvesteringen van de Bank gericht op economische ontwikkeling en gedeelde welvaart op een leefbare planeet.</w:t>
      </w:r>
      <w:r w:rsidRPr="00FE73B1">
        <w:rPr>
          <w:rFonts w:ascii="Times New Roman" w:hAnsi="Times New Roman" w:eastAsia="Times" w:cs="Times New Roman"/>
          <w:b/>
        </w:rPr>
        <w:t xml:space="preserve"> </w:t>
      </w:r>
      <w:r w:rsidRPr="00FE73B1">
        <w:rPr>
          <w:rFonts w:ascii="Times New Roman" w:hAnsi="Times New Roman" w:cs="Times New Roman"/>
          <w:b/>
        </w:rPr>
        <w:t>Klimaat maakt daarmee integraal onderdeel uit van de missie van de Wereldbank.</w:t>
      </w:r>
      <w:r w:rsidRPr="00FE73B1" w:rsidR="00C140EA">
        <w:rPr>
          <w:rFonts w:ascii="Times New Roman" w:hAnsi="Times New Roman" w:cs="Times New Roman"/>
          <w:b/>
        </w:rPr>
        <w:t xml:space="preserve"> </w:t>
      </w:r>
      <w:r w:rsidRPr="00FE73B1" w:rsidR="00C07E71">
        <w:rPr>
          <w:rFonts w:ascii="Times New Roman" w:hAnsi="Times New Roman" w:eastAsia="Times" w:cs="Times New Roman"/>
          <w:b/>
        </w:rPr>
        <w:t xml:space="preserve">De 45%-doelstelling </w:t>
      </w:r>
      <w:r w:rsidRPr="00FE73B1">
        <w:rPr>
          <w:rFonts w:ascii="Times New Roman" w:hAnsi="Times New Roman" w:eastAsia="Times" w:cs="Times New Roman"/>
          <w:b/>
        </w:rPr>
        <w:t>is</w:t>
      </w:r>
      <w:r w:rsidRPr="00FE73B1" w:rsidR="00C07E71">
        <w:rPr>
          <w:rFonts w:ascii="Times New Roman" w:hAnsi="Times New Roman" w:eastAsia="Times" w:cs="Times New Roman"/>
          <w:b/>
        </w:rPr>
        <w:t xml:space="preserve"> een instrument </w:t>
      </w:r>
      <w:r w:rsidRPr="00FE73B1">
        <w:rPr>
          <w:rFonts w:ascii="Times New Roman" w:hAnsi="Times New Roman" w:eastAsia="Times" w:cs="Times New Roman"/>
          <w:b/>
        </w:rPr>
        <w:t xml:space="preserve">van de Bank </w:t>
      </w:r>
      <w:r w:rsidRPr="00FE73B1" w:rsidR="00C07E71">
        <w:rPr>
          <w:rFonts w:ascii="Times New Roman" w:hAnsi="Times New Roman" w:eastAsia="Times" w:cs="Times New Roman"/>
          <w:b/>
        </w:rPr>
        <w:t xml:space="preserve">om te borgen dat investeringen toekomstbestendig zijn. Infrastructuur, landbouw en waterbeheer die geen rekening houden met klimaatrisico’s lopen een groter risico om op termijn minder effectief te zijn of verloren te gaan. Klimaatrelevante investeringen dragen daarmee ook bij aan </w:t>
      </w:r>
      <w:r w:rsidRPr="00FE73B1">
        <w:rPr>
          <w:rFonts w:ascii="Times New Roman" w:hAnsi="Times New Roman" w:eastAsia="Times" w:cs="Times New Roman"/>
          <w:b/>
        </w:rPr>
        <w:t xml:space="preserve">economische </w:t>
      </w:r>
      <w:r w:rsidRPr="00FE73B1" w:rsidR="00C07E71">
        <w:rPr>
          <w:rFonts w:ascii="Times New Roman" w:hAnsi="Times New Roman" w:eastAsia="Times" w:cs="Times New Roman"/>
          <w:b/>
        </w:rPr>
        <w:t>groei, werkgelegenheid en bestaanszekerheid</w:t>
      </w:r>
      <w:r w:rsidRPr="00FE73B1" w:rsidR="004479A8">
        <w:rPr>
          <w:rFonts w:ascii="Times New Roman" w:hAnsi="Times New Roman" w:eastAsia="Times" w:cs="Times New Roman"/>
          <w:b/>
        </w:rPr>
        <w:t xml:space="preserve">. Dit </w:t>
      </w:r>
      <w:r w:rsidRPr="00FE73B1" w:rsidR="00C07E71">
        <w:rPr>
          <w:rFonts w:ascii="Times New Roman" w:hAnsi="Times New Roman" w:eastAsia="Times" w:cs="Times New Roman"/>
          <w:b/>
        </w:rPr>
        <w:t>laat zien dat deze inzet haalbaar is binnen de bredere ontwikkelingsopgave.</w:t>
      </w:r>
    </w:p>
    <w:p w:rsidRPr="00FE73B1" w:rsidR="00075A01" w:rsidP="00075A01" w:rsidRDefault="00075A01" w14:paraId="62F98B3D" w14:textId="77777777">
      <w:pPr>
        <w:spacing w:line="276" w:lineRule="auto"/>
        <w:rPr>
          <w:rFonts w:ascii="Times New Roman" w:hAnsi="Times New Roman" w:eastAsia="Times" w:cs="Times New Roman"/>
        </w:rPr>
      </w:pPr>
    </w:p>
    <w:p w:rsidRPr="00FE73B1" w:rsidR="009E7DD0" w:rsidP="00075A01" w:rsidRDefault="6FD8EA3D" w14:paraId="2F4462D5" w14:textId="004FEFAC">
      <w:pPr>
        <w:spacing w:line="276" w:lineRule="auto"/>
        <w:rPr>
          <w:rFonts w:ascii="Times New Roman" w:hAnsi="Times New Roman" w:eastAsia="Times" w:cs="Times New Roman"/>
        </w:rPr>
      </w:pPr>
      <w:r w:rsidRPr="00FE73B1">
        <w:rPr>
          <w:rFonts w:ascii="Times New Roman" w:hAnsi="Times New Roman" w:eastAsia="Times" w:cs="Times New Roman"/>
        </w:rPr>
        <w:t>In het verlengde hiervan vragen de leden</w:t>
      </w:r>
      <w:r w:rsidRPr="00FE73B1" w:rsidR="0049538D">
        <w:rPr>
          <w:rFonts w:ascii="Times New Roman" w:hAnsi="Times New Roman" w:eastAsia="Times" w:cs="Times New Roman"/>
        </w:rPr>
        <w:t xml:space="preserve"> van de BBB-fractie</w:t>
      </w:r>
      <w:r w:rsidRPr="00FE73B1">
        <w:rPr>
          <w:rFonts w:ascii="Times New Roman" w:hAnsi="Times New Roman" w:eastAsia="Times" w:cs="Times New Roman"/>
        </w:rPr>
        <w:t xml:space="preserve"> of deze klimaatdoelstelling ook geldt voor middelen die worden ingezet voor wederopbouw in conflictgebieden, zoals Oekraïne. De</w:t>
      </w:r>
      <w:r w:rsidRPr="00FE73B1" w:rsidR="0049538D">
        <w:rPr>
          <w:rFonts w:ascii="Times New Roman" w:hAnsi="Times New Roman" w:eastAsia="Times" w:cs="Times New Roman"/>
        </w:rPr>
        <w:t>ze</w:t>
      </w:r>
      <w:r w:rsidRPr="00FE73B1">
        <w:rPr>
          <w:rFonts w:ascii="Times New Roman" w:hAnsi="Times New Roman" w:eastAsia="Times" w:cs="Times New Roman"/>
        </w:rPr>
        <w:t xml:space="preserve"> leden wijzen erop dat de wederopbouwkosten voor Oekraïne worden geraamd op circa 588 miljard dollar voor de komende tien jaar. Acht de minister het wenselijk dat in </w:t>
      </w:r>
      <w:r w:rsidRPr="00FE73B1" w:rsidR="0049538D">
        <w:rPr>
          <w:rFonts w:ascii="Times New Roman" w:hAnsi="Times New Roman" w:eastAsia="Times" w:cs="Times New Roman"/>
        </w:rPr>
        <w:t xml:space="preserve">een </w:t>
      </w:r>
      <w:r w:rsidRPr="00FE73B1">
        <w:rPr>
          <w:rFonts w:ascii="Times New Roman" w:hAnsi="Times New Roman" w:eastAsia="Times" w:cs="Times New Roman"/>
        </w:rPr>
        <w:t>dergelijke context</w:t>
      </w:r>
      <w:r w:rsidRPr="00FE73B1" w:rsidR="0049538D">
        <w:rPr>
          <w:rFonts w:ascii="Times New Roman" w:hAnsi="Times New Roman" w:eastAsia="Times" w:cs="Times New Roman"/>
        </w:rPr>
        <w:t>,</w:t>
      </w:r>
      <w:r w:rsidRPr="00FE73B1">
        <w:rPr>
          <w:rFonts w:ascii="Times New Roman" w:hAnsi="Times New Roman" w:eastAsia="Times" w:cs="Times New Roman"/>
        </w:rPr>
        <w:t xml:space="preserve"> bijna de helft van de middelen geoormerkt dienen te worden als klimaatrelevant? In hoeverre helpt dit de directe wederopbouw van infrastructuur, economie en basisvoorzieningen? </w:t>
      </w:r>
    </w:p>
    <w:p w:rsidRPr="00FE73B1" w:rsidR="00075A01" w:rsidP="00075A01" w:rsidRDefault="00075A01" w14:paraId="5FB85123" w14:textId="77777777">
      <w:pPr>
        <w:spacing w:line="276" w:lineRule="auto"/>
        <w:rPr>
          <w:rFonts w:ascii="Times New Roman" w:hAnsi="Times New Roman" w:eastAsia="Times" w:cs="Times New Roman"/>
        </w:rPr>
      </w:pPr>
    </w:p>
    <w:p w:rsidRPr="00FE73B1" w:rsidR="009E7DD0" w:rsidP="009E7DD0" w:rsidRDefault="009E7DD0" w14:paraId="57511120" w14:textId="5C39D775">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lastRenderedPageBreak/>
        <w:t>Antwoord van het kabinet</w:t>
      </w:r>
    </w:p>
    <w:p w:rsidRPr="00FE73B1" w:rsidR="00A02F66" w:rsidP="00A02F66" w:rsidRDefault="00A02F66" w14:paraId="03F6B0C8" w14:textId="5205766A">
      <w:pPr>
        <w:rPr>
          <w:rFonts w:ascii="Times New Roman" w:hAnsi="Times New Roman" w:eastAsia="Times" w:cs="Times New Roman"/>
          <w:b/>
        </w:rPr>
      </w:pPr>
      <w:r w:rsidRPr="00FE73B1">
        <w:rPr>
          <w:rFonts w:ascii="Times New Roman" w:hAnsi="Times New Roman" w:eastAsia="Times" w:cs="Times New Roman"/>
          <w:b/>
        </w:rPr>
        <w:t xml:space="preserve">De doelstelling dat circa 45% van de financiering klimaatrelevant is, geldt voor de totale portefeuille van de Wereldbank en niet per land of per project. </w:t>
      </w:r>
      <w:r w:rsidRPr="00FE73B1" w:rsidR="0011695D">
        <w:rPr>
          <w:rFonts w:ascii="Times New Roman" w:hAnsi="Times New Roman" w:eastAsia="Times" w:cs="Times New Roman"/>
          <w:b/>
        </w:rPr>
        <w:t xml:space="preserve">Wel is er </w:t>
      </w:r>
      <w:r w:rsidRPr="00FE73B1">
        <w:rPr>
          <w:rFonts w:ascii="Times New Roman" w:hAnsi="Times New Roman" w:eastAsia="Times" w:cs="Times New Roman"/>
          <w:b/>
        </w:rPr>
        <w:t>ruimte voor maatwerk, waarbij de Bank in overleg met het betreffende land bepaalt aan welke sectoren prioriteit wordt gegeven.</w:t>
      </w:r>
    </w:p>
    <w:p w:rsidRPr="00FE73B1" w:rsidR="00A02F66" w:rsidP="00A02F66" w:rsidRDefault="00A02F66" w14:paraId="3E79F7C8" w14:textId="77777777">
      <w:pPr>
        <w:rPr>
          <w:rFonts w:ascii="Times New Roman" w:hAnsi="Times New Roman" w:eastAsia="Times" w:cs="Times New Roman"/>
          <w:b/>
        </w:rPr>
      </w:pPr>
    </w:p>
    <w:p w:rsidRPr="00FE73B1" w:rsidR="00A02F66" w:rsidP="00A02F66" w:rsidRDefault="00A02F66" w14:paraId="5A8CC39A" w14:textId="7F5FB393">
      <w:pPr>
        <w:rPr>
          <w:rFonts w:ascii="Times New Roman" w:hAnsi="Times New Roman" w:eastAsia="Times" w:cs="Times New Roman"/>
          <w:b/>
        </w:rPr>
      </w:pPr>
      <w:r w:rsidRPr="00FE73B1">
        <w:rPr>
          <w:rFonts w:ascii="Times New Roman" w:hAnsi="Times New Roman" w:eastAsia="Times" w:cs="Times New Roman"/>
          <w:b/>
        </w:rPr>
        <w:t>Voor de wederopbouw van Oekraïne betekent dit dat de inzet primair is gericht op herstel van infrastructuur, energievoorziening, economie en basisvoorzieningen. In de huidige context, met grootschalige schade aan onder meer de energie-infrastructuur, wordt de inzet zodanig vormgegeven dat middelen niet als klimaatrelevant hoeven te worden aangemerkt wanneer dat herstel in de weg zou staan. De klimaatdoelstelling vormt daarmee geen belemmering voor de wederopbouw.</w:t>
      </w:r>
      <w:r w:rsidRPr="00FE73B1" w:rsidR="00C140EA">
        <w:rPr>
          <w:rFonts w:ascii="Times New Roman" w:hAnsi="Times New Roman" w:eastAsia="Times" w:cs="Times New Roman"/>
          <w:b/>
        </w:rPr>
        <w:t xml:space="preserve"> </w:t>
      </w:r>
      <w:r w:rsidRPr="00FE73B1">
        <w:rPr>
          <w:rFonts w:ascii="Times New Roman" w:hAnsi="Times New Roman" w:eastAsia="Times" w:cs="Times New Roman"/>
          <w:b/>
        </w:rPr>
        <w:t>Tegelijkertijd acht het kabinet het verstandig dat de wederopbouw, waar relevant, rekening houdt met klimaatrisico’s, ook met het oog op de toekomstbestendigheid. De landbouwsector is hiervan een goed voorbeeld. Oekraïne is een van ’s werelds grootste graanexporteurs, terwijl klimaatverandering leidt tot meer droogte, hittegolven en onvoorspelbare neerslag. Het is daarom wenselijk dat toekomstige investeringen in voedselzekerheid hiermee rekening houden, zodat zij duurzaam bijdragen aan economische ontwikkeling.</w:t>
      </w:r>
    </w:p>
    <w:p w:rsidRPr="00FE73B1" w:rsidR="00F632F6" w:rsidP="00CD272F" w:rsidRDefault="00F632F6" w14:paraId="1D4CB725" w14:textId="657BEE32">
      <w:pPr>
        <w:rPr>
          <w:rFonts w:ascii="Times New Roman" w:hAnsi="Times New Roman" w:eastAsia="Times" w:cs="Times New Roman"/>
          <w:b/>
        </w:rPr>
      </w:pPr>
    </w:p>
    <w:p w:rsidRPr="00FE73B1" w:rsidR="6FD8EA3D" w:rsidP="0009683C" w:rsidRDefault="6FD8EA3D" w14:paraId="0CDB84E6" w14:textId="509648A6">
      <w:pPr>
        <w:spacing w:line="276" w:lineRule="auto"/>
        <w:rPr>
          <w:rFonts w:ascii="Times New Roman" w:hAnsi="Times New Roman" w:eastAsia="Times" w:cs="Times New Roman"/>
        </w:rPr>
      </w:pPr>
      <w:r w:rsidRPr="00FE73B1">
        <w:rPr>
          <w:rFonts w:ascii="Times New Roman" w:hAnsi="Times New Roman" w:eastAsia="Times" w:cs="Times New Roman"/>
        </w:rPr>
        <w:t xml:space="preserve">Kan de minister concreet uiteenzetten hoe deze klimaatvoorwaarde bijdraagt aan het herstel van landen in oorlogssituaties, en of dit niet juist leidt tot vertraging, hogere kosten of minder effectieve inzet van middelen? </w:t>
      </w:r>
    </w:p>
    <w:p w:rsidRPr="00FE73B1" w:rsidR="0009683C" w:rsidP="0009683C" w:rsidRDefault="0009683C" w14:paraId="343932E5" w14:textId="77777777">
      <w:pPr>
        <w:spacing w:line="276" w:lineRule="auto"/>
        <w:rPr>
          <w:rFonts w:ascii="Times New Roman" w:hAnsi="Times New Roman" w:eastAsia="Times" w:cs="Times New Roman"/>
        </w:rPr>
      </w:pPr>
    </w:p>
    <w:p w:rsidRPr="00FE73B1" w:rsidR="00981B42" w:rsidP="00981B42" w:rsidRDefault="00981B42" w14:paraId="785C6E37" w14:textId="5307E1A5">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EC162D" w:rsidP="00C140EA" w:rsidRDefault="00EC162D" w14:paraId="13AC2557" w14:textId="4FF6B8BC">
      <w:pPr>
        <w:rPr>
          <w:rFonts w:ascii="Times New Roman" w:hAnsi="Times New Roman" w:cs="Times New Roman"/>
          <w:b/>
        </w:rPr>
      </w:pPr>
      <w:r w:rsidRPr="00FE73B1">
        <w:rPr>
          <w:rFonts w:ascii="Times New Roman" w:hAnsi="Times New Roman" w:cs="Times New Roman"/>
          <w:b/>
        </w:rPr>
        <w:t xml:space="preserve">De klimaatdoelstelling van de Wereldbank geldt voor de totale portefeuille en niet per land of project. </w:t>
      </w:r>
      <w:r w:rsidRPr="00FE73B1" w:rsidR="00323532">
        <w:rPr>
          <w:rFonts w:ascii="Times New Roman" w:hAnsi="Times New Roman" w:cs="Times New Roman"/>
          <w:b/>
        </w:rPr>
        <w:t>Investeringsp</w:t>
      </w:r>
      <w:r w:rsidRPr="00FE73B1">
        <w:rPr>
          <w:rFonts w:ascii="Times New Roman" w:hAnsi="Times New Roman" w:cs="Times New Roman"/>
          <w:b/>
        </w:rPr>
        <w:t xml:space="preserve">rioriteiten </w:t>
      </w:r>
      <w:r w:rsidRPr="00FE73B1" w:rsidR="00323532">
        <w:rPr>
          <w:rFonts w:ascii="Times New Roman" w:hAnsi="Times New Roman" w:cs="Times New Roman"/>
          <w:b/>
        </w:rPr>
        <w:t xml:space="preserve">worden altijd met </w:t>
      </w:r>
      <w:r w:rsidRPr="00FE73B1">
        <w:rPr>
          <w:rFonts w:ascii="Times New Roman" w:hAnsi="Times New Roman" w:cs="Times New Roman"/>
          <w:b/>
        </w:rPr>
        <w:t>het betreffende land vastgesteld</w:t>
      </w:r>
      <w:r w:rsidRPr="00FE73B1" w:rsidR="00323532">
        <w:rPr>
          <w:rFonts w:ascii="Times New Roman" w:hAnsi="Times New Roman" w:cs="Times New Roman"/>
          <w:b/>
        </w:rPr>
        <w:t xml:space="preserve">. Voor landen in oorlogssituaties betekent dit vooral een </w:t>
      </w:r>
      <w:r w:rsidRPr="00FE73B1">
        <w:rPr>
          <w:rFonts w:ascii="Times New Roman" w:hAnsi="Times New Roman" w:cs="Times New Roman"/>
          <w:b/>
        </w:rPr>
        <w:t xml:space="preserve">nadruk op herstel van infrastructuur, economie en basisvoorzieningen. Daarbij is </w:t>
      </w:r>
      <w:r w:rsidRPr="00FE73B1" w:rsidR="00314B12">
        <w:rPr>
          <w:rFonts w:ascii="Times New Roman" w:hAnsi="Times New Roman" w:cs="Times New Roman"/>
          <w:b/>
        </w:rPr>
        <w:t xml:space="preserve">ook </w:t>
      </w:r>
      <w:r w:rsidRPr="00FE73B1">
        <w:rPr>
          <w:rFonts w:ascii="Times New Roman" w:hAnsi="Times New Roman" w:cs="Times New Roman"/>
          <w:b/>
        </w:rPr>
        <w:t xml:space="preserve">ruimte voor uitzonderingen </w:t>
      </w:r>
      <w:r w:rsidRPr="00FE73B1" w:rsidR="00314B12">
        <w:rPr>
          <w:rFonts w:ascii="Times New Roman" w:hAnsi="Times New Roman" w:cs="Times New Roman"/>
          <w:b/>
        </w:rPr>
        <w:t xml:space="preserve">op klimaatvoorwaarden </w:t>
      </w:r>
      <w:r w:rsidRPr="00FE73B1">
        <w:rPr>
          <w:rFonts w:ascii="Times New Roman" w:hAnsi="Times New Roman" w:cs="Times New Roman"/>
          <w:b/>
        </w:rPr>
        <w:t>wa</w:t>
      </w:r>
      <w:r w:rsidRPr="00FE73B1" w:rsidR="00314B12">
        <w:rPr>
          <w:rFonts w:ascii="Times New Roman" w:hAnsi="Times New Roman" w:cs="Times New Roman"/>
          <w:b/>
        </w:rPr>
        <w:t>nneer</w:t>
      </w:r>
      <w:r w:rsidRPr="00FE73B1">
        <w:rPr>
          <w:rFonts w:ascii="Times New Roman" w:hAnsi="Times New Roman" w:cs="Times New Roman"/>
          <w:b/>
        </w:rPr>
        <w:t xml:space="preserve"> de situatie daarom vraagt, bijvoorbeeld bij acute energiebehoeften.</w:t>
      </w:r>
      <w:r w:rsidRPr="00FE73B1" w:rsidR="00C140EA">
        <w:rPr>
          <w:rFonts w:ascii="Times New Roman" w:hAnsi="Times New Roman" w:eastAsia="Times" w:cs="Times New Roman"/>
          <w:b/>
        </w:rPr>
        <w:t xml:space="preserve"> </w:t>
      </w:r>
      <w:r w:rsidRPr="00FE73B1">
        <w:rPr>
          <w:rFonts w:ascii="Times New Roman" w:hAnsi="Times New Roman" w:cs="Times New Roman"/>
          <w:b/>
        </w:rPr>
        <w:t>Infrastructuur, landbouw en energiesystemen die geen rekening houden met toenemende droogte, extreme weersomstandigheden of veranderende neerslagpatronen lopen een groter risico op schade of uitval, met hogere kosten en herinvesteringen tot gevolg. Door deze risico’s mee te nemen, wordt de kans verkleind dat investeringen hun waarde verliezen en wordt de weerbaarheid van economieën versterkt, met positieve effecten op groei, werkgelegenheid en bestaanszekerheid.</w:t>
      </w:r>
      <w:r w:rsidRPr="00FE73B1" w:rsidR="00C140EA">
        <w:rPr>
          <w:rFonts w:ascii="Times New Roman" w:hAnsi="Times New Roman" w:eastAsia="Times" w:cs="Times New Roman"/>
          <w:b/>
        </w:rPr>
        <w:t xml:space="preserve"> </w:t>
      </w:r>
      <w:r w:rsidRPr="00FE73B1">
        <w:rPr>
          <w:rFonts w:ascii="Times New Roman" w:hAnsi="Times New Roman" w:cs="Times New Roman"/>
          <w:b/>
        </w:rPr>
        <w:t>De Wereldbank past deze afwegingen pragmatisch toe, zonder dat dit leidt tot vertraging van urgente herstelwerkzaamheden.</w:t>
      </w:r>
    </w:p>
    <w:p w:rsidRPr="00FE73B1" w:rsidR="006C5A85" w:rsidP="00577183" w:rsidRDefault="006C5A85" w14:paraId="1FD51DA3" w14:textId="77777777">
      <w:pPr>
        <w:spacing w:line="276" w:lineRule="auto"/>
        <w:rPr>
          <w:rFonts w:ascii="Times New Roman" w:hAnsi="Times New Roman" w:cs="Times New Roman"/>
          <w:b/>
        </w:rPr>
      </w:pPr>
    </w:p>
    <w:p w:rsidRPr="00FE73B1" w:rsidR="6FD8EA3D" w:rsidP="00DC2FB0" w:rsidRDefault="6FD8EA3D" w14:paraId="292DB399" w14:textId="7ECD12FE">
      <w:pPr>
        <w:spacing w:line="276" w:lineRule="auto"/>
        <w:rPr>
          <w:rFonts w:ascii="Times New Roman" w:hAnsi="Times New Roman" w:eastAsia="Times" w:cs="Times New Roman"/>
        </w:rPr>
      </w:pPr>
      <w:r w:rsidRPr="00FE73B1">
        <w:rPr>
          <w:rFonts w:ascii="Times New Roman" w:hAnsi="Times New Roman" w:eastAsia="Times" w:cs="Times New Roman"/>
        </w:rPr>
        <w:t xml:space="preserve">Daarnaast lezen de leden in de geannoteerde agenda veel over </w:t>
      </w:r>
      <w:proofErr w:type="spellStart"/>
      <w:r w:rsidRPr="00FE73B1">
        <w:rPr>
          <w:rFonts w:ascii="Times New Roman" w:hAnsi="Times New Roman" w:eastAsia="Times" w:cs="Times New Roman"/>
        </w:rPr>
        <w:t>klimaatadaptieve</w:t>
      </w:r>
      <w:proofErr w:type="spellEnd"/>
      <w:r w:rsidRPr="00FE73B1">
        <w:rPr>
          <w:rFonts w:ascii="Times New Roman" w:hAnsi="Times New Roman" w:eastAsia="Times" w:cs="Times New Roman"/>
        </w:rPr>
        <w:t xml:space="preserve"> maatregelen en investeringen, onder meer op het gebied van water en infrastructuur. Deze leden vragen de minister om de vertaalslag naar Nederland te maken. In hoeverre voert dit kabinet zelf </w:t>
      </w:r>
      <w:proofErr w:type="spellStart"/>
      <w:r w:rsidRPr="00FE73B1">
        <w:rPr>
          <w:rFonts w:ascii="Times New Roman" w:hAnsi="Times New Roman" w:eastAsia="Times" w:cs="Times New Roman"/>
        </w:rPr>
        <w:t>klimaatadaptief</w:t>
      </w:r>
      <w:proofErr w:type="spellEnd"/>
      <w:r w:rsidRPr="00FE73B1">
        <w:rPr>
          <w:rFonts w:ascii="Times New Roman" w:hAnsi="Times New Roman" w:eastAsia="Times" w:cs="Times New Roman"/>
        </w:rPr>
        <w:t xml:space="preserve"> beleid, met name in relatie tot de inzet van klimaat- en natuurgelden? Hoe wordt geborgd dat deze middelen doelmatig en effectief worden ingezet, en welke concrete resultaten zijn daarvan zichtbaar in Nederland? </w:t>
      </w:r>
    </w:p>
    <w:p w:rsidRPr="00FE73B1" w:rsidR="00DC2FB0" w:rsidP="00DC2FB0" w:rsidRDefault="00DC2FB0" w14:paraId="578190F4" w14:textId="77777777">
      <w:pPr>
        <w:spacing w:line="276" w:lineRule="auto"/>
        <w:rPr>
          <w:rFonts w:ascii="Times New Roman" w:hAnsi="Times New Roman" w:eastAsia="Times" w:cs="Times New Roman"/>
        </w:rPr>
      </w:pPr>
    </w:p>
    <w:p w:rsidRPr="00FE73B1" w:rsidR="00B01593" w:rsidP="00B01593" w:rsidRDefault="00B01593" w14:paraId="680B7240" w14:textId="70A84D58">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F8585D" w:rsidP="00C140EA" w:rsidRDefault="00F8585D" w14:paraId="2A0434D4" w14:textId="2D0C6626">
      <w:pPr>
        <w:rPr>
          <w:rFonts w:ascii="Times New Roman" w:hAnsi="Times New Roman" w:eastAsia="Times" w:cs="Times New Roman"/>
          <w:b/>
        </w:rPr>
      </w:pPr>
      <w:r w:rsidRPr="00FE73B1">
        <w:rPr>
          <w:rFonts w:ascii="Times New Roman" w:hAnsi="Times New Roman" w:eastAsia="Times" w:cs="Times New Roman"/>
          <w:b/>
        </w:rPr>
        <w:t xml:space="preserve">Het kabinet deelt de visie dat onze internationale inzet </w:t>
      </w:r>
      <w:r w:rsidRPr="00FE73B1" w:rsidR="00203116">
        <w:rPr>
          <w:rFonts w:ascii="Times New Roman" w:hAnsi="Times New Roman" w:eastAsia="Times" w:cs="Times New Roman"/>
          <w:b/>
        </w:rPr>
        <w:t xml:space="preserve">in lijn </w:t>
      </w:r>
      <w:r w:rsidRPr="00FE73B1">
        <w:rPr>
          <w:rFonts w:ascii="Times New Roman" w:hAnsi="Times New Roman" w:eastAsia="Times" w:cs="Times New Roman"/>
          <w:b/>
        </w:rPr>
        <w:t xml:space="preserve">moet zijn met de inzet in Nederland. Het coalitieakkoord benadrukt dat een bloeiende economie en leefbare aarde hand in hand kunnen gaan. Dit sluit aan op de missie en visie van de Wereldbank. Het kabinet legt via de rijksbegroting en bijbehorende rapportagecyclus verantwoording af voor doelmatige en effectieve inzet van middelen. </w:t>
      </w:r>
    </w:p>
    <w:p w:rsidRPr="00FE73B1" w:rsidR="000E37B3" w:rsidP="000E37B3" w:rsidRDefault="000E37B3" w14:paraId="65D85714" w14:textId="77777777">
      <w:pPr>
        <w:spacing w:line="276" w:lineRule="auto"/>
        <w:rPr>
          <w:rFonts w:ascii="Times New Roman" w:hAnsi="Times New Roman" w:eastAsia="Times" w:cs="Times New Roman"/>
        </w:rPr>
      </w:pPr>
    </w:p>
    <w:p w:rsidRPr="00FE73B1" w:rsidR="00184B8D" w:rsidP="000E37B3" w:rsidRDefault="6FD8EA3D" w14:paraId="205EBAAD" w14:textId="77777777">
      <w:pPr>
        <w:spacing w:line="276" w:lineRule="auto"/>
        <w:rPr>
          <w:rFonts w:ascii="Times New Roman" w:hAnsi="Times New Roman" w:eastAsia="Times" w:cs="Times New Roman"/>
        </w:rPr>
      </w:pPr>
      <w:r w:rsidRPr="00FE73B1">
        <w:rPr>
          <w:rFonts w:ascii="Times New Roman" w:hAnsi="Times New Roman" w:eastAsia="Times" w:cs="Times New Roman"/>
        </w:rPr>
        <w:lastRenderedPageBreak/>
        <w:t>De leden</w:t>
      </w:r>
      <w:r w:rsidRPr="00FE73B1" w:rsidR="00787649">
        <w:rPr>
          <w:rFonts w:ascii="Times New Roman" w:hAnsi="Times New Roman" w:eastAsia="Times" w:cs="Times New Roman"/>
        </w:rPr>
        <w:t xml:space="preserve"> van de BBB-</w:t>
      </w:r>
      <w:r w:rsidRPr="00FE73B1" w:rsidR="00492B6B">
        <w:rPr>
          <w:rFonts w:ascii="Times New Roman" w:hAnsi="Times New Roman" w:eastAsia="Times" w:cs="Times New Roman"/>
        </w:rPr>
        <w:t>f</w:t>
      </w:r>
      <w:r w:rsidRPr="00FE73B1" w:rsidR="00787649">
        <w:rPr>
          <w:rFonts w:ascii="Times New Roman" w:hAnsi="Times New Roman" w:eastAsia="Times" w:cs="Times New Roman"/>
        </w:rPr>
        <w:t>ractie</w:t>
      </w:r>
      <w:r w:rsidRPr="00FE73B1">
        <w:rPr>
          <w:rFonts w:ascii="Times New Roman" w:hAnsi="Times New Roman" w:eastAsia="Times" w:cs="Times New Roman"/>
        </w:rPr>
        <w:t xml:space="preserve"> missen daarnaast expliciete aandacht voor voedselzekerheid in de geannoteerde agenda en de onderliggende stukken. Hoewel uitgebreid wordt ingegaan op thema’s als klimaat, water en economie, blijft voedselzekerheid onderbelicht. Deze leden achten dit een niet uitlegbaar gemis. De wereldbevolking groeit en wordt welvarender, wat leidt tot een toenemende vraag naar voedsel en in het bijzonder naar dierlijke eiwitten. Tegelijkertijd staat de productiecapaciteit onder druk door klimaatverandering, bodemdegradatie en schaarste aan ruimte. De</w:t>
      </w:r>
      <w:r w:rsidRPr="00FE73B1" w:rsidR="00787649">
        <w:rPr>
          <w:rFonts w:ascii="Times New Roman" w:hAnsi="Times New Roman" w:eastAsia="Times" w:cs="Times New Roman"/>
        </w:rPr>
        <w:t>ze</w:t>
      </w:r>
      <w:r w:rsidRPr="00FE73B1">
        <w:rPr>
          <w:rFonts w:ascii="Times New Roman" w:hAnsi="Times New Roman" w:eastAsia="Times" w:cs="Times New Roman"/>
        </w:rPr>
        <w:t xml:space="preserve"> leden vragen de minister hoe hij deze ontwikkeling duidt. Hoe kijkt de minister naar de spanning tussen een groeiende voedselvraag en een afnemende productiecapaciteit wereldwijd? Welke rol ziet de minister voor de Wereldbank in het waarborgen van mondiale voedselzekerheid?</w:t>
      </w:r>
    </w:p>
    <w:p w:rsidRPr="00FE73B1" w:rsidR="007F1A6E" w:rsidP="007F1A6E" w:rsidRDefault="007F1A6E" w14:paraId="13E3689E" w14:textId="77777777">
      <w:pPr>
        <w:spacing w:line="276" w:lineRule="auto"/>
        <w:rPr>
          <w:rFonts w:ascii="Times New Roman" w:hAnsi="Times New Roman" w:eastAsia="Times" w:cs="Times New Roman"/>
        </w:rPr>
      </w:pPr>
    </w:p>
    <w:p w:rsidRPr="00FE73B1" w:rsidR="007F1A6E" w:rsidP="007F1A6E" w:rsidRDefault="00184B8D" w14:paraId="5B44959C" w14:textId="7D79295C">
      <w:pPr>
        <w:pStyle w:val="ListParagraph"/>
        <w:numPr>
          <w:ilvl w:val="0"/>
          <w:numId w:val="3"/>
        </w:numPr>
        <w:spacing w:after="0" w:line="276" w:lineRule="auto"/>
        <w:rPr>
          <w:rFonts w:ascii="Times New Roman" w:hAnsi="Times New Roman" w:cs="Times New Roman"/>
          <w:b/>
          <w:u w:val="single"/>
        </w:rPr>
      </w:pPr>
      <w:bookmarkStart w:name="_Hlk226544952" w:id="5"/>
      <w:r w:rsidRPr="00FE73B1">
        <w:rPr>
          <w:rFonts w:ascii="Times New Roman" w:hAnsi="Times New Roman" w:cs="Times New Roman"/>
          <w:b/>
          <w:u w:val="single"/>
        </w:rPr>
        <w:t>Antwoord van het kabinet</w:t>
      </w:r>
    </w:p>
    <w:p w:rsidRPr="00FE73B1" w:rsidR="00184B8D" w:rsidP="00B44523" w:rsidRDefault="00963F07" w14:paraId="2807E5A3" w14:textId="443D06BA">
      <w:pPr>
        <w:rPr>
          <w:rFonts w:ascii="Times New Roman" w:hAnsi="Times New Roman" w:cs="Times New Roman"/>
          <w:b/>
        </w:rPr>
      </w:pPr>
      <w:r w:rsidRPr="00FE73B1">
        <w:rPr>
          <w:rFonts w:ascii="Times New Roman" w:hAnsi="Times New Roman" w:cs="Times New Roman"/>
          <w:b/>
        </w:rPr>
        <w:t>Het kabinet onderschrijft de urgentie van, en de toenemende druk op, de wereldwijde voedselzekerheid. Naast andere factoren dragen ook instabiliteit en conflict bij aan toenemende honger en ondervoeding. Sinds het uitbreken van de oorlog in Oekraïne heeft het kabinet de inzet op het versterken van de weerbaarheid van voedselsystemen daarom geïntensiveerd.</w:t>
      </w:r>
      <w:r w:rsidRPr="00FE73B1" w:rsidR="005C151B">
        <w:rPr>
          <w:rStyle w:val="FootnoteReference"/>
          <w:rFonts w:ascii="Times New Roman" w:hAnsi="Times New Roman" w:cs="Times New Roman"/>
          <w:b/>
        </w:rPr>
        <w:footnoteReference w:id="3"/>
      </w:r>
      <w:r w:rsidRPr="00FE73B1" w:rsidR="00A460CF">
        <w:rPr>
          <w:rFonts w:ascii="Times New Roman" w:hAnsi="Times New Roman" w:cs="Times New Roman"/>
          <w:b/>
        </w:rPr>
        <w:t xml:space="preserve"> </w:t>
      </w:r>
      <w:r w:rsidRPr="00FE73B1" w:rsidR="3A7BAE11">
        <w:rPr>
          <w:rFonts w:ascii="Times New Roman" w:hAnsi="Times New Roman" w:cs="Times New Roman"/>
          <w:b/>
        </w:rPr>
        <w:t>De Wereldbank speelt een cruciale rol in dit verband</w:t>
      </w:r>
      <w:r w:rsidRPr="00FE73B1" w:rsidR="00A1624C">
        <w:rPr>
          <w:rFonts w:ascii="Times New Roman" w:hAnsi="Times New Roman" w:cs="Times New Roman"/>
          <w:b/>
        </w:rPr>
        <w:t>.</w:t>
      </w:r>
      <w:r w:rsidRPr="00FE73B1" w:rsidR="3A7BAE11">
        <w:rPr>
          <w:rFonts w:ascii="Times New Roman" w:hAnsi="Times New Roman" w:cs="Times New Roman"/>
          <w:b/>
        </w:rPr>
        <w:t xml:space="preserve"> </w:t>
      </w:r>
      <w:r w:rsidRPr="00FE73B1" w:rsidR="00FB3386">
        <w:rPr>
          <w:rFonts w:ascii="Times New Roman" w:hAnsi="Times New Roman" w:cs="Times New Roman"/>
          <w:b/>
        </w:rPr>
        <w:t>Zo</w:t>
      </w:r>
      <w:r w:rsidRPr="00FE73B1" w:rsidR="3A7BAE11">
        <w:rPr>
          <w:rFonts w:ascii="Times New Roman" w:hAnsi="Times New Roman" w:cs="Times New Roman"/>
          <w:b/>
        </w:rPr>
        <w:t xml:space="preserve"> heeft de </w:t>
      </w:r>
      <w:r w:rsidRPr="00FE73B1" w:rsidR="00FB3386">
        <w:rPr>
          <w:rFonts w:ascii="Times New Roman" w:hAnsi="Times New Roman" w:cs="Times New Roman"/>
          <w:b/>
        </w:rPr>
        <w:t>B</w:t>
      </w:r>
      <w:r w:rsidRPr="00FE73B1" w:rsidR="3A7BAE11">
        <w:rPr>
          <w:rFonts w:ascii="Times New Roman" w:hAnsi="Times New Roman" w:cs="Times New Roman"/>
          <w:b/>
        </w:rPr>
        <w:t>ank</w:t>
      </w:r>
      <w:r w:rsidRPr="00FE73B1" w:rsidR="00FB3386">
        <w:rPr>
          <w:rFonts w:ascii="Times New Roman" w:hAnsi="Times New Roman" w:cs="Times New Roman"/>
          <w:b/>
        </w:rPr>
        <w:t xml:space="preserve"> recent</w:t>
      </w:r>
      <w:r w:rsidRPr="00FE73B1" w:rsidR="3A7BAE11">
        <w:rPr>
          <w:rFonts w:ascii="Times New Roman" w:hAnsi="Times New Roman" w:cs="Times New Roman"/>
          <w:b/>
        </w:rPr>
        <w:t xml:space="preserve">, samen met onder meer </w:t>
      </w:r>
      <w:r w:rsidRPr="00FE73B1" w:rsidR="006B0534">
        <w:rPr>
          <w:rFonts w:ascii="Times New Roman" w:hAnsi="Times New Roman" w:cs="Times New Roman"/>
          <w:b/>
        </w:rPr>
        <w:t>het Internationaal Fonds voor Landbouwontwikkeling (</w:t>
      </w:r>
      <w:r w:rsidRPr="00FE73B1" w:rsidR="3A7BAE11">
        <w:rPr>
          <w:rFonts w:ascii="Times New Roman" w:hAnsi="Times New Roman" w:cs="Times New Roman"/>
          <w:b/>
        </w:rPr>
        <w:t>IFAD</w:t>
      </w:r>
      <w:r w:rsidRPr="00FE73B1" w:rsidR="006B0534">
        <w:rPr>
          <w:rFonts w:ascii="Times New Roman" w:hAnsi="Times New Roman" w:cs="Times New Roman"/>
          <w:b/>
        </w:rPr>
        <w:t>)</w:t>
      </w:r>
      <w:r w:rsidRPr="00FE73B1" w:rsidR="3A7BAE11">
        <w:rPr>
          <w:rFonts w:ascii="Times New Roman" w:hAnsi="Times New Roman" w:cs="Times New Roman"/>
          <w:b/>
        </w:rPr>
        <w:t xml:space="preserve"> en </w:t>
      </w:r>
      <w:r w:rsidRPr="00FE73B1" w:rsidR="00AF38C9">
        <w:rPr>
          <w:rFonts w:ascii="Times New Roman" w:hAnsi="Times New Roman" w:cs="Times New Roman"/>
          <w:b/>
        </w:rPr>
        <w:t>de</w:t>
      </w:r>
      <w:r w:rsidRPr="00FE73B1" w:rsidR="00A1624C">
        <w:rPr>
          <w:rFonts w:ascii="Times New Roman" w:hAnsi="Times New Roman" w:cs="Times New Roman"/>
          <w:b/>
        </w:rPr>
        <w:t xml:space="preserve"> </w:t>
      </w:r>
      <w:r w:rsidRPr="00FE73B1" w:rsidR="00C77410">
        <w:rPr>
          <w:rFonts w:ascii="Times New Roman" w:hAnsi="Times New Roman" w:cs="Times New Roman"/>
          <w:b/>
        </w:rPr>
        <w:t xml:space="preserve">Afrikaanse </w:t>
      </w:r>
      <w:r w:rsidRPr="00FE73B1" w:rsidR="004E60E1">
        <w:rPr>
          <w:rFonts w:ascii="Times New Roman" w:hAnsi="Times New Roman" w:cs="Times New Roman"/>
          <w:b/>
        </w:rPr>
        <w:t>ontwikkelingsbank</w:t>
      </w:r>
      <w:r w:rsidRPr="00FE73B1" w:rsidR="00FB3386">
        <w:rPr>
          <w:rFonts w:ascii="Times New Roman" w:hAnsi="Times New Roman" w:cs="Times New Roman"/>
          <w:b/>
        </w:rPr>
        <w:t xml:space="preserve"> (</w:t>
      </w:r>
      <w:proofErr w:type="spellStart"/>
      <w:r w:rsidRPr="00FE73B1" w:rsidR="00FB3386">
        <w:rPr>
          <w:rFonts w:ascii="Times New Roman" w:hAnsi="Times New Roman" w:cs="Times New Roman"/>
          <w:b/>
        </w:rPr>
        <w:t>AfDB</w:t>
      </w:r>
      <w:proofErr w:type="spellEnd"/>
      <w:r w:rsidRPr="00FE73B1" w:rsidR="00FB3386">
        <w:rPr>
          <w:rFonts w:ascii="Times New Roman" w:hAnsi="Times New Roman" w:cs="Times New Roman"/>
          <w:b/>
        </w:rPr>
        <w:t>)</w:t>
      </w:r>
      <w:r w:rsidRPr="00FE73B1" w:rsidR="004E60E1">
        <w:rPr>
          <w:rFonts w:ascii="Times New Roman" w:hAnsi="Times New Roman" w:cs="Times New Roman"/>
          <w:b/>
        </w:rPr>
        <w:t xml:space="preserve">, </w:t>
      </w:r>
      <w:r w:rsidRPr="00FE73B1" w:rsidR="3A7BAE11">
        <w:rPr>
          <w:rFonts w:ascii="Times New Roman" w:hAnsi="Times New Roman" w:cs="Times New Roman"/>
          <w:b/>
        </w:rPr>
        <w:t xml:space="preserve">het </w:t>
      </w:r>
      <w:proofErr w:type="spellStart"/>
      <w:r w:rsidRPr="00FE73B1" w:rsidR="3A7BAE11">
        <w:rPr>
          <w:rFonts w:ascii="Times New Roman" w:hAnsi="Times New Roman" w:cs="Times New Roman"/>
          <w:b/>
        </w:rPr>
        <w:t>AgriConnect</w:t>
      </w:r>
      <w:proofErr w:type="spellEnd"/>
      <w:r w:rsidRPr="00FE73B1" w:rsidR="3A7BAE11">
        <w:rPr>
          <w:rFonts w:ascii="Times New Roman" w:hAnsi="Times New Roman" w:cs="Times New Roman"/>
          <w:b/>
        </w:rPr>
        <w:t xml:space="preserve"> initiatief gelanceerd. Met dit initiatief wil de Wereldbank haar investeringen in voedselzekerheid verdubbelen tot USD 9 miljard per jaar en additioneel USD 5 miljard voor voedselzekerheid mobiliseren.</w:t>
      </w:r>
      <w:r w:rsidRPr="00FE73B1" w:rsidR="003743E1">
        <w:rPr>
          <w:rFonts w:ascii="Times New Roman" w:hAnsi="Times New Roman" w:cs="Times New Roman"/>
          <w:b/>
        </w:rPr>
        <w:t xml:space="preserve"> Nederland ondersteunt het </w:t>
      </w:r>
      <w:proofErr w:type="spellStart"/>
      <w:r w:rsidRPr="00FE73B1" w:rsidR="003743E1">
        <w:rPr>
          <w:rFonts w:ascii="Times New Roman" w:hAnsi="Times New Roman" w:cs="Times New Roman"/>
          <w:b/>
        </w:rPr>
        <w:t>AgriConnect</w:t>
      </w:r>
      <w:proofErr w:type="spellEnd"/>
      <w:r w:rsidRPr="00FE73B1" w:rsidR="003743E1">
        <w:rPr>
          <w:rFonts w:ascii="Times New Roman" w:hAnsi="Times New Roman" w:cs="Times New Roman"/>
          <w:b/>
        </w:rPr>
        <w:t xml:space="preserve"> initiatief en draagt daaraan bij door financiering van voedselzekerheidsprogramma’s van de Wereldbank en IFAD. Deze programma’s richten zich op het vergroten van de productiviteit en de weerbaarheid van voedselsystemen</w:t>
      </w:r>
      <w:r w:rsidRPr="00FE73B1" w:rsidR="00175F29">
        <w:rPr>
          <w:rFonts w:ascii="Times New Roman" w:hAnsi="Times New Roman" w:cs="Times New Roman"/>
          <w:b/>
        </w:rPr>
        <w:t>, met name</w:t>
      </w:r>
      <w:r w:rsidRPr="00FE73B1" w:rsidR="003743E1">
        <w:rPr>
          <w:rFonts w:ascii="Times New Roman" w:hAnsi="Times New Roman" w:cs="Times New Roman"/>
          <w:b/>
        </w:rPr>
        <w:t xml:space="preserve"> in kwetsbare gebieden. </w:t>
      </w:r>
      <w:r w:rsidRPr="00FE73B1" w:rsidR="00175F29">
        <w:rPr>
          <w:rFonts w:ascii="Times New Roman" w:hAnsi="Times New Roman" w:cs="Times New Roman"/>
          <w:b/>
        </w:rPr>
        <w:t>Zo</w:t>
      </w:r>
      <w:r w:rsidRPr="00FE73B1" w:rsidR="003743E1">
        <w:rPr>
          <w:rFonts w:ascii="Times New Roman" w:hAnsi="Times New Roman" w:cs="Times New Roman"/>
          <w:b/>
        </w:rPr>
        <w:t xml:space="preserve"> dragen ze bij aan rurale stabiliteit, onder meer door het maken van afspraken tussen boeren en veehouders over toegang tot schaars land en water.</w:t>
      </w:r>
    </w:p>
    <w:bookmarkEnd w:id="5"/>
    <w:p w:rsidRPr="00FE73B1" w:rsidR="00407AC8" w:rsidP="0ACC72EE" w:rsidRDefault="00407AC8" w14:paraId="13CCEAC2" w14:textId="77777777">
      <w:pPr>
        <w:spacing w:after="60"/>
        <w:rPr>
          <w:rFonts w:ascii="Times New Roman" w:hAnsi="Times New Roman" w:eastAsia="Times" w:cs="Times New Roman"/>
          <w:b/>
        </w:rPr>
      </w:pPr>
    </w:p>
    <w:p w:rsidRPr="00FE73B1" w:rsidR="6FD8EA3D" w:rsidP="00B51D90" w:rsidRDefault="6FD8EA3D" w14:paraId="273DA1C0" w14:textId="6FC9B3E9">
      <w:pPr>
        <w:spacing w:line="276" w:lineRule="auto"/>
        <w:rPr>
          <w:rFonts w:ascii="Times New Roman" w:hAnsi="Times New Roman" w:eastAsia="Times" w:cs="Times New Roman"/>
        </w:rPr>
      </w:pPr>
      <w:r w:rsidRPr="00FE73B1">
        <w:rPr>
          <w:rFonts w:ascii="Times New Roman" w:hAnsi="Times New Roman" w:eastAsia="Times" w:cs="Times New Roman"/>
        </w:rPr>
        <w:t xml:space="preserve">Bestaat er een samenhangende internationale strategie op dit punt, en zo ja, hoe ziet deze eruit? En is de minister bereid dit in te brengen in Washington? </w:t>
      </w:r>
    </w:p>
    <w:p w:rsidRPr="00FE73B1" w:rsidR="00E715BF" w:rsidP="008A33C4" w:rsidRDefault="00E715BF" w14:paraId="2DA14E1D" w14:textId="77777777">
      <w:pPr>
        <w:spacing w:line="276" w:lineRule="auto"/>
        <w:rPr>
          <w:rFonts w:ascii="Times New Roman" w:hAnsi="Times New Roman" w:eastAsia="Times" w:cs="Times New Roman"/>
        </w:rPr>
      </w:pPr>
    </w:p>
    <w:p w:rsidRPr="00FE73B1" w:rsidR="007F1A6E" w:rsidP="008A33C4" w:rsidRDefault="00184B8D" w14:paraId="265F7E70" w14:textId="58BCF4BE">
      <w:pPr>
        <w:pStyle w:val="ListParagraph"/>
        <w:numPr>
          <w:ilvl w:val="0"/>
          <w:numId w:val="3"/>
        </w:numPr>
        <w:spacing w:after="0" w:line="276" w:lineRule="auto"/>
        <w:rPr>
          <w:rFonts w:ascii="Times New Roman" w:hAnsi="Times New Roman" w:cs="Times New Roman"/>
          <w:b/>
        </w:rPr>
      </w:pPr>
      <w:r w:rsidRPr="00FE73B1">
        <w:rPr>
          <w:rFonts w:ascii="Times New Roman" w:hAnsi="Times New Roman" w:cs="Times New Roman"/>
          <w:b/>
          <w:u w:val="single"/>
        </w:rPr>
        <w:t>Antwoord van het kabinet</w:t>
      </w:r>
    </w:p>
    <w:p w:rsidRPr="00FE73B1" w:rsidR="00184B8D" w:rsidP="00B51D90" w:rsidRDefault="00287F93" w14:paraId="5B9E04FF" w14:textId="7BCEAD82">
      <w:pPr>
        <w:rPr>
          <w:rFonts w:ascii="Times New Roman" w:hAnsi="Times New Roman" w:cs="Times New Roman"/>
          <w:b/>
        </w:rPr>
      </w:pPr>
      <w:r w:rsidRPr="00FE73B1">
        <w:rPr>
          <w:rFonts w:ascii="Times New Roman" w:hAnsi="Times New Roman" w:cs="Times New Roman"/>
          <w:b/>
        </w:rPr>
        <w:t>Zie</w:t>
      </w:r>
      <w:r w:rsidRPr="00FE73B1" w:rsidR="002F450A">
        <w:rPr>
          <w:rFonts w:ascii="Times New Roman" w:hAnsi="Times New Roman" w:cs="Times New Roman"/>
          <w:b/>
        </w:rPr>
        <w:t xml:space="preserve"> </w:t>
      </w:r>
      <w:r w:rsidRPr="00FE73B1">
        <w:rPr>
          <w:rFonts w:ascii="Times New Roman" w:hAnsi="Times New Roman" w:cs="Times New Roman"/>
          <w:b/>
        </w:rPr>
        <w:t>antwoord op vraag</w:t>
      </w:r>
      <w:r w:rsidRPr="00FE73B1" w:rsidR="002F450A">
        <w:rPr>
          <w:rFonts w:ascii="Times New Roman" w:hAnsi="Times New Roman" w:cs="Times New Roman"/>
          <w:b/>
        </w:rPr>
        <w:t xml:space="preserve"> </w:t>
      </w:r>
      <w:r w:rsidRPr="00FE73B1" w:rsidR="00DE6858">
        <w:rPr>
          <w:rFonts w:ascii="Times New Roman" w:hAnsi="Times New Roman" w:cs="Times New Roman"/>
          <w:b/>
        </w:rPr>
        <w:t>5</w:t>
      </w:r>
      <w:r w:rsidRPr="00FE73B1" w:rsidR="00B36379">
        <w:rPr>
          <w:rFonts w:ascii="Times New Roman" w:hAnsi="Times New Roman" w:cs="Times New Roman"/>
          <w:b/>
        </w:rPr>
        <w:t>2</w:t>
      </w:r>
      <w:r w:rsidRPr="00FE73B1">
        <w:rPr>
          <w:rFonts w:ascii="Times New Roman" w:hAnsi="Times New Roman" w:cs="Times New Roman"/>
          <w:b/>
        </w:rPr>
        <w:t xml:space="preserve">. </w:t>
      </w:r>
      <w:bookmarkStart w:name="_Hlk226559984" w:id="6"/>
      <w:r w:rsidRPr="00FE73B1">
        <w:rPr>
          <w:rFonts w:ascii="Times New Roman" w:hAnsi="Times New Roman" w:cs="Times New Roman"/>
          <w:b/>
        </w:rPr>
        <w:t xml:space="preserve">Nederland ondersteunt het </w:t>
      </w:r>
      <w:proofErr w:type="spellStart"/>
      <w:r w:rsidRPr="00FE73B1">
        <w:rPr>
          <w:rFonts w:ascii="Times New Roman" w:hAnsi="Times New Roman" w:cs="Times New Roman"/>
          <w:b/>
        </w:rPr>
        <w:t>AgriConnect</w:t>
      </w:r>
      <w:proofErr w:type="spellEnd"/>
      <w:r w:rsidRPr="00FE73B1">
        <w:rPr>
          <w:rFonts w:ascii="Times New Roman" w:hAnsi="Times New Roman" w:cs="Times New Roman"/>
          <w:b/>
        </w:rPr>
        <w:t xml:space="preserve"> initiatief, </w:t>
      </w:r>
      <w:r w:rsidRPr="00FE73B1" w:rsidR="00543964">
        <w:rPr>
          <w:rFonts w:ascii="Times New Roman" w:hAnsi="Times New Roman" w:cs="Times New Roman"/>
          <w:b/>
        </w:rPr>
        <w:t xml:space="preserve">en draagt daaraan bij </w:t>
      </w:r>
      <w:r w:rsidRPr="00FE73B1">
        <w:rPr>
          <w:rFonts w:ascii="Times New Roman" w:hAnsi="Times New Roman" w:cs="Times New Roman"/>
          <w:b/>
        </w:rPr>
        <w:t>door financiering van voedselzekerheidsprogramma’s van de Wereldbank en IFAD.</w:t>
      </w:r>
      <w:bookmarkEnd w:id="6"/>
      <w:r w:rsidRPr="00FE73B1">
        <w:rPr>
          <w:rFonts w:ascii="Times New Roman" w:hAnsi="Times New Roman" w:cs="Times New Roman"/>
          <w:b/>
        </w:rPr>
        <w:t xml:space="preserve"> Het kabinet zal die steun actief uitdragen in Washington, en zal voedselzekerheid </w:t>
      </w:r>
      <w:r w:rsidRPr="00FE73B1" w:rsidR="00543964">
        <w:rPr>
          <w:rFonts w:ascii="Times New Roman" w:hAnsi="Times New Roman" w:cs="Times New Roman"/>
          <w:b/>
        </w:rPr>
        <w:t>tevens</w:t>
      </w:r>
      <w:r w:rsidRPr="00FE73B1">
        <w:rPr>
          <w:rFonts w:ascii="Times New Roman" w:hAnsi="Times New Roman" w:cs="Times New Roman"/>
          <w:b/>
        </w:rPr>
        <w:t xml:space="preserve"> inbrengen als integraal onderdeel van de inzet op </w:t>
      </w:r>
      <w:r w:rsidRPr="00FE73B1" w:rsidR="00B51D90">
        <w:rPr>
          <w:rFonts w:ascii="Times New Roman" w:hAnsi="Times New Roman" w:cs="Times New Roman"/>
          <w:b/>
        </w:rPr>
        <w:t>w</w:t>
      </w:r>
      <w:r w:rsidRPr="00FE73B1">
        <w:rPr>
          <w:rFonts w:ascii="Times New Roman" w:hAnsi="Times New Roman" w:cs="Times New Roman"/>
          <w:b/>
        </w:rPr>
        <w:t>ater en klimaat.</w:t>
      </w:r>
    </w:p>
    <w:p w:rsidRPr="00FE73B1" w:rsidR="00184B8D" w:rsidP="00B51D90" w:rsidRDefault="00184B8D" w14:paraId="2ACAE880" w14:textId="77777777">
      <w:pPr>
        <w:spacing w:line="276" w:lineRule="auto"/>
        <w:rPr>
          <w:rFonts w:ascii="Times New Roman" w:hAnsi="Times New Roman" w:eastAsia="Times" w:cs="Times New Roman"/>
        </w:rPr>
      </w:pPr>
    </w:p>
    <w:p w:rsidRPr="00FE73B1" w:rsidR="00B51D90" w:rsidP="00B51D90" w:rsidRDefault="6FD8EA3D" w14:paraId="7AD70FB2" w14:textId="77777777">
      <w:pPr>
        <w:spacing w:line="276" w:lineRule="auto"/>
        <w:rPr>
          <w:rFonts w:ascii="Times New Roman" w:hAnsi="Times New Roman" w:eastAsia="Times" w:cs="Times New Roman"/>
        </w:rPr>
      </w:pPr>
      <w:r w:rsidRPr="00FE73B1">
        <w:rPr>
          <w:rFonts w:ascii="Times New Roman" w:hAnsi="Times New Roman" w:eastAsia="Times" w:cs="Times New Roman"/>
        </w:rPr>
        <w:t>Tot slot vragen de leden</w:t>
      </w:r>
      <w:r w:rsidRPr="00FE73B1" w:rsidR="00787649">
        <w:rPr>
          <w:rFonts w:ascii="Times New Roman" w:hAnsi="Times New Roman" w:eastAsia="Times" w:cs="Times New Roman"/>
        </w:rPr>
        <w:t xml:space="preserve"> van de BBB-fractie</w:t>
      </w:r>
      <w:r w:rsidRPr="00FE73B1">
        <w:rPr>
          <w:rFonts w:ascii="Times New Roman" w:hAnsi="Times New Roman" w:eastAsia="Times" w:cs="Times New Roman"/>
        </w:rPr>
        <w:t xml:space="preserve"> of bovenstaande vragen, en de inzet van dit kabinet op het wereldtoneel, mee kan worden genomen in het nationale voedselstrategieplan waar de Kamer om heeft gevraagd en dat voor de zomer wordt verwacht. De leden vragen graag een reactie van de ministers. </w:t>
      </w:r>
    </w:p>
    <w:p w:rsidRPr="00FE73B1" w:rsidR="6FD8EA3D" w:rsidP="00B51D90" w:rsidRDefault="6FD8EA3D" w14:paraId="42D90938" w14:textId="493BFEAC">
      <w:pPr>
        <w:spacing w:line="276" w:lineRule="auto"/>
        <w:rPr>
          <w:rFonts w:ascii="Times New Roman" w:hAnsi="Times New Roman" w:eastAsia="Times" w:cs="Times New Roman"/>
        </w:rPr>
      </w:pPr>
    </w:p>
    <w:p w:rsidRPr="00FE73B1" w:rsidR="00130E3A" w:rsidP="00130E3A" w:rsidRDefault="00130E3A" w14:paraId="1A002DBE" w14:textId="65D8CA8E">
      <w:pPr>
        <w:pStyle w:val="ListParagraph"/>
        <w:numPr>
          <w:ilvl w:val="0"/>
          <w:numId w:val="3"/>
        </w:numPr>
        <w:spacing w:after="0" w:line="276" w:lineRule="auto"/>
        <w:rPr>
          <w:rFonts w:ascii="Times New Roman" w:hAnsi="Times New Roman" w:cs="Times New Roman"/>
          <w:b/>
          <w:u w:val="single"/>
        </w:rPr>
      </w:pPr>
      <w:r w:rsidRPr="00FE73B1">
        <w:rPr>
          <w:rFonts w:ascii="Times New Roman" w:hAnsi="Times New Roman" w:cs="Times New Roman"/>
          <w:b/>
          <w:u w:val="single"/>
        </w:rPr>
        <w:t>Antwoord van het kabinet</w:t>
      </w:r>
    </w:p>
    <w:p w:rsidRPr="00FE73B1" w:rsidR="00130E3A" w:rsidP="00F2703A" w:rsidRDefault="00966882" w14:paraId="3E1542E2" w14:textId="71F34545">
      <w:pPr>
        <w:rPr>
          <w:rFonts w:ascii="Times New Roman" w:hAnsi="Times New Roman" w:cs="Times New Roman"/>
          <w:b/>
        </w:rPr>
      </w:pPr>
      <w:r w:rsidRPr="00FE73B1">
        <w:rPr>
          <w:rFonts w:ascii="Times New Roman" w:hAnsi="Times New Roman" w:cs="Times New Roman"/>
          <w:b/>
        </w:rPr>
        <w:t xml:space="preserve">In de strategische agenda voor voedselzekerheid zal ook aandacht worden besteed aan de internationale aspecten van het voedselsysteem en het garanderen van voedselzekerheid nu en in de toekomst. </w:t>
      </w:r>
    </w:p>
    <w:p w:rsidR="00394333" w:rsidP="006B0DA0" w:rsidRDefault="00394333" w14:paraId="58460ADE" w14:textId="77777777">
      <w:pPr>
        <w:spacing w:after="160" w:line="276" w:lineRule="auto"/>
        <w:rPr>
          <w:rFonts w:ascii="Times New Roman" w:hAnsi="Times New Roman" w:cs="Times New Roman"/>
          <w:b/>
        </w:rPr>
      </w:pPr>
    </w:p>
    <w:p w:rsidRPr="00FE73B1" w:rsidR="00426F83" w:rsidP="006B0DA0" w:rsidRDefault="00426F83" w14:paraId="03F72F34" w14:textId="77777777">
      <w:pPr>
        <w:spacing w:after="160" w:line="276" w:lineRule="auto"/>
        <w:rPr>
          <w:rFonts w:ascii="Times New Roman" w:hAnsi="Times New Roman" w:eastAsia="Times" w:cs="Times New Roman"/>
        </w:rPr>
      </w:pPr>
    </w:p>
    <w:p w:rsidRPr="00FE73B1" w:rsidR="00B51FCC" w:rsidP="006B0DA0" w:rsidRDefault="00B51FCC" w14:paraId="45F44B83" w14:textId="77777777">
      <w:pPr>
        <w:spacing w:after="160" w:line="276" w:lineRule="auto"/>
        <w:rPr>
          <w:rFonts w:ascii="Times New Roman" w:hAnsi="Times New Roman" w:eastAsia="Times" w:cs="Times New Roman"/>
        </w:rPr>
      </w:pPr>
    </w:p>
    <w:p w:rsidRPr="00FE73B1" w:rsidR="006B0DA0" w:rsidP="006B0DA0" w:rsidRDefault="000815CE" w14:paraId="53C9AE2F" w14:textId="7C1AE70C">
      <w:pPr>
        <w:spacing w:after="160" w:line="276" w:lineRule="auto"/>
        <w:rPr>
          <w:rFonts w:ascii="Times New Roman" w:hAnsi="Times New Roman" w:eastAsia="Times" w:cs="Times New Roman"/>
        </w:rPr>
      </w:pPr>
      <w:r w:rsidRPr="00FE73B1">
        <w:rPr>
          <w:rFonts w:ascii="Times New Roman" w:hAnsi="Times New Roman" w:eastAsia="Times" w:cs="Times New Roman"/>
          <w:b/>
        </w:rPr>
        <w:lastRenderedPageBreak/>
        <w:t>II.</w:t>
      </w:r>
      <w:r w:rsidRPr="00FE73B1" w:rsidR="006B0DA0">
        <w:rPr>
          <w:rFonts w:ascii="Times New Roman" w:hAnsi="Times New Roman" w:eastAsia="Times" w:cs="Times New Roman"/>
          <w:b/>
        </w:rPr>
        <w:t xml:space="preserve"> Volledige agenda</w:t>
      </w:r>
    </w:p>
    <w:p w:rsidRPr="00FE73B1" w:rsidR="00394333" w:rsidP="00394333" w:rsidRDefault="00394333" w14:paraId="55A9ABEA" w14:textId="77777777">
      <w:pPr>
        <w:spacing w:after="160" w:line="276" w:lineRule="auto"/>
        <w:rPr>
          <w:rFonts w:ascii="Times New Roman" w:hAnsi="Times New Roman" w:eastAsia="Times" w:cs="Times New Roman"/>
        </w:rPr>
      </w:pPr>
    </w:p>
    <w:p w:rsidRPr="00FE73B1" w:rsidR="000368D1" w:rsidP="000368D1" w:rsidRDefault="006B0DA0" w14:paraId="61C18B69" w14:textId="32F1E14B">
      <w:pPr>
        <w:spacing w:after="160" w:line="276" w:lineRule="auto"/>
        <w:rPr>
          <w:rFonts w:ascii="Times New Roman" w:hAnsi="Times New Roman" w:eastAsia="Times" w:cs="Times New Roman"/>
        </w:rPr>
      </w:pPr>
      <w:r w:rsidRPr="00FE73B1">
        <w:rPr>
          <w:rFonts w:ascii="Times New Roman" w:hAnsi="Times New Roman" w:eastAsia="Times" w:cs="Times New Roman"/>
          <w:b/>
          <w:bCs/>
        </w:rPr>
        <w:t>Geannoteerde agenda met inzet voor de Wereldbank Voorjaarsvergadering 202</w:t>
      </w:r>
      <w:r w:rsidRPr="00FE73B1" w:rsidR="000368D1">
        <w:rPr>
          <w:rFonts w:ascii="Times New Roman" w:hAnsi="Times New Roman" w:eastAsia="Times" w:cs="Times New Roman"/>
          <w:b/>
          <w:bCs/>
        </w:rPr>
        <w:t>6</w:t>
      </w:r>
      <w:r w:rsidRPr="00FE73B1">
        <w:rPr>
          <w:rFonts w:ascii="Times New Roman" w:hAnsi="Times New Roman" w:eastAsia="Times" w:cs="Times New Roman"/>
        </w:rPr>
        <w:t xml:space="preserve">. </w:t>
      </w:r>
      <w:r w:rsidRPr="00FE73B1" w:rsidR="000368D1">
        <w:rPr>
          <w:rFonts w:ascii="Times New Roman" w:hAnsi="Times New Roman" w:eastAsia="Times" w:cs="Times New Roman"/>
        </w:rPr>
        <w:t xml:space="preserve">26234-316 - Brief regering d.d. 27-03-2026 minister van Buitenlandse Handel en Ontwikkelingssamenwerking, S.W. </w:t>
      </w:r>
      <w:proofErr w:type="spellStart"/>
      <w:r w:rsidRPr="00FE73B1" w:rsidR="000368D1">
        <w:rPr>
          <w:rFonts w:ascii="Times New Roman" w:hAnsi="Times New Roman" w:eastAsia="Times" w:cs="Times New Roman"/>
        </w:rPr>
        <w:t>Sjoerdsma</w:t>
      </w:r>
      <w:proofErr w:type="spellEnd"/>
      <w:r w:rsidRPr="00FE73B1" w:rsidR="000368D1">
        <w:rPr>
          <w:rFonts w:ascii="Times New Roman" w:hAnsi="Times New Roman" w:eastAsia="Times" w:cs="Times New Roman"/>
        </w:rPr>
        <w:t xml:space="preserve">. </w:t>
      </w:r>
    </w:p>
    <w:p w:rsidRPr="00FE73B1" w:rsidR="000368D1" w:rsidP="000368D1" w:rsidRDefault="000368D1" w14:paraId="5E98C3DA" w14:textId="77777777">
      <w:pPr>
        <w:spacing w:after="160" w:line="276" w:lineRule="auto"/>
        <w:rPr>
          <w:rFonts w:ascii="Times New Roman" w:hAnsi="Times New Roman" w:eastAsia="Times" w:cs="Times New Roman"/>
        </w:rPr>
      </w:pPr>
    </w:p>
    <w:p w:rsidRPr="00FE73B1" w:rsidR="0ABEF49B" w:rsidP="00942877" w:rsidRDefault="000368D1" w14:paraId="286C553F" w14:textId="3C78F5CF">
      <w:pPr>
        <w:spacing w:after="160" w:line="276" w:lineRule="auto"/>
        <w:rPr>
          <w:rFonts w:ascii="Times New Roman" w:hAnsi="Times New Roman" w:eastAsia="Times" w:cs="Times New Roman"/>
        </w:rPr>
      </w:pPr>
      <w:r w:rsidRPr="00FE73B1">
        <w:rPr>
          <w:rFonts w:ascii="Times New Roman" w:hAnsi="Times New Roman" w:eastAsia="Times" w:cs="Times New Roman"/>
          <w:b/>
          <w:bCs/>
        </w:rPr>
        <w:t xml:space="preserve">Verslag Jaarvergadering Wereldbank (oktober 2025). </w:t>
      </w:r>
      <w:r w:rsidRPr="00FE73B1">
        <w:rPr>
          <w:rFonts w:ascii="Times New Roman" w:hAnsi="Times New Roman" w:eastAsia="Times" w:cs="Times New Roman"/>
        </w:rPr>
        <w:t>26234-314 - Brief regering d.d. 17-11-2025</w:t>
      </w:r>
      <w:r w:rsidRPr="00FE73B1">
        <w:rPr>
          <w:rFonts w:ascii="Times New Roman" w:hAnsi="Times New Roman" w:eastAsia="Times" w:cs="Times New Roman"/>
          <w:b/>
          <w:bCs/>
        </w:rPr>
        <w:t xml:space="preserve">, </w:t>
      </w:r>
      <w:r w:rsidRPr="00FE73B1">
        <w:rPr>
          <w:rFonts w:ascii="Times New Roman" w:hAnsi="Times New Roman" w:eastAsia="Times" w:cs="Times New Roman"/>
        </w:rPr>
        <w:t>staatssecretaris van Buitenlandse Zaken, A. de Vries.</w:t>
      </w:r>
    </w:p>
    <w:sectPr w:rsidRPr="00FE73B1" w:rsidR="0ABEF49B" w:rsidSect="00AF6C37">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60D8" w14:textId="77777777" w:rsidR="00393476" w:rsidRDefault="00393476" w:rsidP="00393476">
      <w:r>
        <w:separator/>
      </w:r>
    </w:p>
  </w:endnote>
  <w:endnote w:type="continuationSeparator" w:id="0">
    <w:p w14:paraId="454FCA12" w14:textId="77777777" w:rsidR="00393476" w:rsidRDefault="00393476" w:rsidP="0039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716021"/>
      <w:docPartObj>
        <w:docPartGallery w:val="Page Numbers (Bottom of Page)"/>
        <w:docPartUnique/>
      </w:docPartObj>
    </w:sdtPr>
    <w:sdtEndPr/>
    <w:sdtContent>
      <w:p w14:paraId="425B522E" w14:textId="373BCBA4" w:rsidR="00FE73B1" w:rsidRDefault="00FE73B1">
        <w:pPr>
          <w:pStyle w:val="Footer"/>
          <w:jc w:val="center"/>
        </w:pPr>
        <w:r>
          <w:fldChar w:fldCharType="begin"/>
        </w:r>
        <w:r>
          <w:instrText>PAGE   \* MERGEFORMAT</w:instrText>
        </w:r>
        <w:r>
          <w:fldChar w:fldCharType="separate"/>
        </w:r>
        <w:r>
          <w:t>2</w:t>
        </w:r>
        <w:r>
          <w:fldChar w:fldCharType="end"/>
        </w:r>
      </w:p>
    </w:sdtContent>
  </w:sdt>
  <w:p w14:paraId="3375D5F6" w14:textId="77777777" w:rsidR="00FE73B1" w:rsidRDefault="00FE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C3A3" w14:textId="77777777" w:rsidR="00393476" w:rsidRDefault="00393476" w:rsidP="00393476">
      <w:r>
        <w:separator/>
      </w:r>
    </w:p>
  </w:footnote>
  <w:footnote w:type="continuationSeparator" w:id="0">
    <w:p w14:paraId="7C88143B" w14:textId="77777777" w:rsidR="00393476" w:rsidRDefault="00393476" w:rsidP="00393476">
      <w:r>
        <w:continuationSeparator/>
      </w:r>
    </w:p>
  </w:footnote>
  <w:footnote w:id="1">
    <w:p w14:paraId="370DCA2D" w14:textId="023F66FD" w:rsidR="00393476" w:rsidRPr="002A7826" w:rsidRDefault="00393476">
      <w:pPr>
        <w:pStyle w:val="FootnoteText"/>
        <w:rPr>
          <w:rFonts w:ascii="Times New Roman" w:hAnsi="Times New Roman" w:cs="Times New Roman"/>
        </w:rPr>
      </w:pPr>
      <w:r w:rsidRPr="002A7826">
        <w:rPr>
          <w:rStyle w:val="FootnoteReference"/>
          <w:rFonts w:ascii="Times New Roman" w:hAnsi="Times New Roman" w:cs="Times New Roman"/>
        </w:rPr>
        <w:footnoteRef/>
      </w:r>
      <w:r w:rsidRPr="002A7826">
        <w:rPr>
          <w:rFonts w:ascii="Times New Roman" w:hAnsi="Times New Roman" w:cs="Times New Roman"/>
        </w:rPr>
        <w:t xml:space="preserve"> Kamerstuk</w:t>
      </w:r>
      <w:r w:rsidR="002A7826">
        <w:rPr>
          <w:rFonts w:ascii="Times New Roman" w:hAnsi="Times New Roman" w:cs="Times New Roman"/>
        </w:rPr>
        <w:t xml:space="preserve"> II,</w:t>
      </w:r>
      <w:r w:rsidRPr="002A7826">
        <w:rPr>
          <w:rFonts w:ascii="Times New Roman" w:hAnsi="Times New Roman" w:cs="Times New Roman"/>
        </w:rPr>
        <w:t xml:space="preserve"> 36</w:t>
      </w:r>
      <w:r w:rsidR="00CE6738">
        <w:rPr>
          <w:rFonts w:ascii="Times New Roman" w:hAnsi="Times New Roman" w:cs="Times New Roman"/>
        </w:rPr>
        <w:t xml:space="preserve"> </w:t>
      </w:r>
      <w:r w:rsidRPr="002A7826">
        <w:rPr>
          <w:rFonts w:ascii="Times New Roman" w:hAnsi="Times New Roman" w:cs="Times New Roman"/>
        </w:rPr>
        <w:t>800</w:t>
      </w:r>
      <w:r w:rsidR="00777F68">
        <w:rPr>
          <w:rFonts w:ascii="Times New Roman" w:hAnsi="Times New Roman" w:cs="Times New Roman"/>
        </w:rPr>
        <w:t xml:space="preserve"> </w:t>
      </w:r>
      <w:r w:rsidR="005B0A4B">
        <w:rPr>
          <w:rFonts w:ascii="Times New Roman" w:hAnsi="Times New Roman" w:cs="Times New Roman"/>
        </w:rPr>
        <w:t>V</w:t>
      </w:r>
      <w:r w:rsidRPr="002A7826">
        <w:rPr>
          <w:rFonts w:ascii="Times New Roman" w:hAnsi="Times New Roman" w:cs="Times New Roman"/>
        </w:rPr>
        <w:t>, nr. 47.</w:t>
      </w:r>
    </w:p>
  </w:footnote>
  <w:footnote w:id="2">
    <w:p w14:paraId="05FC5B12" w14:textId="43CC0074" w:rsidR="00AC6B6C" w:rsidRPr="008D1870" w:rsidRDefault="00AC6B6C" w:rsidP="008D1870">
      <w:pPr>
        <w:pStyle w:val="FootnoteText"/>
      </w:pPr>
      <w:r w:rsidRPr="00AE7737">
        <w:rPr>
          <w:rStyle w:val="FootnoteReference"/>
          <w:rFonts w:ascii="Times New Roman" w:hAnsi="Times New Roman" w:cs="Times New Roman"/>
          <w:sz w:val="18"/>
          <w:szCs w:val="18"/>
        </w:rPr>
        <w:footnoteRef/>
      </w:r>
      <w:r w:rsidRPr="00AE7737">
        <w:rPr>
          <w:rFonts w:ascii="Times New Roman" w:hAnsi="Times New Roman" w:cs="Times New Roman"/>
          <w:sz w:val="18"/>
          <w:szCs w:val="18"/>
        </w:rPr>
        <w:t xml:space="preserve"> </w:t>
      </w:r>
      <w:r w:rsidR="00B94992">
        <w:rPr>
          <w:rFonts w:ascii="Times New Roman" w:hAnsi="Times New Roman" w:cs="Times New Roman"/>
          <w:sz w:val="18"/>
          <w:szCs w:val="18"/>
        </w:rPr>
        <w:t xml:space="preserve">De andere landen in de kiesgroep zijn </w:t>
      </w:r>
      <w:r w:rsidR="008D1870" w:rsidRPr="00AE7737">
        <w:rPr>
          <w:rFonts w:ascii="Times New Roman" w:hAnsi="Times New Roman" w:cs="Times New Roman"/>
          <w:sz w:val="18"/>
          <w:szCs w:val="18"/>
        </w:rPr>
        <w:t>Armenië, Bosnië en Herzegovina, Bulgarije, Kroatië, Cyprus, Georgië, Israël, Moldavië, Montenegro, Noord-Macedonië, Roemenië en Oekraïne.</w:t>
      </w:r>
    </w:p>
  </w:footnote>
  <w:footnote w:id="3">
    <w:p w14:paraId="58825E9B" w14:textId="23037A5A" w:rsidR="005C151B" w:rsidRPr="00B51FCC" w:rsidRDefault="005C151B">
      <w:pPr>
        <w:pStyle w:val="FootnoteText"/>
        <w:rPr>
          <w:rFonts w:ascii="Times New Roman" w:hAnsi="Times New Roman" w:cs="Times New Roman"/>
          <w:lang w:val="en-US"/>
        </w:rPr>
      </w:pPr>
      <w:r w:rsidRPr="008D1F07">
        <w:rPr>
          <w:rStyle w:val="FootnoteReference"/>
          <w:rFonts w:ascii="Times New Roman" w:hAnsi="Times New Roman" w:cs="Times New Roman"/>
          <w:sz w:val="18"/>
          <w:szCs w:val="18"/>
        </w:rPr>
        <w:footnoteRef/>
      </w:r>
      <w:r w:rsidRPr="008D1F07">
        <w:rPr>
          <w:rFonts w:ascii="Times New Roman" w:hAnsi="Times New Roman" w:cs="Times New Roman"/>
          <w:sz w:val="18"/>
          <w:szCs w:val="18"/>
        </w:rPr>
        <w:t xml:space="preserve"> Kamerstuk II, 2022/23, 33 625, nr. 341.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123"/>
    <w:multiLevelType w:val="hybridMultilevel"/>
    <w:tmpl w:val="D250C8E8"/>
    <w:lvl w:ilvl="0" w:tplc="8D28994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36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674FA"/>
    <w:multiLevelType w:val="multilevel"/>
    <w:tmpl w:val="E894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3EC3"/>
    <w:multiLevelType w:val="hybridMultilevel"/>
    <w:tmpl w:val="F6DAA422"/>
    <w:lvl w:ilvl="0" w:tplc="82A6B572">
      <w:start w:val="1"/>
      <w:numFmt w:val="decimal"/>
      <w:lvlText w:val="%1."/>
      <w:lvlJc w:val="left"/>
      <w:pPr>
        <w:ind w:left="360" w:hanging="360"/>
      </w:pPr>
      <w:rPr>
        <w:rFonts w:ascii="Times New Roman" w:hAnsi="Times New Roman" w:cs="Times New Roman"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DD655C"/>
    <w:multiLevelType w:val="hybridMultilevel"/>
    <w:tmpl w:val="772AE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0E344C"/>
    <w:multiLevelType w:val="hybridMultilevel"/>
    <w:tmpl w:val="9F064346"/>
    <w:lvl w:ilvl="0" w:tplc="58FC3B36">
      <w:start w:val="1"/>
      <w:numFmt w:val="upperRoman"/>
      <w:lvlText w:val="%1."/>
      <w:lvlJc w:val="left"/>
      <w:pPr>
        <w:ind w:left="1080" w:hanging="720"/>
      </w:pPr>
    </w:lvl>
    <w:lvl w:ilvl="1" w:tplc="F740E458">
      <w:start w:val="1"/>
      <w:numFmt w:val="lowerLetter"/>
      <w:lvlText w:val="%2."/>
      <w:lvlJc w:val="left"/>
      <w:pPr>
        <w:ind w:left="1440" w:hanging="360"/>
      </w:pPr>
    </w:lvl>
    <w:lvl w:ilvl="2" w:tplc="A46EA606">
      <w:start w:val="1"/>
      <w:numFmt w:val="lowerRoman"/>
      <w:lvlText w:val="%3."/>
      <w:lvlJc w:val="right"/>
      <w:pPr>
        <w:ind w:left="2160" w:hanging="180"/>
      </w:pPr>
    </w:lvl>
    <w:lvl w:ilvl="3" w:tplc="CA7ECA46">
      <w:start w:val="1"/>
      <w:numFmt w:val="decimal"/>
      <w:lvlText w:val="%4."/>
      <w:lvlJc w:val="left"/>
      <w:pPr>
        <w:ind w:left="2880" w:hanging="360"/>
      </w:pPr>
    </w:lvl>
    <w:lvl w:ilvl="4" w:tplc="52AAB4EA">
      <w:start w:val="1"/>
      <w:numFmt w:val="lowerLetter"/>
      <w:lvlText w:val="%5."/>
      <w:lvlJc w:val="left"/>
      <w:pPr>
        <w:ind w:left="3600" w:hanging="360"/>
      </w:pPr>
    </w:lvl>
    <w:lvl w:ilvl="5" w:tplc="E4563C1E">
      <w:start w:val="1"/>
      <w:numFmt w:val="lowerRoman"/>
      <w:lvlText w:val="%6."/>
      <w:lvlJc w:val="right"/>
      <w:pPr>
        <w:ind w:left="4320" w:hanging="180"/>
      </w:pPr>
    </w:lvl>
    <w:lvl w:ilvl="6" w:tplc="D18EAB24">
      <w:start w:val="1"/>
      <w:numFmt w:val="decimal"/>
      <w:lvlText w:val="%7."/>
      <w:lvlJc w:val="left"/>
      <w:pPr>
        <w:ind w:left="5040" w:hanging="360"/>
      </w:pPr>
    </w:lvl>
    <w:lvl w:ilvl="7" w:tplc="14568392">
      <w:start w:val="1"/>
      <w:numFmt w:val="lowerLetter"/>
      <w:lvlText w:val="%8."/>
      <w:lvlJc w:val="left"/>
      <w:pPr>
        <w:ind w:left="5760" w:hanging="360"/>
      </w:pPr>
    </w:lvl>
    <w:lvl w:ilvl="8" w:tplc="0F56A000">
      <w:start w:val="1"/>
      <w:numFmt w:val="lowerRoman"/>
      <w:lvlText w:val="%9."/>
      <w:lvlJc w:val="right"/>
      <w:pPr>
        <w:ind w:left="6480" w:hanging="180"/>
      </w:pPr>
    </w:lvl>
  </w:abstractNum>
  <w:abstractNum w:abstractNumId="5" w15:restartNumberingAfterBreak="0">
    <w:nsid w:val="1A630131"/>
    <w:multiLevelType w:val="hybridMultilevel"/>
    <w:tmpl w:val="427E4202"/>
    <w:lvl w:ilvl="0" w:tplc="2A66DD10">
      <w:start w:val="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937CA6"/>
    <w:multiLevelType w:val="hybridMultilevel"/>
    <w:tmpl w:val="6D62C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A60C9"/>
    <w:multiLevelType w:val="hybridMultilevel"/>
    <w:tmpl w:val="7650652E"/>
    <w:lvl w:ilvl="0" w:tplc="24D8BE28">
      <w:start w:val="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0E17E4"/>
    <w:multiLevelType w:val="hybridMultilevel"/>
    <w:tmpl w:val="7590B5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5C61A06"/>
    <w:multiLevelType w:val="hybridMultilevel"/>
    <w:tmpl w:val="42901E10"/>
    <w:lvl w:ilvl="0" w:tplc="A56211AC">
      <w:start w:val="1"/>
      <w:numFmt w:val="decimal"/>
      <w:lvlText w:val="%1."/>
      <w:lvlJc w:val="left"/>
      <w:pPr>
        <w:ind w:left="1440" w:hanging="360"/>
      </w:pPr>
    </w:lvl>
    <w:lvl w:ilvl="1" w:tplc="5AE0D4DE">
      <w:start w:val="1"/>
      <w:numFmt w:val="decimal"/>
      <w:lvlText w:val="%2."/>
      <w:lvlJc w:val="left"/>
      <w:pPr>
        <w:ind w:left="1440" w:hanging="360"/>
      </w:pPr>
    </w:lvl>
    <w:lvl w:ilvl="2" w:tplc="E86AEA20">
      <w:start w:val="1"/>
      <w:numFmt w:val="decimal"/>
      <w:lvlText w:val="%3."/>
      <w:lvlJc w:val="left"/>
      <w:pPr>
        <w:ind w:left="1440" w:hanging="360"/>
      </w:pPr>
    </w:lvl>
    <w:lvl w:ilvl="3" w:tplc="680AE822">
      <w:start w:val="1"/>
      <w:numFmt w:val="decimal"/>
      <w:lvlText w:val="%4."/>
      <w:lvlJc w:val="left"/>
      <w:pPr>
        <w:ind w:left="1440" w:hanging="360"/>
      </w:pPr>
    </w:lvl>
    <w:lvl w:ilvl="4" w:tplc="DE8A09A8">
      <w:start w:val="1"/>
      <w:numFmt w:val="decimal"/>
      <w:lvlText w:val="%5."/>
      <w:lvlJc w:val="left"/>
      <w:pPr>
        <w:ind w:left="1440" w:hanging="360"/>
      </w:pPr>
    </w:lvl>
    <w:lvl w:ilvl="5" w:tplc="D72C3B46">
      <w:start w:val="1"/>
      <w:numFmt w:val="decimal"/>
      <w:lvlText w:val="%6."/>
      <w:lvlJc w:val="left"/>
      <w:pPr>
        <w:ind w:left="1440" w:hanging="360"/>
      </w:pPr>
    </w:lvl>
    <w:lvl w:ilvl="6" w:tplc="4C6E8D5C">
      <w:start w:val="1"/>
      <w:numFmt w:val="decimal"/>
      <w:lvlText w:val="%7."/>
      <w:lvlJc w:val="left"/>
      <w:pPr>
        <w:ind w:left="1440" w:hanging="360"/>
      </w:pPr>
    </w:lvl>
    <w:lvl w:ilvl="7" w:tplc="92BEEE60">
      <w:start w:val="1"/>
      <w:numFmt w:val="decimal"/>
      <w:lvlText w:val="%8."/>
      <w:lvlJc w:val="left"/>
      <w:pPr>
        <w:ind w:left="1440" w:hanging="360"/>
      </w:pPr>
    </w:lvl>
    <w:lvl w:ilvl="8" w:tplc="9E825A72">
      <w:start w:val="1"/>
      <w:numFmt w:val="decimal"/>
      <w:lvlText w:val="%9."/>
      <w:lvlJc w:val="left"/>
      <w:pPr>
        <w:ind w:left="1440" w:hanging="360"/>
      </w:pPr>
    </w:lvl>
  </w:abstractNum>
  <w:abstractNum w:abstractNumId="10" w15:restartNumberingAfterBreak="0">
    <w:nsid w:val="4EBB11DB"/>
    <w:multiLevelType w:val="hybridMultilevel"/>
    <w:tmpl w:val="88E2BAA4"/>
    <w:lvl w:ilvl="0" w:tplc="D22A54E6">
      <w:start w:val="1"/>
      <w:numFmt w:val="bullet"/>
      <w:lvlText w:val=""/>
      <w:lvlJc w:val="left"/>
      <w:pPr>
        <w:ind w:left="360" w:hanging="360"/>
      </w:pPr>
      <w:rPr>
        <w:rFonts w:ascii="Symbol" w:hAnsi="Symbol" w:hint="default"/>
      </w:rPr>
    </w:lvl>
    <w:lvl w:ilvl="1" w:tplc="67441F3C">
      <w:start w:val="1"/>
      <w:numFmt w:val="bullet"/>
      <w:lvlText w:val="o"/>
      <w:lvlJc w:val="left"/>
      <w:pPr>
        <w:ind w:left="1080" w:hanging="360"/>
      </w:pPr>
      <w:rPr>
        <w:rFonts w:ascii="Courier New" w:hAnsi="Courier New" w:hint="default"/>
      </w:rPr>
    </w:lvl>
    <w:lvl w:ilvl="2" w:tplc="9AA89F74">
      <w:start w:val="1"/>
      <w:numFmt w:val="bullet"/>
      <w:lvlText w:val=""/>
      <w:lvlJc w:val="left"/>
      <w:pPr>
        <w:ind w:left="1800" w:hanging="360"/>
      </w:pPr>
      <w:rPr>
        <w:rFonts w:ascii="Wingdings" w:hAnsi="Wingdings" w:hint="default"/>
      </w:rPr>
    </w:lvl>
    <w:lvl w:ilvl="3" w:tplc="B62C5950">
      <w:start w:val="1"/>
      <w:numFmt w:val="bullet"/>
      <w:lvlText w:val=""/>
      <w:lvlJc w:val="left"/>
      <w:pPr>
        <w:ind w:left="2520" w:hanging="360"/>
      </w:pPr>
      <w:rPr>
        <w:rFonts w:ascii="Symbol" w:hAnsi="Symbol" w:hint="default"/>
      </w:rPr>
    </w:lvl>
    <w:lvl w:ilvl="4" w:tplc="E2020C28">
      <w:start w:val="1"/>
      <w:numFmt w:val="bullet"/>
      <w:lvlText w:val="o"/>
      <w:lvlJc w:val="left"/>
      <w:pPr>
        <w:ind w:left="3240" w:hanging="360"/>
      </w:pPr>
      <w:rPr>
        <w:rFonts w:ascii="Courier New" w:hAnsi="Courier New" w:hint="default"/>
      </w:rPr>
    </w:lvl>
    <w:lvl w:ilvl="5" w:tplc="CD060DD4">
      <w:start w:val="1"/>
      <w:numFmt w:val="bullet"/>
      <w:lvlText w:val=""/>
      <w:lvlJc w:val="left"/>
      <w:pPr>
        <w:ind w:left="3960" w:hanging="360"/>
      </w:pPr>
      <w:rPr>
        <w:rFonts w:ascii="Wingdings" w:hAnsi="Wingdings" w:hint="default"/>
      </w:rPr>
    </w:lvl>
    <w:lvl w:ilvl="6" w:tplc="C40451FE">
      <w:start w:val="1"/>
      <w:numFmt w:val="bullet"/>
      <w:lvlText w:val=""/>
      <w:lvlJc w:val="left"/>
      <w:pPr>
        <w:ind w:left="4680" w:hanging="360"/>
      </w:pPr>
      <w:rPr>
        <w:rFonts w:ascii="Symbol" w:hAnsi="Symbol" w:hint="default"/>
      </w:rPr>
    </w:lvl>
    <w:lvl w:ilvl="7" w:tplc="D5BAE798">
      <w:start w:val="1"/>
      <w:numFmt w:val="bullet"/>
      <w:lvlText w:val="o"/>
      <w:lvlJc w:val="left"/>
      <w:pPr>
        <w:ind w:left="5400" w:hanging="360"/>
      </w:pPr>
      <w:rPr>
        <w:rFonts w:ascii="Courier New" w:hAnsi="Courier New" w:hint="default"/>
      </w:rPr>
    </w:lvl>
    <w:lvl w:ilvl="8" w:tplc="64B01C32">
      <w:start w:val="1"/>
      <w:numFmt w:val="bullet"/>
      <w:lvlText w:val=""/>
      <w:lvlJc w:val="left"/>
      <w:pPr>
        <w:ind w:left="6120" w:hanging="360"/>
      </w:pPr>
      <w:rPr>
        <w:rFonts w:ascii="Wingdings" w:hAnsi="Wingdings" w:hint="default"/>
      </w:rPr>
    </w:lvl>
  </w:abstractNum>
  <w:abstractNum w:abstractNumId="11" w15:restartNumberingAfterBreak="0">
    <w:nsid w:val="786E5963"/>
    <w:multiLevelType w:val="hybridMultilevel"/>
    <w:tmpl w:val="56D48E7A"/>
    <w:lvl w:ilvl="0" w:tplc="6A6E86C6">
      <w:start w:val="1"/>
      <w:numFmt w:val="upperRoman"/>
      <w:lvlText w:val="%1."/>
      <w:lvlJc w:val="left"/>
      <w:pPr>
        <w:ind w:left="1080" w:hanging="72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37791874">
    <w:abstractNumId w:val="4"/>
  </w:num>
  <w:num w:numId="2" w16cid:durableId="103870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053021">
    <w:abstractNumId w:val="2"/>
  </w:num>
  <w:num w:numId="4" w16cid:durableId="698168202">
    <w:abstractNumId w:val="9"/>
  </w:num>
  <w:num w:numId="5" w16cid:durableId="1185438533">
    <w:abstractNumId w:val="8"/>
  </w:num>
  <w:num w:numId="6" w16cid:durableId="1227648831">
    <w:abstractNumId w:val="6"/>
  </w:num>
  <w:num w:numId="7" w16cid:durableId="175389569">
    <w:abstractNumId w:val="7"/>
  </w:num>
  <w:num w:numId="8" w16cid:durableId="1751346220">
    <w:abstractNumId w:val="0"/>
  </w:num>
  <w:num w:numId="9" w16cid:durableId="1248147619">
    <w:abstractNumId w:val="10"/>
  </w:num>
  <w:num w:numId="10" w16cid:durableId="366024041">
    <w:abstractNumId w:val="5"/>
  </w:num>
  <w:num w:numId="11" w16cid:durableId="469059004">
    <w:abstractNumId w:val="1"/>
  </w:num>
  <w:num w:numId="12" w16cid:durableId="1812822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44"/>
    <w:rsid w:val="0000019F"/>
    <w:rsid w:val="00001151"/>
    <w:rsid w:val="00001988"/>
    <w:rsid w:val="00001BF7"/>
    <w:rsid w:val="0000215D"/>
    <w:rsid w:val="00002218"/>
    <w:rsid w:val="0000352D"/>
    <w:rsid w:val="0000354A"/>
    <w:rsid w:val="000037E6"/>
    <w:rsid w:val="000038DE"/>
    <w:rsid w:val="00003A64"/>
    <w:rsid w:val="00004824"/>
    <w:rsid w:val="00004EC6"/>
    <w:rsid w:val="00005A85"/>
    <w:rsid w:val="00005FDF"/>
    <w:rsid w:val="0000604A"/>
    <w:rsid w:val="00006CF4"/>
    <w:rsid w:val="00007EFD"/>
    <w:rsid w:val="0001089C"/>
    <w:rsid w:val="00010B89"/>
    <w:rsid w:val="0001245F"/>
    <w:rsid w:val="0001264D"/>
    <w:rsid w:val="00012B21"/>
    <w:rsid w:val="00012CED"/>
    <w:rsid w:val="00012EF9"/>
    <w:rsid w:val="000136CA"/>
    <w:rsid w:val="00013791"/>
    <w:rsid w:val="000148D8"/>
    <w:rsid w:val="000149DF"/>
    <w:rsid w:val="00014BDB"/>
    <w:rsid w:val="00014D49"/>
    <w:rsid w:val="00015170"/>
    <w:rsid w:val="000168B9"/>
    <w:rsid w:val="00016FEF"/>
    <w:rsid w:val="00017561"/>
    <w:rsid w:val="00017A17"/>
    <w:rsid w:val="00017C6C"/>
    <w:rsid w:val="000201E0"/>
    <w:rsid w:val="000208C9"/>
    <w:rsid w:val="00020C5A"/>
    <w:rsid w:val="00021B05"/>
    <w:rsid w:val="000225F8"/>
    <w:rsid w:val="00022835"/>
    <w:rsid w:val="00023271"/>
    <w:rsid w:val="00023649"/>
    <w:rsid w:val="000246E9"/>
    <w:rsid w:val="0002476D"/>
    <w:rsid w:val="00024BB0"/>
    <w:rsid w:val="00024C6B"/>
    <w:rsid w:val="00024F11"/>
    <w:rsid w:val="0002504F"/>
    <w:rsid w:val="00025F75"/>
    <w:rsid w:val="00026BB5"/>
    <w:rsid w:val="0002724F"/>
    <w:rsid w:val="000276CB"/>
    <w:rsid w:val="00027937"/>
    <w:rsid w:val="00027DC3"/>
    <w:rsid w:val="00030810"/>
    <w:rsid w:val="00030B1D"/>
    <w:rsid w:val="00030D3D"/>
    <w:rsid w:val="00030F87"/>
    <w:rsid w:val="00032F4E"/>
    <w:rsid w:val="00032FB8"/>
    <w:rsid w:val="00033B5A"/>
    <w:rsid w:val="0003495D"/>
    <w:rsid w:val="00034D56"/>
    <w:rsid w:val="000355DF"/>
    <w:rsid w:val="00035921"/>
    <w:rsid w:val="00035B3A"/>
    <w:rsid w:val="00036437"/>
    <w:rsid w:val="0003643F"/>
    <w:rsid w:val="000368D1"/>
    <w:rsid w:val="00037EC7"/>
    <w:rsid w:val="00040FBA"/>
    <w:rsid w:val="00041A31"/>
    <w:rsid w:val="000420B5"/>
    <w:rsid w:val="000429B0"/>
    <w:rsid w:val="00042FBE"/>
    <w:rsid w:val="0004300D"/>
    <w:rsid w:val="00043734"/>
    <w:rsid w:val="00043EAF"/>
    <w:rsid w:val="00044996"/>
    <w:rsid w:val="00044CB5"/>
    <w:rsid w:val="00046BF3"/>
    <w:rsid w:val="000471E2"/>
    <w:rsid w:val="000474BE"/>
    <w:rsid w:val="00047AE0"/>
    <w:rsid w:val="0005015B"/>
    <w:rsid w:val="000511AB"/>
    <w:rsid w:val="000513E5"/>
    <w:rsid w:val="00052448"/>
    <w:rsid w:val="00052614"/>
    <w:rsid w:val="000531FD"/>
    <w:rsid w:val="00053247"/>
    <w:rsid w:val="000545EC"/>
    <w:rsid w:val="00054A5A"/>
    <w:rsid w:val="00054BA2"/>
    <w:rsid w:val="00054E89"/>
    <w:rsid w:val="00055332"/>
    <w:rsid w:val="000553FB"/>
    <w:rsid w:val="000569AB"/>
    <w:rsid w:val="00057012"/>
    <w:rsid w:val="000575C4"/>
    <w:rsid w:val="00060432"/>
    <w:rsid w:val="00060CD7"/>
    <w:rsid w:val="00061B45"/>
    <w:rsid w:val="00062314"/>
    <w:rsid w:val="00062B35"/>
    <w:rsid w:val="00065872"/>
    <w:rsid w:val="0006706A"/>
    <w:rsid w:val="00067AA2"/>
    <w:rsid w:val="000702BE"/>
    <w:rsid w:val="00070920"/>
    <w:rsid w:val="000709E0"/>
    <w:rsid w:val="00071977"/>
    <w:rsid w:val="00071F9D"/>
    <w:rsid w:val="00072815"/>
    <w:rsid w:val="000733A1"/>
    <w:rsid w:val="00073520"/>
    <w:rsid w:val="000737C6"/>
    <w:rsid w:val="00075017"/>
    <w:rsid w:val="00075A01"/>
    <w:rsid w:val="00076261"/>
    <w:rsid w:val="00076317"/>
    <w:rsid w:val="000769CC"/>
    <w:rsid w:val="0007731E"/>
    <w:rsid w:val="00080C60"/>
    <w:rsid w:val="00080E1B"/>
    <w:rsid w:val="000815CE"/>
    <w:rsid w:val="00081EE3"/>
    <w:rsid w:val="00082B9A"/>
    <w:rsid w:val="00082D43"/>
    <w:rsid w:val="0008388D"/>
    <w:rsid w:val="000841DB"/>
    <w:rsid w:val="000848B8"/>
    <w:rsid w:val="00085A21"/>
    <w:rsid w:val="00085DF4"/>
    <w:rsid w:val="00086164"/>
    <w:rsid w:val="0008648D"/>
    <w:rsid w:val="00086B0D"/>
    <w:rsid w:val="00086C96"/>
    <w:rsid w:val="000909BD"/>
    <w:rsid w:val="00090F04"/>
    <w:rsid w:val="0009113D"/>
    <w:rsid w:val="0009146F"/>
    <w:rsid w:val="00091568"/>
    <w:rsid w:val="0009253B"/>
    <w:rsid w:val="000929F2"/>
    <w:rsid w:val="00092B06"/>
    <w:rsid w:val="000933A6"/>
    <w:rsid w:val="00093827"/>
    <w:rsid w:val="000939FF"/>
    <w:rsid w:val="00093D67"/>
    <w:rsid w:val="000947E8"/>
    <w:rsid w:val="00094908"/>
    <w:rsid w:val="000954F0"/>
    <w:rsid w:val="00095858"/>
    <w:rsid w:val="0009683C"/>
    <w:rsid w:val="00096CF8"/>
    <w:rsid w:val="000971D8"/>
    <w:rsid w:val="00097AF2"/>
    <w:rsid w:val="00097CCA"/>
    <w:rsid w:val="00097F13"/>
    <w:rsid w:val="000A2170"/>
    <w:rsid w:val="000A3404"/>
    <w:rsid w:val="000A3D99"/>
    <w:rsid w:val="000A45EC"/>
    <w:rsid w:val="000A45ED"/>
    <w:rsid w:val="000A47ED"/>
    <w:rsid w:val="000A4998"/>
    <w:rsid w:val="000A5507"/>
    <w:rsid w:val="000A61B0"/>
    <w:rsid w:val="000A6A0E"/>
    <w:rsid w:val="000A700E"/>
    <w:rsid w:val="000A7A11"/>
    <w:rsid w:val="000A7DA6"/>
    <w:rsid w:val="000A7E89"/>
    <w:rsid w:val="000B077E"/>
    <w:rsid w:val="000B0BDC"/>
    <w:rsid w:val="000B10FD"/>
    <w:rsid w:val="000B289B"/>
    <w:rsid w:val="000B2FE5"/>
    <w:rsid w:val="000B325C"/>
    <w:rsid w:val="000B3856"/>
    <w:rsid w:val="000B38A3"/>
    <w:rsid w:val="000B3D83"/>
    <w:rsid w:val="000B3F39"/>
    <w:rsid w:val="000B4811"/>
    <w:rsid w:val="000B5E52"/>
    <w:rsid w:val="000B5F00"/>
    <w:rsid w:val="000B606A"/>
    <w:rsid w:val="000B68AA"/>
    <w:rsid w:val="000B69BB"/>
    <w:rsid w:val="000B6C12"/>
    <w:rsid w:val="000B7150"/>
    <w:rsid w:val="000B71D9"/>
    <w:rsid w:val="000B733C"/>
    <w:rsid w:val="000B7910"/>
    <w:rsid w:val="000B79AF"/>
    <w:rsid w:val="000C01AD"/>
    <w:rsid w:val="000C022A"/>
    <w:rsid w:val="000C0EC2"/>
    <w:rsid w:val="000C1047"/>
    <w:rsid w:val="000C2BDF"/>
    <w:rsid w:val="000C37B8"/>
    <w:rsid w:val="000C420E"/>
    <w:rsid w:val="000C4318"/>
    <w:rsid w:val="000C46B8"/>
    <w:rsid w:val="000C531A"/>
    <w:rsid w:val="000C6ADA"/>
    <w:rsid w:val="000C734E"/>
    <w:rsid w:val="000C74D0"/>
    <w:rsid w:val="000C76A5"/>
    <w:rsid w:val="000C7734"/>
    <w:rsid w:val="000C7A15"/>
    <w:rsid w:val="000D020B"/>
    <w:rsid w:val="000D04C9"/>
    <w:rsid w:val="000D064A"/>
    <w:rsid w:val="000D1C47"/>
    <w:rsid w:val="000D1E73"/>
    <w:rsid w:val="000D26BA"/>
    <w:rsid w:val="000D2842"/>
    <w:rsid w:val="000D294D"/>
    <w:rsid w:val="000D2FFC"/>
    <w:rsid w:val="000D436C"/>
    <w:rsid w:val="000D54C2"/>
    <w:rsid w:val="000D5ABA"/>
    <w:rsid w:val="000D621D"/>
    <w:rsid w:val="000D6B66"/>
    <w:rsid w:val="000D73B7"/>
    <w:rsid w:val="000D7FE2"/>
    <w:rsid w:val="000E0DB2"/>
    <w:rsid w:val="000E18D8"/>
    <w:rsid w:val="000E2329"/>
    <w:rsid w:val="000E2B58"/>
    <w:rsid w:val="000E2EA6"/>
    <w:rsid w:val="000E348B"/>
    <w:rsid w:val="000E35AE"/>
    <w:rsid w:val="000E37B3"/>
    <w:rsid w:val="000E39A3"/>
    <w:rsid w:val="000E40AE"/>
    <w:rsid w:val="000E4AB3"/>
    <w:rsid w:val="000E4F39"/>
    <w:rsid w:val="000E5353"/>
    <w:rsid w:val="000E5BD0"/>
    <w:rsid w:val="000E6C0C"/>
    <w:rsid w:val="000E708F"/>
    <w:rsid w:val="000E7174"/>
    <w:rsid w:val="000E7EA6"/>
    <w:rsid w:val="000F05A1"/>
    <w:rsid w:val="000F0C60"/>
    <w:rsid w:val="000F3AD4"/>
    <w:rsid w:val="000F4E13"/>
    <w:rsid w:val="000F5415"/>
    <w:rsid w:val="000F547A"/>
    <w:rsid w:val="000F587C"/>
    <w:rsid w:val="000F5C46"/>
    <w:rsid w:val="000F7283"/>
    <w:rsid w:val="00100C93"/>
    <w:rsid w:val="0010193B"/>
    <w:rsid w:val="00101E1E"/>
    <w:rsid w:val="001026A2"/>
    <w:rsid w:val="00103090"/>
    <w:rsid w:val="00103554"/>
    <w:rsid w:val="001038FE"/>
    <w:rsid w:val="00103D0A"/>
    <w:rsid w:val="001044EB"/>
    <w:rsid w:val="00104A23"/>
    <w:rsid w:val="00104B14"/>
    <w:rsid w:val="00104EB3"/>
    <w:rsid w:val="001055A1"/>
    <w:rsid w:val="00105FF8"/>
    <w:rsid w:val="001061E0"/>
    <w:rsid w:val="00106A55"/>
    <w:rsid w:val="00107004"/>
    <w:rsid w:val="001106C3"/>
    <w:rsid w:val="001110AF"/>
    <w:rsid w:val="00113351"/>
    <w:rsid w:val="00113644"/>
    <w:rsid w:val="001136DF"/>
    <w:rsid w:val="001145DC"/>
    <w:rsid w:val="00114BAC"/>
    <w:rsid w:val="00114D6A"/>
    <w:rsid w:val="0011695D"/>
    <w:rsid w:val="00116A15"/>
    <w:rsid w:val="00116EAA"/>
    <w:rsid w:val="0011749F"/>
    <w:rsid w:val="00117810"/>
    <w:rsid w:val="00117C80"/>
    <w:rsid w:val="00117E9E"/>
    <w:rsid w:val="00120742"/>
    <w:rsid w:val="00121FD4"/>
    <w:rsid w:val="00122419"/>
    <w:rsid w:val="00122C75"/>
    <w:rsid w:val="00122CF3"/>
    <w:rsid w:val="00122CF5"/>
    <w:rsid w:val="00122D47"/>
    <w:rsid w:val="0012477B"/>
    <w:rsid w:val="00124FCA"/>
    <w:rsid w:val="00125E30"/>
    <w:rsid w:val="001270D7"/>
    <w:rsid w:val="00127147"/>
    <w:rsid w:val="001276FD"/>
    <w:rsid w:val="001278D7"/>
    <w:rsid w:val="00130438"/>
    <w:rsid w:val="001306FD"/>
    <w:rsid w:val="00130E3A"/>
    <w:rsid w:val="00130EC1"/>
    <w:rsid w:val="00131BB5"/>
    <w:rsid w:val="00131C4C"/>
    <w:rsid w:val="00131F85"/>
    <w:rsid w:val="00132014"/>
    <w:rsid w:val="00132EE5"/>
    <w:rsid w:val="001330F9"/>
    <w:rsid w:val="00133A5F"/>
    <w:rsid w:val="001340C1"/>
    <w:rsid w:val="0013479B"/>
    <w:rsid w:val="0013581F"/>
    <w:rsid w:val="00135B56"/>
    <w:rsid w:val="00136F3C"/>
    <w:rsid w:val="001374C1"/>
    <w:rsid w:val="001400F6"/>
    <w:rsid w:val="001404FA"/>
    <w:rsid w:val="0014054F"/>
    <w:rsid w:val="00140C3A"/>
    <w:rsid w:val="00141AF1"/>
    <w:rsid w:val="00141DA8"/>
    <w:rsid w:val="00142B1C"/>
    <w:rsid w:val="00142F72"/>
    <w:rsid w:val="0014303A"/>
    <w:rsid w:val="00143560"/>
    <w:rsid w:val="001435A0"/>
    <w:rsid w:val="00145281"/>
    <w:rsid w:val="0014589F"/>
    <w:rsid w:val="00145B93"/>
    <w:rsid w:val="0014645A"/>
    <w:rsid w:val="0014670A"/>
    <w:rsid w:val="001467B0"/>
    <w:rsid w:val="00146F59"/>
    <w:rsid w:val="0014732C"/>
    <w:rsid w:val="00150772"/>
    <w:rsid w:val="001516B6"/>
    <w:rsid w:val="00151B0D"/>
    <w:rsid w:val="001523C1"/>
    <w:rsid w:val="001524FF"/>
    <w:rsid w:val="00152763"/>
    <w:rsid w:val="00152FBD"/>
    <w:rsid w:val="0015451E"/>
    <w:rsid w:val="001548BC"/>
    <w:rsid w:val="0015493A"/>
    <w:rsid w:val="00154B29"/>
    <w:rsid w:val="00154DE9"/>
    <w:rsid w:val="00154DF8"/>
    <w:rsid w:val="00155D74"/>
    <w:rsid w:val="0015614E"/>
    <w:rsid w:val="0015687B"/>
    <w:rsid w:val="00156A4A"/>
    <w:rsid w:val="00157721"/>
    <w:rsid w:val="00157CA7"/>
    <w:rsid w:val="00160961"/>
    <w:rsid w:val="00161466"/>
    <w:rsid w:val="00163154"/>
    <w:rsid w:val="00163EE9"/>
    <w:rsid w:val="0016507C"/>
    <w:rsid w:val="001652DE"/>
    <w:rsid w:val="001653FA"/>
    <w:rsid w:val="001657C3"/>
    <w:rsid w:val="00166376"/>
    <w:rsid w:val="00166784"/>
    <w:rsid w:val="00167FCF"/>
    <w:rsid w:val="00171A29"/>
    <w:rsid w:val="00171E0C"/>
    <w:rsid w:val="001725CE"/>
    <w:rsid w:val="00173930"/>
    <w:rsid w:val="00173DC1"/>
    <w:rsid w:val="00174BE8"/>
    <w:rsid w:val="00174F30"/>
    <w:rsid w:val="0017523D"/>
    <w:rsid w:val="00175A58"/>
    <w:rsid w:val="00175DCB"/>
    <w:rsid w:val="00175F29"/>
    <w:rsid w:val="00176261"/>
    <w:rsid w:val="001763F3"/>
    <w:rsid w:val="001764F8"/>
    <w:rsid w:val="0017787F"/>
    <w:rsid w:val="00177A0D"/>
    <w:rsid w:val="001806D3"/>
    <w:rsid w:val="001806D5"/>
    <w:rsid w:val="001816C6"/>
    <w:rsid w:val="0018231C"/>
    <w:rsid w:val="001824CD"/>
    <w:rsid w:val="00183538"/>
    <w:rsid w:val="00183B45"/>
    <w:rsid w:val="00184323"/>
    <w:rsid w:val="0018447A"/>
    <w:rsid w:val="00184B8D"/>
    <w:rsid w:val="0018506A"/>
    <w:rsid w:val="001850BA"/>
    <w:rsid w:val="0018511C"/>
    <w:rsid w:val="00185276"/>
    <w:rsid w:val="001854E0"/>
    <w:rsid w:val="001858A0"/>
    <w:rsid w:val="00186077"/>
    <w:rsid w:val="00186245"/>
    <w:rsid w:val="0018744A"/>
    <w:rsid w:val="001901FA"/>
    <w:rsid w:val="00191998"/>
    <w:rsid w:val="00191E2D"/>
    <w:rsid w:val="0019298B"/>
    <w:rsid w:val="00192C8F"/>
    <w:rsid w:val="00193127"/>
    <w:rsid w:val="00194044"/>
    <w:rsid w:val="001954D9"/>
    <w:rsid w:val="00195668"/>
    <w:rsid w:val="001961B2"/>
    <w:rsid w:val="001A0DC6"/>
    <w:rsid w:val="001A1110"/>
    <w:rsid w:val="001A1404"/>
    <w:rsid w:val="001A1AFE"/>
    <w:rsid w:val="001A26B1"/>
    <w:rsid w:val="001A2AA2"/>
    <w:rsid w:val="001A3427"/>
    <w:rsid w:val="001A3C10"/>
    <w:rsid w:val="001A4745"/>
    <w:rsid w:val="001A478F"/>
    <w:rsid w:val="001A4D8D"/>
    <w:rsid w:val="001A4DB0"/>
    <w:rsid w:val="001A53DD"/>
    <w:rsid w:val="001A5D6F"/>
    <w:rsid w:val="001A6C32"/>
    <w:rsid w:val="001A7859"/>
    <w:rsid w:val="001B0259"/>
    <w:rsid w:val="001B1257"/>
    <w:rsid w:val="001B13D9"/>
    <w:rsid w:val="001B183A"/>
    <w:rsid w:val="001B1A9A"/>
    <w:rsid w:val="001B1D73"/>
    <w:rsid w:val="001B1ED5"/>
    <w:rsid w:val="001B1F09"/>
    <w:rsid w:val="001B2D6D"/>
    <w:rsid w:val="001B2DB7"/>
    <w:rsid w:val="001B2F1A"/>
    <w:rsid w:val="001B39FA"/>
    <w:rsid w:val="001B46CC"/>
    <w:rsid w:val="001B49E4"/>
    <w:rsid w:val="001B4C58"/>
    <w:rsid w:val="001B55F4"/>
    <w:rsid w:val="001B7A69"/>
    <w:rsid w:val="001C04B9"/>
    <w:rsid w:val="001C074A"/>
    <w:rsid w:val="001C1488"/>
    <w:rsid w:val="001C1574"/>
    <w:rsid w:val="001C1E3E"/>
    <w:rsid w:val="001C32B1"/>
    <w:rsid w:val="001C4A5B"/>
    <w:rsid w:val="001C54DA"/>
    <w:rsid w:val="001C5CCF"/>
    <w:rsid w:val="001C6008"/>
    <w:rsid w:val="001C60A4"/>
    <w:rsid w:val="001C67F8"/>
    <w:rsid w:val="001C6F23"/>
    <w:rsid w:val="001C7738"/>
    <w:rsid w:val="001D2371"/>
    <w:rsid w:val="001D23FF"/>
    <w:rsid w:val="001D2546"/>
    <w:rsid w:val="001D2F3D"/>
    <w:rsid w:val="001D3C04"/>
    <w:rsid w:val="001D3CA7"/>
    <w:rsid w:val="001D3E7A"/>
    <w:rsid w:val="001D4183"/>
    <w:rsid w:val="001D458C"/>
    <w:rsid w:val="001D5230"/>
    <w:rsid w:val="001D525E"/>
    <w:rsid w:val="001D5376"/>
    <w:rsid w:val="001D5957"/>
    <w:rsid w:val="001D5AFE"/>
    <w:rsid w:val="001D5FE7"/>
    <w:rsid w:val="001D61F2"/>
    <w:rsid w:val="001D62B5"/>
    <w:rsid w:val="001D7371"/>
    <w:rsid w:val="001D7C9F"/>
    <w:rsid w:val="001D7FB6"/>
    <w:rsid w:val="001E0215"/>
    <w:rsid w:val="001E0FED"/>
    <w:rsid w:val="001E107A"/>
    <w:rsid w:val="001E1610"/>
    <w:rsid w:val="001E17B2"/>
    <w:rsid w:val="001E197D"/>
    <w:rsid w:val="001E208A"/>
    <w:rsid w:val="001E20B9"/>
    <w:rsid w:val="001E277C"/>
    <w:rsid w:val="001E342A"/>
    <w:rsid w:val="001E3530"/>
    <w:rsid w:val="001E379A"/>
    <w:rsid w:val="001E3C20"/>
    <w:rsid w:val="001E469D"/>
    <w:rsid w:val="001E497F"/>
    <w:rsid w:val="001E4D79"/>
    <w:rsid w:val="001E4DFF"/>
    <w:rsid w:val="001E558F"/>
    <w:rsid w:val="001E58E1"/>
    <w:rsid w:val="001E5ED2"/>
    <w:rsid w:val="001E6496"/>
    <w:rsid w:val="001E6D7D"/>
    <w:rsid w:val="001E71FE"/>
    <w:rsid w:val="001E7B53"/>
    <w:rsid w:val="001F000F"/>
    <w:rsid w:val="001F055F"/>
    <w:rsid w:val="001F0651"/>
    <w:rsid w:val="001F07FF"/>
    <w:rsid w:val="001F08EE"/>
    <w:rsid w:val="001F0CE7"/>
    <w:rsid w:val="001F1EC4"/>
    <w:rsid w:val="001F2461"/>
    <w:rsid w:val="001F439C"/>
    <w:rsid w:val="001F45A3"/>
    <w:rsid w:val="001F5135"/>
    <w:rsid w:val="001F55C9"/>
    <w:rsid w:val="001F5836"/>
    <w:rsid w:val="001F5C58"/>
    <w:rsid w:val="001F5CD2"/>
    <w:rsid w:val="001F6802"/>
    <w:rsid w:val="001F73F2"/>
    <w:rsid w:val="002006EA"/>
    <w:rsid w:val="002008B3"/>
    <w:rsid w:val="0020101B"/>
    <w:rsid w:val="002019FF"/>
    <w:rsid w:val="00201E59"/>
    <w:rsid w:val="00202011"/>
    <w:rsid w:val="002025AF"/>
    <w:rsid w:val="00203116"/>
    <w:rsid w:val="00203540"/>
    <w:rsid w:val="00205051"/>
    <w:rsid w:val="0020523F"/>
    <w:rsid w:val="002058DD"/>
    <w:rsid w:val="00205AB7"/>
    <w:rsid w:val="002064E6"/>
    <w:rsid w:val="00206571"/>
    <w:rsid w:val="0020706A"/>
    <w:rsid w:val="00210180"/>
    <w:rsid w:val="00211FA2"/>
    <w:rsid w:val="0021205F"/>
    <w:rsid w:val="0021252B"/>
    <w:rsid w:val="0021260F"/>
    <w:rsid w:val="00212E51"/>
    <w:rsid w:val="00212F60"/>
    <w:rsid w:val="00214162"/>
    <w:rsid w:val="00214328"/>
    <w:rsid w:val="00214647"/>
    <w:rsid w:val="0021489F"/>
    <w:rsid w:val="00214FC4"/>
    <w:rsid w:val="0021535A"/>
    <w:rsid w:val="00215369"/>
    <w:rsid w:val="00215F92"/>
    <w:rsid w:val="00216301"/>
    <w:rsid w:val="00216C59"/>
    <w:rsid w:val="002176FB"/>
    <w:rsid w:val="00220895"/>
    <w:rsid w:val="00222322"/>
    <w:rsid w:val="00222556"/>
    <w:rsid w:val="002252D0"/>
    <w:rsid w:val="00226300"/>
    <w:rsid w:val="002272C8"/>
    <w:rsid w:val="002272FA"/>
    <w:rsid w:val="0023123F"/>
    <w:rsid w:val="00232797"/>
    <w:rsid w:val="00232EE2"/>
    <w:rsid w:val="0023447E"/>
    <w:rsid w:val="00234D27"/>
    <w:rsid w:val="002376F4"/>
    <w:rsid w:val="00237784"/>
    <w:rsid w:val="00237D21"/>
    <w:rsid w:val="00237D40"/>
    <w:rsid w:val="00240220"/>
    <w:rsid w:val="002403BB"/>
    <w:rsid w:val="00240434"/>
    <w:rsid w:val="00241535"/>
    <w:rsid w:val="00241736"/>
    <w:rsid w:val="002439D7"/>
    <w:rsid w:val="002441CD"/>
    <w:rsid w:val="0024435B"/>
    <w:rsid w:val="00245155"/>
    <w:rsid w:val="0024559A"/>
    <w:rsid w:val="002458A6"/>
    <w:rsid w:val="00245CD3"/>
    <w:rsid w:val="00245F11"/>
    <w:rsid w:val="00246875"/>
    <w:rsid w:val="00246C08"/>
    <w:rsid w:val="00247959"/>
    <w:rsid w:val="00250013"/>
    <w:rsid w:val="002500AF"/>
    <w:rsid w:val="00250833"/>
    <w:rsid w:val="002510C3"/>
    <w:rsid w:val="002511C3"/>
    <w:rsid w:val="00251471"/>
    <w:rsid w:val="00251F25"/>
    <w:rsid w:val="00252859"/>
    <w:rsid w:val="00252A6E"/>
    <w:rsid w:val="00253179"/>
    <w:rsid w:val="00254324"/>
    <w:rsid w:val="00254B25"/>
    <w:rsid w:val="0025539E"/>
    <w:rsid w:val="00256042"/>
    <w:rsid w:val="00256C40"/>
    <w:rsid w:val="00256C8C"/>
    <w:rsid w:val="00256EBD"/>
    <w:rsid w:val="00257599"/>
    <w:rsid w:val="00257BDA"/>
    <w:rsid w:val="00257DD2"/>
    <w:rsid w:val="002610D6"/>
    <w:rsid w:val="00263804"/>
    <w:rsid w:val="002649CF"/>
    <w:rsid w:val="00265698"/>
    <w:rsid w:val="002658E3"/>
    <w:rsid w:val="002659CE"/>
    <w:rsid w:val="00265A24"/>
    <w:rsid w:val="00265B1B"/>
    <w:rsid w:val="002662C9"/>
    <w:rsid w:val="00266CF6"/>
    <w:rsid w:val="002678F8"/>
    <w:rsid w:val="00267B9B"/>
    <w:rsid w:val="00267C03"/>
    <w:rsid w:val="00270693"/>
    <w:rsid w:val="00272987"/>
    <w:rsid w:val="00272F53"/>
    <w:rsid w:val="00273470"/>
    <w:rsid w:val="002739F6"/>
    <w:rsid w:val="002740F7"/>
    <w:rsid w:val="00274381"/>
    <w:rsid w:val="002744A9"/>
    <w:rsid w:val="002748EE"/>
    <w:rsid w:val="00276096"/>
    <w:rsid w:val="00276561"/>
    <w:rsid w:val="00276F30"/>
    <w:rsid w:val="002771CC"/>
    <w:rsid w:val="00277547"/>
    <w:rsid w:val="00277FA6"/>
    <w:rsid w:val="002800C0"/>
    <w:rsid w:val="00280460"/>
    <w:rsid w:val="00280B19"/>
    <w:rsid w:val="00280BB2"/>
    <w:rsid w:val="0028184E"/>
    <w:rsid w:val="0028280E"/>
    <w:rsid w:val="00282F33"/>
    <w:rsid w:val="002834BF"/>
    <w:rsid w:val="002834FF"/>
    <w:rsid w:val="00283EA4"/>
    <w:rsid w:val="00284D5B"/>
    <w:rsid w:val="0028542C"/>
    <w:rsid w:val="002873C0"/>
    <w:rsid w:val="00287A67"/>
    <w:rsid w:val="00287F93"/>
    <w:rsid w:val="00290094"/>
    <w:rsid w:val="002919A9"/>
    <w:rsid w:val="00292A77"/>
    <w:rsid w:val="00293430"/>
    <w:rsid w:val="00293530"/>
    <w:rsid w:val="0029566B"/>
    <w:rsid w:val="00295801"/>
    <w:rsid w:val="00296A08"/>
    <w:rsid w:val="00296FAD"/>
    <w:rsid w:val="00297C08"/>
    <w:rsid w:val="002A0137"/>
    <w:rsid w:val="002A0219"/>
    <w:rsid w:val="002A0285"/>
    <w:rsid w:val="002A0882"/>
    <w:rsid w:val="002A1799"/>
    <w:rsid w:val="002A1F3D"/>
    <w:rsid w:val="002A3672"/>
    <w:rsid w:val="002A36DF"/>
    <w:rsid w:val="002A4176"/>
    <w:rsid w:val="002A4363"/>
    <w:rsid w:val="002A493B"/>
    <w:rsid w:val="002A4EFF"/>
    <w:rsid w:val="002A5166"/>
    <w:rsid w:val="002A60C1"/>
    <w:rsid w:val="002A65A6"/>
    <w:rsid w:val="002A7826"/>
    <w:rsid w:val="002A7943"/>
    <w:rsid w:val="002A7B1D"/>
    <w:rsid w:val="002B0162"/>
    <w:rsid w:val="002B0940"/>
    <w:rsid w:val="002B13F4"/>
    <w:rsid w:val="002B2860"/>
    <w:rsid w:val="002B31B1"/>
    <w:rsid w:val="002B4AA1"/>
    <w:rsid w:val="002B51D1"/>
    <w:rsid w:val="002B51D3"/>
    <w:rsid w:val="002B5809"/>
    <w:rsid w:val="002B79C7"/>
    <w:rsid w:val="002C0612"/>
    <w:rsid w:val="002C0F7D"/>
    <w:rsid w:val="002C12A6"/>
    <w:rsid w:val="002C2315"/>
    <w:rsid w:val="002C3164"/>
    <w:rsid w:val="002C3B82"/>
    <w:rsid w:val="002C422B"/>
    <w:rsid w:val="002C4641"/>
    <w:rsid w:val="002C4939"/>
    <w:rsid w:val="002C54F5"/>
    <w:rsid w:val="002C66CF"/>
    <w:rsid w:val="002D03A9"/>
    <w:rsid w:val="002D0F8D"/>
    <w:rsid w:val="002D1595"/>
    <w:rsid w:val="002D23FE"/>
    <w:rsid w:val="002D245B"/>
    <w:rsid w:val="002D2AF0"/>
    <w:rsid w:val="002D3892"/>
    <w:rsid w:val="002D396B"/>
    <w:rsid w:val="002D43B2"/>
    <w:rsid w:val="002D4564"/>
    <w:rsid w:val="002D4A49"/>
    <w:rsid w:val="002D5D70"/>
    <w:rsid w:val="002D6B12"/>
    <w:rsid w:val="002D6B91"/>
    <w:rsid w:val="002D6F02"/>
    <w:rsid w:val="002D74D0"/>
    <w:rsid w:val="002D761D"/>
    <w:rsid w:val="002D78A4"/>
    <w:rsid w:val="002E0C6D"/>
    <w:rsid w:val="002E14B0"/>
    <w:rsid w:val="002E16E1"/>
    <w:rsid w:val="002E1AD8"/>
    <w:rsid w:val="002E1FB4"/>
    <w:rsid w:val="002E4564"/>
    <w:rsid w:val="002E463D"/>
    <w:rsid w:val="002E5272"/>
    <w:rsid w:val="002E5B67"/>
    <w:rsid w:val="002E5F52"/>
    <w:rsid w:val="002E62D5"/>
    <w:rsid w:val="002E6E54"/>
    <w:rsid w:val="002E732A"/>
    <w:rsid w:val="002E764C"/>
    <w:rsid w:val="002E7C0B"/>
    <w:rsid w:val="002E7DF5"/>
    <w:rsid w:val="002F03CB"/>
    <w:rsid w:val="002F1122"/>
    <w:rsid w:val="002F19C7"/>
    <w:rsid w:val="002F22D5"/>
    <w:rsid w:val="002F2409"/>
    <w:rsid w:val="002F2D16"/>
    <w:rsid w:val="002F3715"/>
    <w:rsid w:val="002F3ACD"/>
    <w:rsid w:val="002F450A"/>
    <w:rsid w:val="002F537C"/>
    <w:rsid w:val="002F57E7"/>
    <w:rsid w:val="002F5F80"/>
    <w:rsid w:val="002F6281"/>
    <w:rsid w:val="002F6788"/>
    <w:rsid w:val="002F6E7B"/>
    <w:rsid w:val="002F7E5F"/>
    <w:rsid w:val="002F7EFB"/>
    <w:rsid w:val="003016C5"/>
    <w:rsid w:val="00301950"/>
    <w:rsid w:val="00301FA2"/>
    <w:rsid w:val="00303E0C"/>
    <w:rsid w:val="00303EC9"/>
    <w:rsid w:val="003042E8"/>
    <w:rsid w:val="0030444A"/>
    <w:rsid w:val="00305DF0"/>
    <w:rsid w:val="00306300"/>
    <w:rsid w:val="003069CA"/>
    <w:rsid w:val="003071B3"/>
    <w:rsid w:val="00307FE1"/>
    <w:rsid w:val="003105E6"/>
    <w:rsid w:val="0031062E"/>
    <w:rsid w:val="00311403"/>
    <w:rsid w:val="00311A6F"/>
    <w:rsid w:val="00311AAB"/>
    <w:rsid w:val="00311E5D"/>
    <w:rsid w:val="00312033"/>
    <w:rsid w:val="003126D3"/>
    <w:rsid w:val="0031342C"/>
    <w:rsid w:val="00313D25"/>
    <w:rsid w:val="00313EE6"/>
    <w:rsid w:val="003141E9"/>
    <w:rsid w:val="0031442B"/>
    <w:rsid w:val="00314519"/>
    <w:rsid w:val="00314B12"/>
    <w:rsid w:val="0031574E"/>
    <w:rsid w:val="00315CFE"/>
    <w:rsid w:val="0031692F"/>
    <w:rsid w:val="00316D53"/>
    <w:rsid w:val="00317636"/>
    <w:rsid w:val="00317B00"/>
    <w:rsid w:val="00317E1D"/>
    <w:rsid w:val="0032198A"/>
    <w:rsid w:val="00322219"/>
    <w:rsid w:val="00322433"/>
    <w:rsid w:val="00322885"/>
    <w:rsid w:val="00323463"/>
    <w:rsid w:val="00323532"/>
    <w:rsid w:val="00323ECF"/>
    <w:rsid w:val="003246A5"/>
    <w:rsid w:val="0032587E"/>
    <w:rsid w:val="00325BB6"/>
    <w:rsid w:val="003265D8"/>
    <w:rsid w:val="003275BA"/>
    <w:rsid w:val="00327823"/>
    <w:rsid w:val="00330448"/>
    <w:rsid w:val="003317AF"/>
    <w:rsid w:val="00331A85"/>
    <w:rsid w:val="0033265B"/>
    <w:rsid w:val="00332D41"/>
    <w:rsid w:val="00333600"/>
    <w:rsid w:val="00333F7F"/>
    <w:rsid w:val="0033482B"/>
    <w:rsid w:val="00334BC4"/>
    <w:rsid w:val="003360E7"/>
    <w:rsid w:val="00336124"/>
    <w:rsid w:val="00337077"/>
    <w:rsid w:val="00340045"/>
    <w:rsid w:val="003418B1"/>
    <w:rsid w:val="00341ADC"/>
    <w:rsid w:val="00341DA7"/>
    <w:rsid w:val="0034238B"/>
    <w:rsid w:val="00342C0F"/>
    <w:rsid w:val="00342C37"/>
    <w:rsid w:val="00342F97"/>
    <w:rsid w:val="00343222"/>
    <w:rsid w:val="00343422"/>
    <w:rsid w:val="0034365F"/>
    <w:rsid w:val="00343EBA"/>
    <w:rsid w:val="00344327"/>
    <w:rsid w:val="003444E2"/>
    <w:rsid w:val="00344611"/>
    <w:rsid w:val="00344C4F"/>
    <w:rsid w:val="00345047"/>
    <w:rsid w:val="0034538C"/>
    <w:rsid w:val="00345918"/>
    <w:rsid w:val="00346906"/>
    <w:rsid w:val="00346A2D"/>
    <w:rsid w:val="003473C0"/>
    <w:rsid w:val="003476B5"/>
    <w:rsid w:val="00347A78"/>
    <w:rsid w:val="00350044"/>
    <w:rsid w:val="00350DE1"/>
    <w:rsid w:val="00350F4F"/>
    <w:rsid w:val="0035187F"/>
    <w:rsid w:val="003518F1"/>
    <w:rsid w:val="00351904"/>
    <w:rsid w:val="00351D16"/>
    <w:rsid w:val="00352595"/>
    <w:rsid w:val="003529F3"/>
    <w:rsid w:val="00352D95"/>
    <w:rsid w:val="003543A5"/>
    <w:rsid w:val="00354A7C"/>
    <w:rsid w:val="00354C1F"/>
    <w:rsid w:val="00355471"/>
    <w:rsid w:val="00355E67"/>
    <w:rsid w:val="003562A0"/>
    <w:rsid w:val="00356AEC"/>
    <w:rsid w:val="003577EF"/>
    <w:rsid w:val="00360BBF"/>
    <w:rsid w:val="0036127F"/>
    <w:rsid w:val="003628C2"/>
    <w:rsid w:val="00362D12"/>
    <w:rsid w:val="00365375"/>
    <w:rsid w:val="003663D8"/>
    <w:rsid w:val="0036677F"/>
    <w:rsid w:val="003669F4"/>
    <w:rsid w:val="00366E27"/>
    <w:rsid w:val="00370CCE"/>
    <w:rsid w:val="00370E33"/>
    <w:rsid w:val="00370E8E"/>
    <w:rsid w:val="00371FA8"/>
    <w:rsid w:val="003724BE"/>
    <w:rsid w:val="003728BC"/>
    <w:rsid w:val="003743E1"/>
    <w:rsid w:val="00374D5E"/>
    <w:rsid w:val="00375AD4"/>
    <w:rsid w:val="00376607"/>
    <w:rsid w:val="00376CD6"/>
    <w:rsid w:val="00377086"/>
    <w:rsid w:val="00377E8D"/>
    <w:rsid w:val="00380513"/>
    <w:rsid w:val="00380D9A"/>
    <w:rsid w:val="00381100"/>
    <w:rsid w:val="00381352"/>
    <w:rsid w:val="003819FD"/>
    <w:rsid w:val="0038261A"/>
    <w:rsid w:val="00382B2E"/>
    <w:rsid w:val="00383AD7"/>
    <w:rsid w:val="00385175"/>
    <w:rsid w:val="00385CB2"/>
    <w:rsid w:val="00385DA9"/>
    <w:rsid w:val="0038725C"/>
    <w:rsid w:val="00387696"/>
    <w:rsid w:val="003878AF"/>
    <w:rsid w:val="00390791"/>
    <w:rsid w:val="003915E3"/>
    <w:rsid w:val="00391DC6"/>
    <w:rsid w:val="003923AA"/>
    <w:rsid w:val="00393476"/>
    <w:rsid w:val="00393640"/>
    <w:rsid w:val="00393D4E"/>
    <w:rsid w:val="00394333"/>
    <w:rsid w:val="003945C6"/>
    <w:rsid w:val="00394DA3"/>
    <w:rsid w:val="00395791"/>
    <w:rsid w:val="00395E53"/>
    <w:rsid w:val="003964A9"/>
    <w:rsid w:val="00396672"/>
    <w:rsid w:val="00396AE4"/>
    <w:rsid w:val="0039705D"/>
    <w:rsid w:val="003971E5"/>
    <w:rsid w:val="003974C1"/>
    <w:rsid w:val="003A0F78"/>
    <w:rsid w:val="003A13CC"/>
    <w:rsid w:val="003A1406"/>
    <w:rsid w:val="003A2C87"/>
    <w:rsid w:val="003A2F10"/>
    <w:rsid w:val="003A301A"/>
    <w:rsid w:val="003A4FDD"/>
    <w:rsid w:val="003A5EC9"/>
    <w:rsid w:val="003A6E62"/>
    <w:rsid w:val="003B10D0"/>
    <w:rsid w:val="003B1928"/>
    <w:rsid w:val="003B32ED"/>
    <w:rsid w:val="003B37DA"/>
    <w:rsid w:val="003B38BE"/>
    <w:rsid w:val="003B3BE9"/>
    <w:rsid w:val="003B3D2D"/>
    <w:rsid w:val="003B41F2"/>
    <w:rsid w:val="003B420A"/>
    <w:rsid w:val="003B44C9"/>
    <w:rsid w:val="003B4D6F"/>
    <w:rsid w:val="003B62DD"/>
    <w:rsid w:val="003B645F"/>
    <w:rsid w:val="003B65DC"/>
    <w:rsid w:val="003B6634"/>
    <w:rsid w:val="003B69FC"/>
    <w:rsid w:val="003B6CEA"/>
    <w:rsid w:val="003B728E"/>
    <w:rsid w:val="003B7375"/>
    <w:rsid w:val="003B7750"/>
    <w:rsid w:val="003C0101"/>
    <w:rsid w:val="003C0310"/>
    <w:rsid w:val="003C1164"/>
    <w:rsid w:val="003C1EE7"/>
    <w:rsid w:val="003C373F"/>
    <w:rsid w:val="003C37DD"/>
    <w:rsid w:val="003C3AAB"/>
    <w:rsid w:val="003C5DBE"/>
    <w:rsid w:val="003C6089"/>
    <w:rsid w:val="003C6105"/>
    <w:rsid w:val="003C61B0"/>
    <w:rsid w:val="003C6389"/>
    <w:rsid w:val="003C6800"/>
    <w:rsid w:val="003C6F68"/>
    <w:rsid w:val="003C76E7"/>
    <w:rsid w:val="003C78F8"/>
    <w:rsid w:val="003C7BFF"/>
    <w:rsid w:val="003D25F7"/>
    <w:rsid w:val="003D34C1"/>
    <w:rsid w:val="003D3901"/>
    <w:rsid w:val="003D3A1A"/>
    <w:rsid w:val="003D4464"/>
    <w:rsid w:val="003D449C"/>
    <w:rsid w:val="003D4DE4"/>
    <w:rsid w:val="003D4F63"/>
    <w:rsid w:val="003D4F6A"/>
    <w:rsid w:val="003D5691"/>
    <w:rsid w:val="003D57A5"/>
    <w:rsid w:val="003D6366"/>
    <w:rsid w:val="003D6516"/>
    <w:rsid w:val="003D6858"/>
    <w:rsid w:val="003D6C3D"/>
    <w:rsid w:val="003D6E5B"/>
    <w:rsid w:val="003D75E2"/>
    <w:rsid w:val="003D77C6"/>
    <w:rsid w:val="003D7A60"/>
    <w:rsid w:val="003D7CF3"/>
    <w:rsid w:val="003E0207"/>
    <w:rsid w:val="003E08AE"/>
    <w:rsid w:val="003E0B7E"/>
    <w:rsid w:val="003E0BBE"/>
    <w:rsid w:val="003E1678"/>
    <w:rsid w:val="003E1C7F"/>
    <w:rsid w:val="003E22BA"/>
    <w:rsid w:val="003E2385"/>
    <w:rsid w:val="003E5465"/>
    <w:rsid w:val="003E5618"/>
    <w:rsid w:val="003E6E98"/>
    <w:rsid w:val="003E77BB"/>
    <w:rsid w:val="003E7A3D"/>
    <w:rsid w:val="003E7AE6"/>
    <w:rsid w:val="003E7E89"/>
    <w:rsid w:val="003E7FFD"/>
    <w:rsid w:val="003F0BA3"/>
    <w:rsid w:val="003F0EAD"/>
    <w:rsid w:val="003F3A76"/>
    <w:rsid w:val="003F3E1C"/>
    <w:rsid w:val="003F444A"/>
    <w:rsid w:val="003F4527"/>
    <w:rsid w:val="003F49B3"/>
    <w:rsid w:val="003F4BCA"/>
    <w:rsid w:val="003F5AB8"/>
    <w:rsid w:val="003F5C34"/>
    <w:rsid w:val="003F5C78"/>
    <w:rsid w:val="003F6BB9"/>
    <w:rsid w:val="003F6DF9"/>
    <w:rsid w:val="00400134"/>
    <w:rsid w:val="00400A7C"/>
    <w:rsid w:val="00401783"/>
    <w:rsid w:val="0040261C"/>
    <w:rsid w:val="00403B06"/>
    <w:rsid w:val="00404FA9"/>
    <w:rsid w:val="004051E1"/>
    <w:rsid w:val="004062F3"/>
    <w:rsid w:val="0040749F"/>
    <w:rsid w:val="00407666"/>
    <w:rsid w:val="00407AC8"/>
    <w:rsid w:val="0041183A"/>
    <w:rsid w:val="004118C3"/>
    <w:rsid w:val="00411BE0"/>
    <w:rsid w:val="00412548"/>
    <w:rsid w:val="004134F3"/>
    <w:rsid w:val="00413AC5"/>
    <w:rsid w:val="00415642"/>
    <w:rsid w:val="00415E75"/>
    <w:rsid w:val="00416821"/>
    <w:rsid w:val="004168FF"/>
    <w:rsid w:val="00420613"/>
    <w:rsid w:val="00421FB1"/>
    <w:rsid w:val="0042217F"/>
    <w:rsid w:val="00422185"/>
    <w:rsid w:val="00422654"/>
    <w:rsid w:val="00422FB6"/>
    <w:rsid w:val="0042392E"/>
    <w:rsid w:val="00423DF7"/>
    <w:rsid w:val="004250ED"/>
    <w:rsid w:val="00425134"/>
    <w:rsid w:val="00425142"/>
    <w:rsid w:val="00425CCA"/>
    <w:rsid w:val="00426211"/>
    <w:rsid w:val="00426628"/>
    <w:rsid w:val="004266ED"/>
    <w:rsid w:val="00426F83"/>
    <w:rsid w:val="004271F6"/>
    <w:rsid w:val="00427275"/>
    <w:rsid w:val="00430643"/>
    <w:rsid w:val="00431278"/>
    <w:rsid w:val="00431A44"/>
    <w:rsid w:val="00432A3F"/>
    <w:rsid w:val="00432AC4"/>
    <w:rsid w:val="00433B4F"/>
    <w:rsid w:val="00433D33"/>
    <w:rsid w:val="00433D71"/>
    <w:rsid w:val="00434292"/>
    <w:rsid w:val="00435913"/>
    <w:rsid w:val="004360C8"/>
    <w:rsid w:val="00436ECF"/>
    <w:rsid w:val="00437894"/>
    <w:rsid w:val="00437B42"/>
    <w:rsid w:val="00440443"/>
    <w:rsid w:val="00440795"/>
    <w:rsid w:val="00441910"/>
    <w:rsid w:val="004432AC"/>
    <w:rsid w:val="00443A22"/>
    <w:rsid w:val="00443EBE"/>
    <w:rsid w:val="00444AAA"/>
    <w:rsid w:val="004459C9"/>
    <w:rsid w:val="00446227"/>
    <w:rsid w:val="004462C1"/>
    <w:rsid w:val="00446A98"/>
    <w:rsid w:val="00446C29"/>
    <w:rsid w:val="00446FDE"/>
    <w:rsid w:val="004479A8"/>
    <w:rsid w:val="0045013D"/>
    <w:rsid w:val="0045038E"/>
    <w:rsid w:val="00451ACA"/>
    <w:rsid w:val="004525D2"/>
    <w:rsid w:val="00453365"/>
    <w:rsid w:val="00454306"/>
    <w:rsid w:val="004547C5"/>
    <w:rsid w:val="00454CD9"/>
    <w:rsid w:val="00455248"/>
    <w:rsid w:val="00455C69"/>
    <w:rsid w:val="00455F95"/>
    <w:rsid w:val="004560F1"/>
    <w:rsid w:val="00457A89"/>
    <w:rsid w:val="004602D7"/>
    <w:rsid w:val="004611BD"/>
    <w:rsid w:val="00461842"/>
    <w:rsid w:val="00461D21"/>
    <w:rsid w:val="004623E1"/>
    <w:rsid w:val="0046243A"/>
    <w:rsid w:val="0046244D"/>
    <w:rsid w:val="0046271F"/>
    <w:rsid w:val="00462841"/>
    <w:rsid w:val="00462D2C"/>
    <w:rsid w:val="004634C5"/>
    <w:rsid w:val="004638FE"/>
    <w:rsid w:val="00465EAE"/>
    <w:rsid w:val="0046654C"/>
    <w:rsid w:val="004672A6"/>
    <w:rsid w:val="0046770C"/>
    <w:rsid w:val="0047023A"/>
    <w:rsid w:val="00470D63"/>
    <w:rsid w:val="00471776"/>
    <w:rsid w:val="00471D33"/>
    <w:rsid w:val="00472DBA"/>
    <w:rsid w:val="00473087"/>
    <w:rsid w:val="0047348C"/>
    <w:rsid w:val="00473551"/>
    <w:rsid w:val="00474058"/>
    <w:rsid w:val="004746DE"/>
    <w:rsid w:val="00474C85"/>
    <w:rsid w:val="0047529D"/>
    <w:rsid w:val="00475B9E"/>
    <w:rsid w:val="00476A88"/>
    <w:rsid w:val="00477ADE"/>
    <w:rsid w:val="00477D83"/>
    <w:rsid w:val="0048081C"/>
    <w:rsid w:val="00482936"/>
    <w:rsid w:val="004835AE"/>
    <w:rsid w:val="00484035"/>
    <w:rsid w:val="00484132"/>
    <w:rsid w:val="004842EE"/>
    <w:rsid w:val="00484579"/>
    <w:rsid w:val="00484A27"/>
    <w:rsid w:val="00484D0B"/>
    <w:rsid w:val="00484D54"/>
    <w:rsid w:val="0048507E"/>
    <w:rsid w:val="00490AF9"/>
    <w:rsid w:val="00491ED3"/>
    <w:rsid w:val="00492877"/>
    <w:rsid w:val="0049287C"/>
    <w:rsid w:val="00492B6B"/>
    <w:rsid w:val="00492C1D"/>
    <w:rsid w:val="00493901"/>
    <w:rsid w:val="00493F06"/>
    <w:rsid w:val="00494093"/>
    <w:rsid w:val="004950FD"/>
    <w:rsid w:val="0049538D"/>
    <w:rsid w:val="0049546C"/>
    <w:rsid w:val="00496053"/>
    <w:rsid w:val="00497536"/>
    <w:rsid w:val="004978A0"/>
    <w:rsid w:val="004A003B"/>
    <w:rsid w:val="004A13F5"/>
    <w:rsid w:val="004A15EF"/>
    <w:rsid w:val="004A1DAF"/>
    <w:rsid w:val="004A1FFA"/>
    <w:rsid w:val="004A2C2C"/>
    <w:rsid w:val="004A3E4E"/>
    <w:rsid w:val="004A41C3"/>
    <w:rsid w:val="004A4301"/>
    <w:rsid w:val="004A44DD"/>
    <w:rsid w:val="004A506D"/>
    <w:rsid w:val="004A5318"/>
    <w:rsid w:val="004A63D3"/>
    <w:rsid w:val="004B01EE"/>
    <w:rsid w:val="004B0DCE"/>
    <w:rsid w:val="004B1B0A"/>
    <w:rsid w:val="004B27E6"/>
    <w:rsid w:val="004B294F"/>
    <w:rsid w:val="004B339E"/>
    <w:rsid w:val="004B62AF"/>
    <w:rsid w:val="004B6BB2"/>
    <w:rsid w:val="004B6E57"/>
    <w:rsid w:val="004B71D5"/>
    <w:rsid w:val="004B769F"/>
    <w:rsid w:val="004B7AE7"/>
    <w:rsid w:val="004C0F6E"/>
    <w:rsid w:val="004C104A"/>
    <w:rsid w:val="004C1794"/>
    <w:rsid w:val="004C1AC0"/>
    <w:rsid w:val="004C26AB"/>
    <w:rsid w:val="004C39E3"/>
    <w:rsid w:val="004C3B0A"/>
    <w:rsid w:val="004C3C25"/>
    <w:rsid w:val="004C3E96"/>
    <w:rsid w:val="004C41BE"/>
    <w:rsid w:val="004C45AC"/>
    <w:rsid w:val="004C4AE3"/>
    <w:rsid w:val="004C4EFB"/>
    <w:rsid w:val="004C5688"/>
    <w:rsid w:val="004C61F6"/>
    <w:rsid w:val="004C63F7"/>
    <w:rsid w:val="004C70FD"/>
    <w:rsid w:val="004C7D33"/>
    <w:rsid w:val="004D0C85"/>
    <w:rsid w:val="004D1DED"/>
    <w:rsid w:val="004D3224"/>
    <w:rsid w:val="004D3373"/>
    <w:rsid w:val="004D3AE7"/>
    <w:rsid w:val="004D4195"/>
    <w:rsid w:val="004D5B26"/>
    <w:rsid w:val="004D5D38"/>
    <w:rsid w:val="004D6702"/>
    <w:rsid w:val="004D715C"/>
    <w:rsid w:val="004D72A6"/>
    <w:rsid w:val="004D72F6"/>
    <w:rsid w:val="004D763B"/>
    <w:rsid w:val="004D7D50"/>
    <w:rsid w:val="004E0822"/>
    <w:rsid w:val="004E1E7B"/>
    <w:rsid w:val="004E1ECA"/>
    <w:rsid w:val="004E2CB4"/>
    <w:rsid w:val="004E351B"/>
    <w:rsid w:val="004E3A1C"/>
    <w:rsid w:val="004E3A7D"/>
    <w:rsid w:val="004E3BE9"/>
    <w:rsid w:val="004E3C6E"/>
    <w:rsid w:val="004E556B"/>
    <w:rsid w:val="004E60E1"/>
    <w:rsid w:val="004E71E7"/>
    <w:rsid w:val="004E71EB"/>
    <w:rsid w:val="004F0574"/>
    <w:rsid w:val="004F0D7E"/>
    <w:rsid w:val="004F1B4D"/>
    <w:rsid w:val="004F20C4"/>
    <w:rsid w:val="004F3EA3"/>
    <w:rsid w:val="004F4BD1"/>
    <w:rsid w:val="004F4EE4"/>
    <w:rsid w:val="004F5953"/>
    <w:rsid w:val="004F5B27"/>
    <w:rsid w:val="004F6A35"/>
    <w:rsid w:val="004F7513"/>
    <w:rsid w:val="004F7E7D"/>
    <w:rsid w:val="0050062E"/>
    <w:rsid w:val="005006BA"/>
    <w:rsid w:val="00500D45"/>
    <w:rsid w:val="005010E7"/>
    <w:rsid w:val="00502F98"/>
    <w:rsid w:val="00503495"/>
    <w:rsid w:val="00504665"/>
    <w:rsid w:val="00504B28"/>
    <w:rsid w:val="00505169"/>
    <w:rsid w:val="005063C2"/>
    <w:rsid w:val="00506464"/>
    <w:rsid w:val="00506BB7"/>
    <w:rsid w:val="00506DB1"/>
    <w:rsid w:val="00506E1A"/>
    <w:rsid w:val="00507309"/>
    <w:rsid w:val="005075A2"/>
    <w:rsid w:val="00507CC8"/>
    <w:rsid w:val="00510164"/>
    <w:rsid w:val="005103D4"/>
    <w:rsid w:val="00510427"/>
    <w:rsid w:val="0051173C"/>
    <w:rsid w:val="00511953"/>
    <w:rsid w:val="005132A2"/>
    <w:rsid w:val="0051352E"/>
    <w:rsid w:val="00513B0C"/>
    <w:rsid w:val="005140A3"/>
    <w:rsid w:val="0051443F"/>
    <w:rsid w:val="0051536E"/>
    <w:rsid w:val="00516552"/>
    <w:rsid w:val="0051680C"/>
    <w:rsid w:val="0052058A"/>
    <w:rsid w:val="00520B6C"/>
    <w:rsid w:val="005222BF"/>
    <w:rsid w:val="005225BF"/>
    <w:rsid w:val="00522843"/>
    <w:rsid w:val="005235D2"/>
    <w:rsid w:val="00523728"/>
    <w:rsid w:val="0052402A"/>
    <w:rsid w:val="00524749"/>
    <w:rsid w:val="0052536E"/>
    <w:rsid w:val="005257EE"/>
    <w:rsid w:val="0052590E"/>
    <w:rsid w:val="00525AB4"/>
    <w:rsid w:val="0052605B"/>
    <w:rsid w:val="005266F0"/>
    <w:rsid w:val="00527CE9"/>
    <w:rsid w:val="00530CEA"/>
    <w:rsid w:val="00531FCA"/>
    <w:rsid w:val="00532287"/>
    <w:rsid w:val="005327AD"/>
    <w:rsid w:val="00532CAF"/>
    <w:rsid w:val="00533123"/>
    <w:rsid w:val="005331F5"/>
    <w:rsid w:val="0053333D"/>
    <w:rsid w:val="005333C2"/>
    <w:rsid w:val="005334FC"/>
    <w:rsid w:val="00533C1E"/>
    <w:rsid w:val="005342A8"/>
    <w:rsid w:val="005349CE"/>
    <w:rsid w:val="00534D52"/>
    <w:rsid w:val="00535228"/>
    <w:rsid w:val="00535421"/>
    <w:rsid w:val="005366E8"/>
    <w:rsid w:val="00536CB1"/>
    <w:rsid w:val="00536F74"/>
    <w:rsid w:val="00540C09"/>
    <w:rsid w:val="0054112D"/>
    <w:rsid w:val="00541AC1"/>
    <w:rsid w:val="00543592"/>
    <w:rsid w:val="0054393C"/>
    <w:rsid w:val="00543964"/>
    <w:rsid w:val="00543F09"/>
    <w:rsid w:val="00544893"/>
    <w:rsid w:val="00544DF6"/>
    <w:rsid w:val="0054640A"/>
    <w:rsid w:val="005468D5"/>
    <w:rsid w:val="005473F4"/>
    <w:rsid w:val="0054753B"/>
    <w:rsid w:val="00547D60"/>
    <w:rsid w:val="00547FD7"/>
    <w:rsid w:val="00550E3A"/>
    <w:rsid w:val="00550E9E"/>
    <w:rsid w:val="00551A8B"/>
    <w:rsid w:val="00551DEF"/>
    <w:rsid w:val="0055274A"/>
    <w:rsid w:val="00552BF5"/>
    <w:rsid w:val="00553286"/>
    <w:rsid w:val="00555B4E"/>
    <w:rsid w:val="00555F40"/>
    <w:rsid w:val="00555FF7"/>
    <w:rsid w:val="005566D1"/>
    <w:rsid w:val="00560A30"/>
    <w:rsid w:val="00560BC6"/>
    <w:rsid w:val="00560E8F"/>
    <w:rsid w:val="00561DDA"/>
    <w:rsid w:val="00562527"/>
    <w:rsid w:val="00562EBB"/>
    <w:rsid w:val="0056378D"/>
    <w:rsid w:val="005637A3"/>
    <w:rsid w:val="00563BCB"/>
    <w:rsid w:val="005646A5"/>
    <w:rsid w:val="005659B6"/>
    <w:rsid w:val="00565A60"/>
    <w:rsid w:val="00565D67"/>
    <w:rsid w:val="00565DCF"/>
    <w:rsid w:val="00565EAA"/>
    <w:rsid w:val="00566989"/>
    <w:rsid w:val="00566DFC"/>
    <w:rsid w:val="005671E4"/>
    <w:rsid w:val="00567A2A"/>
    <w:rsid w:val="0057129F"/>
    <w:rsid w:val="00571C4D"/>
    <w:rsid w:val="00571E70"/>
    <w:rsid w:val="005721C7"/>
    <w:rsid w:val="0057286C"/>
    <w:rsid w:val="00572B5D"/>
    <w:rsid w:val="00572EE6"/>
    <w:rsid w:val="00573132"/>
    <w:rsid w:val="00573398"/>
    <w:rsid w:val="005737AD"/>
    <w:rsid w:val="00573D1A"/>
    <w:rsid w:val="005746CF"/>
    <w:rsid w:val="005748A2"/>
    <w:rsid w:val="00574D3F"/>
    <w:rsid w:val="00574D52"/>
    <w:rsid w:val="00575731"/>
    <w:rsid w:val="00575F80"/>
    <w:rsid w:val="00576496"/>
    <w:rsid w:val="00577183"/>
    <w:rsid w:val="005773CA"/>
    <w:rsid w:val="00577ECF"/>
    <w:rsid w:val="0058006D"/>
    <w:rsid w:val="00581C9B"/>
    <w:rsid w:val="00581D52"/>
    <w:rsid w:val="005824A2"/>
    <w:rsid w:val="00582FE7"/>
    <w:rsid w:val="0058322A"/>
    <w:rsid w:val="00583251"/>
    <w:rsid w:val="0058418E"/>
    <w:rsid w:val="0058456F"/>
    <w:rsid w:val="0058519D"/>
    <w:rsid w:val="00585975"/>
    <w:rsid w:val="00586331"/>
    <w:rsid w:val="00586C2A"/>
    <w:rsid w:val="005872E3"/>
    <w:rsid w:val="00587A2C"/>
    <w:rsid w:val="005906CD"/>
    <w:rsid w:val="00590C34"/>
    <w:rsid w:val="00590FD2"/>
    <w:rsid w:val="00591782"/>
    <w:rsid w:val="00591821"/>
    <w:rsid w:val="00591F4C"/>
    <w:rsid w:val="00592118"/>
    <w:rsid w:val="00592FCD"/>
    <w:rsid w:val="005931B7"/>
    <w:rsid w:val="005936A7"/>
    <w:rsid w:val="00593C1B"/>
    <w:rsid w:val="00593F9F"/>
    <w:rsid w:val="00594491"/>
    <w:rsid w:val="0059468A"/>
    <w:rsid w:val="005952A8"/>
    <w:rsid w:val="005958B6"/>
    <w:rsid w:val="00596814"/>
    <w:rsid w:val="00596B9A"/>
    <w:rsid w:val="00596E56"/>
    <w:rsid w:val="005976A4"/>
    <w:rsid w:val="00597DB2"/>
    <w:rsid w:val="005A014A"/>
    <w:rsid w:val="005A0165"/>
    <w:rsid w:val="005A0227"/>
    <w:rsid w:val="005A098F"/>
    <w:rsid w:val="005A12CB"/>
    <w:rsid w:val="005A19F3"/>
    <w:rsid w:val="005A29C8"/>
    <w:rsid w:val="005A2D9C"/>
    <w:rsid w:val="005A2EE7"/>
    <w:rsid w:val="005A351A"/>
    <w:rsid w:val="005A3B3B"/>
    <w:rsid w:val="005A40A1"/>
    <w:rsid w:val="005A66D9"/>
    <w:rsid w:val="005A696A"/>
    <w:rsid w:val="005A7330"/>
    <w:rsid w:val="005B0223"/>
    <w:rsid w:val="005B0708"/>
    <w:rsid w:val="005B0866"/>
    <w:rsid w:val="005B0A4B"/>
    <w:rsid w:val="005B0F58"/>
    <w:rsid w:val="005B17DF"/>
    <w:rsid w:val="005B18A6"/>
    <w:rsid w:val="005B254E"/>
    <w:rsid w:val="005B452D"/>
    <w:rsid w:val="005B4B2F"/>
    <w:rsid w:val="005B533A"/>
    <w:rsid w:val="005B5506"/>
    <w:rsid w:val="005B5B32"/>
    <w:rsid w:val="005B60A0"/>
    <w:rsid w:val="005B6EBA"/>
    <w:rsid w:val="005B749A"/>
    <w:rsid w:val="005B74FC"/>
    <w:rsid w:val="005B7872"/>
    <w:rsid w:val="005B7F8D"/>
    <w:rsid w:val="005C046C"/>
    <w:rsid w:val="005C0733"/>
    <w:rsid w:val="005C151B"/>
    <w:rsid w:val="005C16F5"/>
    <w:rsid w:val="005C1806"/>
    <w:rsid w:val="005C2B5B"/>
    <w:rsid w:val="005C3414"/>
    <w:rsid w:val="005C3490"/>
    <w:rsid w:val="005C5720"/>
    <w:rsid w:val="005C593E"/>
    <w:rsid w:val="005C5DE2"/>
    <w:rsid w:val="005C62BA"/>
    <w:rsid w:val="005C6457"/>
    <w:rsid w:val="005D0663"/>
    <w:rsid w:val="005D0E37"/>
    <w:rsid w:val="005D120F"/>
    <w:rsid w:val="005D1577"/>
    <w:rsid w:val="005D18A3"/>
    <w:rsid w:val="005D1FCA"/>
    <w:rsid w:val="005D215A"/>
    <w:rsid w:val="005D232A"/>
    <w:rsid w:val="005D3CFA"/>
    <w:rsid w:val="005D3D43"/>
    <w:rsid w:val="005D4019"/>
    <w:rsid w:val="005D44EF"/>
    <w:rsid w:val="005D5E6C"/>
    <w:rsid w:val="005D6276"/>
    <w:rsid w:val="005D65C0"/>
    <w:rsid w:val="005E024F"/>
    <w:rsid w:val="005E074F"/>
    <w:rsid w:val="005E0B9C"/>
    <w:rsid w:val="005E0BA0"/>
    <w:rsid w:val="005E1781"/>
    <w:rsid w:val="005E1C33"/>
    <w:rsid w:val="005E1DA3"/>
    <w:rsid w:val="005E1DDD"/>
    <w:rsid w:val="005E21BD"/>
    <w:rsid w:val="005E31E1"/>
    <w:rsid w:val="005E3439"/>
    <w:rsid w:val="005E44B6"/>
    <w:rsid w:val="005E457F"/>
    <w:rsid w:val="005E46BE"/>
    <w:rsid w:val="005E59FD"/>
    <w:rsid w:val="005E5F6A"/>
    <w:rsid w:val="005E67C5"/>
    <w:rsid w:val="005E789B"/>
    <w:rsid w:val="005F0F26"/>
    <w:rsid w:val="005F20EE"/>
    <w:rsid w:val="005F26C6"/>
    <w:rsid w:val="005F2721"/>
    <w:rsid w:val="005F2789"/>
    <w:rsid w:val="005F27FC"/>
    <w:rsid w:val="005F29C5"/>
    <w:rsid w:val="005F2A87"/>
    <w:rsid w:val="005F3640"/>
    <w:rsid w:val="005F364F"/>
    <w:rsid w:val="005F375C"/>
    <w:rsid w:val="005F3809"/>
    <w:rsid w:val="005F3821"/>
    <w:rsid w:val="005F4990"/>
    <w:rsid w:val="005F4F03"/>
    <w:rsid w:val="005F50A7"/>
    <w:rsid w:val="005F53F1"/>
    <w:rsid w:val="005F54C8"/>
    <w:rsid w:val="005F564C"/>
    <w:rsid w:val="005F5B40"/>
    <w:rsid w:val="005F611F"/>
    <w:rsid w:val="005F736B"/>
    <w:rsid w:val="0060062C"/>
    <w:rsid w:val="00600951"/>
    <w:rsid w:val="00601266"/>
    <w:rsid w:val="0060164E"/>
    <w:rsid w:val="006017F6"/>
    <w:rsid w:val="006022D0"/>
    <w:rsid w:val="00602489"/>
    <w:rsid w:val="00602D95"/>
    <w:rsid w:val="00603AF6"/>
    <w:rsid w:val="006051B4"/>
    <w:rsid w:val="00606380"/>
    <w:rsid w:val="0060640D"/>
    <w:rsid w:val="00606773"/>
    <w:rsid w:val="00606F9A"/>
    <w:rsid w:val="0060763B"/>
    <w:rsid w:val="0060766F"/>
    <w:rsid w:val="00607712"/>
    <w:rsid w:val="006078D8"/>
    <w:rsid w:val="00610521"/>
    <w:rsid w:val="00610680"/>
    <w:rsid w:val="0061075D"/>
    <w:rsid w:val="00610994"/>
    <w:rsid w:val="00612FDF"/>
    <w:rsid w:val="00613AC4"/>
    <w:rsid w:val="00614264"/>
    <w:rsid w:val="0061453D"/>
    <w:rsid w:val="00614EFA"/>
    <w:rsid w:val="006156E8"/>
    <w:rsid w:val="00615D53"/>
    <w:rsid w:val="0061731D"/>
    <w:rsid w:val="006177F3"/>
    <w:rsid w:val="00620BD7"/>
    <w:rsid w:val="00621A63"/>
    <w:rsid w:val="006222EE"/>
    <w:rsid w:val="00622656"/>
    <w:rsid w:val="006237A9"/>
    <w:rsid w:val="006246C6"/>
    <w:rsid w:val="00625B66"/>
    <w:rsid w:val="00630129"/>
    <w:rsid w:val="0063022C"/>
    <w:rsid w:val="0063024F"/>
    <w:rsid w:val="00630332"/>
    <w:rsid w:val="006319BF"/>
    <w:rsid w:val="00631DB2"/>
    <w:rsid w:val="00632592"/>
    <w:rsid w:val="00632715"/>
    <w:rsid w:val="00632C06"/>
    <w:rsid w:val="00632DF5"/>
    <w:rsid w:val="00633022"/>
    <w:rsid w:val="00634302"/>
    <w:rsid w:val="00634D4A"/>
    <w:rsid w:val="00634D62"/>
    <w:rsid w:val="006352CD"/>
    <w:rsid w:val="0063568A"/>
    <w:rsid w:val="00635C15"/>
    <w:rsid w:val="0063635D"/>
    <w:rsid w:val="0063799E"/>
    <w:rsid w:val="00637EC7"/>
    <w:rsid w:val="00640E8E"/>
    <w:rsid w:val="006413B0"/>
    <w:rsid w:val="00642545"/>
    <w:rsid w:val="00642815"/>
    <w:rsid w:val="006429A2"/>
    <w:rsid w:val="00644890"/>
    <w:rsid w:val="00645278"/>
    <w:rsid w:val="00645AEA"/>
    <w:rsid w:val="00645D1B"/>
    <w:rsid w:val="00645EA4"/>
    <w:rsid w:val="006461B8"/>
    <w:rsid w:val="00646A5E"/>
    <w:rsid w:val="00646CFD"/>
    <w:rsid w:val="006470FC"/>
    <w:rsid w:val="006471DD"/>
    <w:rsid w:val="00647396"/>
    <w:rsid w:val="006475C8"/>
    <w:rsid w:val="00647727"/>
    <w:rsid w:val="00647A23"/>
    <w:rsid w:val="00650BB6"/>
    <w:rsid w:val="00651E11"/>
    <w:rsid w:val="006522A4"/>
    <w:rsid w:val="00652AEB"/>
    <w:rsid w:val="0065304C"/>
    <w:rsid w:val="00654285"/>
    <w:rsid w:val="006544D3"/>
    <w:rsid w:val="00654927"/>
    <w:rsid w:val="00654D44"/>
    <w:rsid w:val="00655EF8"/>
    <w:rsid w:val="006568F7"/>
    <w:rsid w:val="00656C0B"/>
    <w:rsid w:val="00657000"/>
    <w:rsid w:val="0065700D"/>
    <w:rsid w:val="0065781E"/>
    <w:rsid w:val="00657C33"/>
    <w:rsid w:val="00661793"/>
    <w:rsid w:val="00662DA2"/>
    <w:rsid w:val="00662DE7"/>
    <w:rsid w:val="00663375"/>
    <w:rsid w:val="0066399A"/>
    <w:rsid w:val="00664237"/>
    <w:rsid w:val="00664287"/>
    <w:rsid w:val="006647C4"/>
    <w:rsid w:val="00664F0F"/>
    <w:rsid w:val="0066514B"/>
    <w:rsid w:val="00665DAC"/>
    <w:rsid w:val="006668E2"/>
    <w:rsid w:val="00666E3F"/>
    <w:rsid w:val="00670D2D"/>
    <w:rsid w:val="0067131D"/>
    <w:rsid w:val="006716AE"/>
    <w:rsid w:val="00671719"/>
    <w:rsid w:val="00671C3F"/>
    <w:rsid w:val="00671D2B"/>
    <w:rsid w:val="00672480"/>
    <w:rsid w:val="00672C85"/>
    <w:rsid w:val="0067364F"/>
    <w:rsid w:val="00674022"/>
    <w:rsid w:val="0067417A"/>
    <w:rsid w:val="006752E7"/>
    <w:rsid w:val="00675EA7"/>
    <w:rsid w:val="00676A28"/>
    <w:rsid w:val="00676CF5"/>
    <w:rsid w:val="00676D56"/>
    <w:rsid w:val="006770C1"/>
    <w:rsid w:val="00677AA5"/>
    <w:rsid w:val="00680190"/>
    <w:rsid w:val="0068127B"/>
    <w:rsid w:val="006812CC"/>
    <w:rsid w:val="00682614"/>
    <w:rsid w:val="00682AC9"/>
    <w:rsid w:val="00682B28"/>
    <w:rsid w:val="006834AB"/>
    <w:rsid w:val="00683794"/>
    <w:rsid w:val="00684769"/>
    <w:rsid w:val="00684E5C"/>
    <w:rsid w:val="00685304"/>
    <w:rsid w:val="0068575A"/>
    <w:rsid w:val="00685E72"/>
    <w:rsid w:val="00686155"/>
    <w:rsid w:val="006866A7"/>
    <w:rsid w:val="006901FA"/>
    <w:rsid w:val="00690231"/>
    <w:rsid w:val="006905C8"/>
    <w:rsid w:val="00690611"/>
    <w:rsid w:val="00690744"/>
    <w:rsid w:val="00691628"/>
    <w:rsid w:val="0069165B"/>
    <w:rsid w:val="00691BED"/>
    <w:rsid w:val="006924B8"/>
    <w:rsid w:val="00692D06"/>
    <w:rsid w:val="006933D8"/>
    <w:rsid w:val="006934A2"/>
    <w:rsid w:val="00693629"/>
    <w:rsid w:val="00693826"/>
    <w:rsid w:val="00693B9E"/>
    <w:rsid w:val="0069415F"/>
    <w:rsid w:val="00694453"/>
    <w:rsid w:val="00694BF6"/>
    <w:rsid w:val="00694DFB"/>
    <w:rsid w:val="00695A41"/>
    <w:rsid w:val="00695AD9"/>
    <w:rsid w:val="00695D19"/>
    <w:rsid w:val="006965B0"/>
    <w:rsid w:val="0069740D"/>
    <w:rsid w:val="00697ECF"/>
    <w:rsid w:val="006A25EE"/>
    <w:rsid w:val="006A27E7"/>
    <w:rsid w:val="006A2867"/>
    <w:rsid w:val="006A3302"/>
    <w:rsid w:val="006A44B3"/>
    <w:rsid w:val="006A4683"/>
    <w:rsid w:val="006A4D36"/>
    <w:rsid w:val="006A51FE"/>
    <w:rsid w:val="006A6033"/>
    <w:rsid w:val="006A701C"/>
    <w:rsid w:val="006A74BD"/>
    <w:rsid w:val="006B0388"/>
    <w:rsid w:val="006B0534"/>
    <w:rsid w:val="006B0DA0"/>
    <w:rsid w:val="006B178B"/>
    <w:rsid w:val="006B25C5"/>
    <w:rsid w:val="006B2E7B"/>
    <w:rsid w:val="006B394D"/>
    <w:rsid w:val="006B3C9D"/>
    <w:rsid w:val="006B49B7"/>
    <w:rsid w:val="006B5031"/>
    <w:rsid w:val="006B5615"/>
    <w:rsid w:val="006B5F93"/>
    <w:rsid w:val="006B61AE"/>
    <w:rsid w:val="006B6C6C"/>
    <w:rsid w:val="006B74A4"/>
    <w:rsid w:val="006B7B70"/>
    <w:rsid w:val="006C0160"/>
    <w:rsid w:val="006C0166"/>
    <w:rsid w:val="006C04EC"/>
    <w:rsid w:val="006C088D"/>
    <w:rsid w:val="006C0920"/>
    <w:rsid w:val="006C2AB8"/>
    <w:rsid w:val="006C2B56"/>
    <w:rsid w:val="006C2C54"/>
    <w:rsid w:val="006C3298"/>
    <w:rsid w:val="006C3E39"/>
    <w:rsid w:val="006C3FC6"/>
    <w:rsid w:val="006C4647"/>
    <w:rsid w:val="006C5A85"/>
    <w:rsid w:val="006C5AA2"/>
    <w:rsid w:val="006C5B45"/>
    <w:rsid w:val="006C5ED5"/>
    <w:rsid w:val="006C7269"/>
    <w:rsid w:val="006C7CAE"/>
    <w:rsid w:val="006D0E3F"/>
    <w:rsid w:val="006D0F06"/>
    <w:rsid w:val="006D101B"/>
    <w:rsid w:val="006D109F"/>
    <w:rsid w:val="006D1518"/>
    <w:rsid w:val="006D2619"/>
    <w:rsid w:val="006D2CE6"/>
    <w:rsid w:val="006D3117"/>
    <w:rsid w:val="006D416D"/>
    <w:rsid w:val="006D44AF"/>
    <w:rsid w:val="006D5355"/>
    <w:rsid w:val="006D58B9"/>
    <w:rsid w:val="006D59CE"/>
    <w:rsid w:val="006D5EE7"/>
    <w:rsid w:val="006D6B46"/>
    <w:rsid w:val="006D7090"/>
    <w:rsid w:val="006D7721"/>
    <w:rsid w:val="006E0312"/>
    <w:rsid w:val="006E07C4"/>
    <w:rsid w:val="006E140B"/>
    <w:rsid w:val="006E3985"/>
    <w:rsid w:val="006E407F"/>
    <w:rsid w:val="006E4B7C"/>
    <w:rsid w:val="006E4BF1"/>
    <w:rsid w:val="006E6578"/>
    <w:rsid w:val="006E73E5"/>
    <w:rsid w:val="006F0F04"/>
    <w:rsid w:val="006F1224"/>
    <w:rsid w:val="006F1246"/>
    <w:rsid w:val="006F1460"/>
    <w:rsid w:val="006F154F"/>
    <w:rsid w:val="006F20D7"/>
    <w:rsid w:val="006F28D0"/>
    <w:rsid w:val="006F2EA6"/>
    <w:rsid w:val="006F2ED1"/>
    <w:rsid w:val="006F35FA"/>
    <w:rsid w:val="006F447D"/>
    <w:rsid w:val="006F4584"/>
    <w:rsid w:val="006F57E5"/>
    <w:rsid w:val="00700901"/>
    <w:rsid w:val="00700D65"/>
    <w:rsid w:val="0070150B"/>
    <w:rsid w:val="00702642"/>
    <w:rsid w:val="007027FF"/>
    <w:rsid w:val="00702ABF"/>
    <w:rsid w:val="007035A8"/>
    <w:rsid w:val="00703DAA"/>
    <w:rsid w:val="00706A58"/>
    <w:rsid w:val="00706BC6"/>
    <w:rsid w:val="0070708D"/>
    <w:rsid w:val="00707722"/>
    <w:rsid w:val="00707818"/>
    <w:rsid w:val="00707C3B"/>
    <w:rsid w:val="00711F0E"/>
    <w:rsid w:val="007131E2"/>
    <w:rsid w:val="00713FB8"/>
    <w:rsid w:val="007151A8"/>
    <w:rsid w:val="0071620B"/>
    <w:rsid w:val="007166BF"/>
    <w:rsid w:val="00716B6E"/>
    <w:rsid w:val="007176A1"/>
    <w:rsid w:val="00717ECF"/>
    <w:rsid w:val="007208E4"/>
    <w:rsid w:val="0072105A"/>
    <w:rsid w:val="00721F7F"/>
    <w:rsid w:val="00722257"/>
    <w:rsid w:val="007240A1"/>
    <w:rsid w:val="00725930"/>
    <w:rsid w:val="0072648C"/>
    <w:rsid w:val="00726C5D"/>
    <w:rsid w:val="00726EF5"/>
    <w:rsid w:val="00727CEC"/>
    <w:rsid w:val="00727F71"/>
    <w:rsid w:val="00730694"/>
    <w:rsid w:val="007307F0"/>
    <w:rsid w:val="007315D4"/>
    <w:rsid w:val="00731B88"/>
    <w:rsid w:val="007320AE"/>
    <w:rsid w:val="007325C0"/>
    <w:rsid w:val="00732F4F"/>
    <w:rsid w:val="007331C0"/>
    <w:rsid w:val="007337E0"/>
    <w:rsid w:val="00734651"/>
    <w:rsid w:val="00734BF8"/>
    <w:rsid w:val="00737739"/>
    <w:rsid w:val="00737A13"/>
    <w:rsid w:val="007407D2"/>
    <w:rsid w:val="007407EE"/>
    <w:rsid w:val="007418E1"/>
    <w:rsid w:val="00741D99"/>
    <w:rsid w:val="00741FFB"/>
    <w:rsid w:val="007421AB"/>
    <w:rsid w:val="00743030"/>
    <w:rsid w:val="007430FF"/>
    <w:rsid w:val="00743858"/>
    <w:rsid w:val="0074549A"/>
    <w:rsid w:val="00745C20"/>
    <w:rsid w:val="00745D55"/>
    <w:rsid w:val="007474D2"/>
    <w:rsid w:val="00747D0D"/>
    <w:rsid w:val="00750C70"/>
    <w:rsid w:val="007513A1"/>
    <w:rsid w:val="00751DC8"/>
    <w:rsid w:val="00751FD3"/>
    <w:rsid w:val="0075207A"/>
    <w:rsid w:val="00752553"/>
    <w:rsid w:val="00753F80"/>
    <w:rsid w:val="00754086"/>
    <w:rsid w:val="00754C1B"/>
    <w:rsid w:val="00754EA4"/>
    <w:rsid w:val="00754F74"/>
    <w:rsid w:val="00755192"/>
    <w:rsid w:val="00755D19"/>
    <w:rsid w:val="00755E71"/>
    <w:rsid w:val="007564AC"/>
    <w:rsid w:val="00756B2F"/>
    <w:rsid w:val="00757835"/>
    <w:rsid w:val="00757E17"/>
    <w:rsid w:val="00757E3D"/>
    <w:rsid w:val="0076077C"/>
    <w:rsid w:val="0076084F"/>
    <w:rsid w:val="00760A70"/>
    <w:rsid w:val="007610EE"/>
    <w:rsid w:val="007611CF"/>
    <w:rsid w:val="00761D10"/>
    <w:rsid w:val="00761F1F"/>
    <w:rsid w:val="00762344"/>
    <w:rsid w:val="00762B93"/>
    <w:rsid w:val="00762F0B"/>
    <w:rsid w:val="007631F6"/>
    <w:rsid w:val="007632B2"/>
    <w:rsid w:val="00763DBB"/>
    <w:rsid w:val="00764584"/>
    <w:rsid w:val="0076502E"/>
    <w:rsid w:val="007650D7"/>
    <w:rsid w:val="00765459"/>
    <w:rsid w:val="007661DD"/>
    <w:rsid w:val="007665A4"/>
    <w:rsid w:val="007678C6"/>
    <w:rsid w:val="00767FE5"/>
    <w:rsid w:val="0077044B"/>
    <w:rsid w:val="007709ED"/>
    <w:rsid w:val="007711FE"/>
    <w:rsid w:val="00772994"/>
    <w:rsid w:val="00772AD9"/>
    <w:rsid w:val="00773647"/>
    <w:rsid w:val="0077454D"/>
    <w:rsid w:val="00774D94"/>
    <w:rsid w:val="007751E2"/>
    <w:rsid w:val="00775B01"/>
    <w:rsid w:val="00777913"/>
    <w:rsid w:val="00777F68"/>
    <w:rsid w:val="00780087"/>
    <w:rsid w:val="00780372"/>
    <w:rsid w:val="00780FF6"/>
    <w:rsid w:val="00781F4E"/>
    <w:rsid w:val="00782FA6"/>
    <w:rsid w:val="007832BC"/>
    <w:rsid w:val="00783491"/>
    <w:rsid w:val="00783626"/>
    <w:rsid w:val="00783CB1"/>
    <w:rsid w:val="00784389"/>
    <w:rsid w:val="00784698"/>
    <w:rsid w:val="00784FF6"/>
    <w:rsid w:val="00787649"/>
    <w:rsid w:val="0078780D"/>
    <w:rsid w:val="00787BB7"/>
    <w:rsid w:val="00790030"/>
    <w:rsid w:val="00790690"/>
    <w:rsid w:val="00790717"/>
    <w:rsid w:val="007907B0"/>
    <w:rsid w:val="0079082E"/>
    <w:rsid w:val="00790DE2"/>
    <w:rsid w:val="0079135D"/>
    <w:rsid w:val="00791C67"/>
    <w:rsid w:val="007921D5"/>
    <w:rsid w:val="00792564"/>
    <w:rsid w:val="0079268F"/>
    <w:rsid w:val="0079382A"/>
    <w:rsid w:val="00794812"/>
    <w:rsid w:val="00794D6D"/>
    <w:rsid w:val="007958E1"/>
    <w:rsid w:val="0079645E"/>
    <w:rsid w:val="007966EE"/>
    <w:rsid w:val="00796F19"/>
    <w:rsid w:val="007972C9"/>
    <w:rsid w:val="00797A65"/>
    <w:rsid w:val="00797BC5"/>
    <w:rsid w:val="007A005F"/>
    <w:rsid w:val="007A06A7"/>
    <w:rsid w:val="007A0D43"/>
    <w:rsid w:val="007A116D"/>
    <w:rsid w:val="007A2024"/>
    <w:rsid w:val="007A228C"/>
    <w:rsid w:val="007A2AB2"/>
    <w:rsid w:val="007A31E4"/>
    <w:rsid w:val="007A47B1"/>
    <w:rsid w:val="007A4A33"/>
    <w:rsid w:val="007A4FEC"/>
    <w:rsid w:val="007A6093"/>
    <w:rsid w:val="007A657C"/>
    <w:rsid w:val="007A66BD"/>
    <w:rsid w:val="007A6D40"/>
    <w:rsid w:val="007A6E3F"/>
    <w:rsid w:val="007A75B8"/>
    <w:rsid w:val="007B0524"/>
    <w:rsid w:val="007B156E"/>
    <w:rsid w:val="007B3263"/>
    <w:rsid w:val="007B33E6"/>
    <w:rsid w:val="007B37CF"/>
    <w:rsid w:val="007B460E"/>
    <w:rsid w:val="007B49A6"/>
    <w:rsid w:val="007B4E07"/>
    <w:rsid w:val="007B4E83"/>
    <w:rsid w:val="007B4F94"/>
    <w:rsid w:val="007B6588"/>
    <w:rsid w:val="007B65C5"/>
    <w:rsid w:val="007B6680"/>
    <w:rsid w:val="007B697C"/>
    <w:rsid w:val="007B6BA9"/>
    <w:rsid w:val="007B708C"/>
    <w:rsid w:val="007B7B32"/>
    <w:rsid w:val="007C059E"/>
    <w:rsid w:val="007C28F6"/>
    <w:rsid w:val="007C2D88"/>
    <w:rsid w:val="007C2F94"/>
    <w:rsid w:val="007C31A8"/>
    <w:rsid w:val="007C3387"/>
    <w:rsid w:val="007C339F"/>
    <w:rsid w:val="007C50BD"/>
    <w:rsid w:val="007C50ED"/>
    <w:rsid w:val="007C5714"/>
    <w:rsid w:val="007C61CB"/>
    <w:rsid w:val="007C6FD1"/>
    <w:rsid w:val="007C7823"/>
    <w:rsid w:val="007D11DC"/>
    <w:rsid w:val="007D127B"/>
    <w:rsid w:val="007D1AAF"/>
    <w:rsid w:val="007D2443"/>
    <w:rsid w:val="007D2685"/>
    <w:rsid w:val="007D2A4D"/>
    <w:rsid w:val="007D3394"/>
    <w:rsid w:val="007D34DF"/>
    <w:rsid w:val="007D4A22"/>
    <w:rsid w:val="007D4A83"/>
    <w:rsid w:val="007D4D71"/>
    <w:rsid w:val="007D51E9"/>
    <w:rsid w:val="007D6157"/>
    <w:rsid w:val="007D63F5"/>
    <w:rsid w:val="007D6CF0"/>
    <w:rsid w:val="007D7237"/>
    <w:rsid w:val="007D7405"/>
    <w:rsid w:val="007D740C"/>
    <w:rsid w:val="007D75E4"/>
    <w:rsid w:val="007D7C8C"/>
    <w:rsid w:val="007E0115"/>
    <w:rsid w:val="007E157F"/>
    <w:rsid w:val="007E165B"/>
    <w:rsid w:val="007E1877"/>
    <w:rsid w:val="007E27F4"/>
    <w:rsid w:val="007E3502"/>
    <w:rsid w:val="007E4561"/>
    <w:rsid w:val="007E45E7"/>
    <w:rsid w:val="007E4A91"/>
    <w:rsid w:val="007E561F"/>
    <w:rsid w:val="007E5A7C"/>
    <w:rsid w:val="007E5EE3"/>
    <w:rsid w:val="007E7278"/>
    <w:rsid w:val="007F0AC3"/>
    <w:rsid w:val="007F10A9"/>
    <w:rsid w:val="007F184F"/>
    <w:rsid w:val="007F1A6E"/>
    <w:rsid w:val="007F1B78"/>
    <w:rsid w:val="007F2A97"/>
    <w:rsid w:val="007F2B8B"/>
    <w:rsid w:val="007F40C4"/>
    <w:rsid w:val="007F4796"/>
    <w:rsid w:val="007F4A2F"/>
    <w:rsid w:val="007F5376"/>
    <w:rsid w:val="007F5D49"/>
    <w:rsid w:val="007F5D82"/>
    <w:rsid w:val="007F60B0"/>
    <w:rsid w:val="007F655C"/>
    <w:rsid w:val="007F6A9F"/>
    <w:rsid w:val="007F7134"/>
    <w:rsid w:val="007F78E3"/>
    <w:rsid w:val="007F79CA"/>
    <w:rsid w:val="00800BBF"/>
    <w:rsid w:val="00800DCC"/>
    <w:rsid w:val="00801189"/>
    <w:rsid w:val="008016F2"/>
    <w:rsid w:val="00802C60"/>
    <w:rsid w:val="0080365C"/>
    <w:rsid w:val="00803752"/>
    <w:rsid w:val="00803DA3"/>
    <w:rsid w:val="0080406D"/>
    <w:rsid w:val="00804111"/>
    <w:rsid w:val="00804158"/>
    <w:rsid w:val="00804A26"/>
    <w:rsid w:val="00804E72"/>
    <w:rsid w:val="008053AE"/>
    <w:rsid w:val="008056D2"/>
    <w:rsid w:val="00805766"/>
    <w:rsid w:val="0080591E"/>
    <w:rsid w:val="00805AB0"/>
    <w:rsid w:val="00806756"/>
    <w:rsid w:val="00806955"/>
    <w:rsid w:val="00807956"/>
    <w:rsid w:val="00810096"/>
    <w:rsid w:val="0081032E"/>
    <w:rsid w:val="0081054F"/>
    <w:rsid w:val="00810676"/>
    <w:rsid w:val="0081156B"/>
    <w:rsid w:val="00811927"/>
    <w:rsid w:val="00811DF0"/>
    <w:rsid w:val="008135E9"/>
    <w:rsid w:val="00813F6C"/>
    <w:rsid w:val="00814977"/>
    <w:rsid w:val="00814B16"/>
    <w:rsid w:val="00814E9B"/>
    <w:rsid w:val="0081555E"/>
    <w:rsid w:val="0081659F"/>
    <w:rsid w:val="0081663D"/>
    <w:rsid w:val="00816C3D"/>
    <w:rsid w:val="00817B9D"/>
    <w:rsid w:val="0082030F"/>
    <w:rsid w:val="008207E9"/>
    <w:rsid w:val="00820802"/>
    <w:rsid w:val="00820C67"/>
    <w:rsid w:val="00820D4A"/>
    <w:rsid w:val="00820D95"/>
    <w:rsid w:val="0082292A"/>
    <w:rsid w:val="00823DD6"/>
    <w:rsid w:val="0082424E"/>
    <w:rsid w:val="00824308"/>
    <w:rsid w:val="008246D7"/>
    <w:rsid w:val="00824A73"/>
    <w:rsid w:val="008252D5"/>
    <w:rsid w:val="008253AC"/>
    <w:rsid w:val="00826356"/>
    <w:rsid w:val="00826B9A"/>
    <w:rsid w:val="00826E40"/>
    <w:rsid w:val="008277C4"/>
    <w:rsid w:val="00827CE3"/>
    <w:rsid w:val="00827D10"/>
    <w:rsid w:val="00830102"/>
    <w:rsid w:val="00830182"/>
    <w:rsid w:val="0083032A"/>
    <w:rsid w:val="00831469"/>
    <w:rsid w:val="00831732"/>
    <w:rsid w:val="008319C4"/>
    <w:rsid w:val="00831CB6"/>
    <w:rsid w:val="00834EAF"/>
    <w:rsid w:val="0083517E"/>
    <w:rsid w:val="0083555D"/>
    <w:rsid w:val="00835DD9"/>
    <w:rsid w:val="008366E9"/>
    <w:rsid w:val="00836C4B"/>
    <w:rsid w:val="00836DD8"/>
    <w:rsid w:val="008377E8"/>
    <w:rsid w:val="00837C1B"/>
    <w:rsid w:val="00840455"/>
    <w:rsid w:val="00840DF3"/>
    <w:rsid w:val="00841758"/>
    <w:rsid w:val="00841DBC"/>
    <w:rsid w:val="00841E88"/>
    <w:rsid w:val="008433C1"/>
    <w:rsid w:val="008437E2"/>
    <w:rsid w:val="00843F5A"/>
    <w:rsid w:val="00844674"/>
    <w:rsid w:val="00844C1F"/>
    <w:rsid w:val="00844C44"/>
    <w:rsid w:val="00845BC8"/>
    <w:rsid w:val="00846008"/>
    <w:rsid w:val="0084640B"/>
    <w:rsid w:val="008470E4"/>
    <w:rsid w:val="008472FB"/>
    <w:rsid w:val="00850352"/>
    <w:rsid w:val="00850B81"/>
    <w:rsid w:val="00850C79"/>
    <w:rsid w:val="00852335"/>
    <w:rsid w:val="00852AE3"/>
    <w:rsid w:val="00852AF4"/>
    <w:rsid w:val="0085369F"/>
    <w:rsid w:val="00853ACE"/>
    <w:rsid w:val="00854B95"/>
    <w:rsid w:val="00855B10"/>
    <w:rsid w:val="00855B7C"/>
    <w:rsid w:val="00856305"/>
    <w:rsid w:val="00856AB1"/>
    <w:rsid w:val="00857769"/>
    <w:rsid w:val="0086053E"/>
    <w:rsid w:val="00861988"/>
    <w:rsid w:val="00861B0F"/>
    <w:rsid w:val="00862FF3"/>
    <w:rsid w:val="00863F9A"/>
    <w:rsid w:val="008642FA"/>
    <w:rsid w:val="008646E8"/>
    <w:rsid w:val="00864EEB"/>
    <w:rsid w:val="008655A7"/>
    <w:rsid w:val="008657A7"/>
    <w:rsid w:val="0086594F"/>
    <w:rsid w:val="008659C6"/>
    <w:rsid w:val="008665AE"/>
    <w:rsid w:val="0086677A"/>
    <w:rsid w:val="00866BE4"/>
    <w:rsid w:val="00866D7B"/>
    <w:rsid w:val="008705B4"/>
    <w:rsid w:val="0087090F"/>
    <w:rsid w:val="00871674"/>
    <w:rsid w:val="00871868"/>
    <w:rsid w:val="00871B6D"/>
    <w:rsid w:val="00871CC6"/>
    <w:rsid w:val="008721A0"/>
    <w:rsid w:val="008725E2"/>
    <w:rsid w:val="00872906"/>
    <w:rsid w:val="00873B6D"/>
    <w:rsid w:val="00873F1D"/>
    <w:rsid w:val="00873FD6"/>
    <w:rsid w:val="00874487"/>
    <w:rsid w:val="0087463B"/>
    <w:rsid w:val="0087489C"/>
    <w:rsid w:val="0087586D"/>
    <w:rsid w:val="00876002"/>
    <w:rsid w:val="00876F3A"/>
    <w:rsid w:val="00877D84"/>
    <w:rsid w:val="008817B2"/>
    <w:rsid w:val="00881BDF"/>
    <w:rsid w:val="008825D5"/>
    <w:rsid w:val="00882EDE"/>
    <w:rsid w:val="00883852"/>
    <w:rsid w:val="008842D4"/>
    <w:rsid w:val="008843CE"/>
    <w:rsid w:val="008862CF"/>
    <w:rsid w:val="00886E8B"/>
    <w:rsid w:val="00886EBB"/>
    <w:rsid w:val="00887577"/>
    <w:rsid w:val="00887C34"/>
    <w:rsid w:val="0089037E"/>
    <w:rsid w:val="00890BA1"/>
    <w:rsid w:val="008917AE"/>
    <w:rsid w:val="00891CA8"/>
    <w:rsid w:val="008920C5"/>
    <w:rsid w:val="0089341C"/>
    <w:rsid w:val="00893A7D"/>
    <w:rsid w:val="0089428D"/>
    <w:rsid w:val="008945CB"/>
    <w:rsid w:val="00894E92"/>
    <w:rsid w:val="00896381"/>
    <w:rsid w:val="008967A4"/>
    <w:rsid w:val="008967C4"/>
    <w:rsid w:val="008971B1"/>
    <w:rsid w:val="008A0691"/>
    <w:rsid w:val="008A0932"/>
    <w:rsid w:val="008A0A41"/>
    <w:rsid w:val="008A14AF"/>
    <w:rsid w:val="008A1B75"/>
    <w:rsid w:val="008A1DB0"/>
    <w:rsid w:val="008A224C"/>
    <w:rsid w:val="008A226D"/>
    <w:rsid w:val="008A24FA"/>
    <w:rsid w:val="008A26FA"/>
    <w:rsid w:val="008A2C51"/>
    <w:rsid w:val="008A2FC8"/>
    <w:rsid w:val="008A33C4"/>
    <w:rsid w:val="008A3FAB"/>
    <w:rsid w:val="008A40FF"/>
    <w:rsid w:val="008A48F0"/>
    <w:rsid w:val="008A4AD3"/>
    <w:rsid w:val="008A55EB"/>
    <w:rsid w:val="008A5D09"/>
    <w:rsid w:val="008A6C18"/>
    <w:rsid w:val="008A7F25"/>
    <w:rsid w:val="008B0BF2"/>
    <w:rsid w:val="008B14A4"/>
    <w:rsid w:val="008B2A6C"/>
    <w:rsid w:val="008B2D28"/>
    <w:rsid w:val="008B333E"/>
    <w:rsid w:val="008B4014"/>
    <w:rsid w:val="008B442B"/>
    <w:rsid w:val="008B4671"/>
    <w:rsid w:val="008B5642"/>
    <w:rsid w:val="008B5F0B"/>
    <w:rsid w:val="008B6192"/>
    <w:rsid w:val="008B689F"/>
    <w:rsid w:val="008B71A7"/>
    <w:rsid w:val="008B7A84"/>
    <w:rsid w:val="008C001A"/>
    <w:rsid w:val="008C049A"/>
    <w:rsid w:val="008C18F4"/>
    <w:rsid w:val="008C1948"/>
    <w:rsid w:val="008C4009"/>
    <w:rsid w:val="008C401C"/>
    <w:rsid w:val="008C40D5"/>
    <w:rsid w:val="008C4D09"/>
    <w:rsid w:val="008C4E16"/>
    <w:rsid w:val="008C5247"/>
    <w:rsid w:val="008C560C"/>
    <w:rsid w:val="008C72C3"/>
    <w:rsid w:val="008C7C4C"/>
    <w:rsid w:val="008D030F"/>
    <w:rsid w:val="008D17BB"/>
    <w:rsid w:val="008D1870"/>
    <w:rsid w:val="008D19CE"/>
    <w:rsid w:val="008D1F07"/>
    <w:rsid w:val="008D2E91"/>
    <w:rsid w:val="008D2EC2"/>
    <w:rsid w:val="008D3226"/>
    <w:rsid w:val="008D3CFE"/>
    <w:rsid w:val="008D4A1F"/>
    <w:rsid w:val="008D5B84"/>
    <w:rsid w:val="008D5D8B"/>
    <w:rsid w:val="008D60BF"/>
    <w:rsid w:val="008D65D9"/>
    <w:rsid w:val="008D69F4"/>
    <w:rsid w:val="008D6D9A"/>
    <w:rsid w:val="008D6F43"/>
    <w:rsid w:val="008D7D1C"/>
    <w:rsid w:val="008E0E42"/>
    <w:rsid w:val="008E115E"/>
    <w:rsid w:val="008E1599"/>
    <w:rsid w:val="008E16CB"/>
    <w:rsid w:val="008E20B3"/>
    <w:rsid w:val="008E257C"/>
    <w:rsid w:val="008E2E64"/>
    <w:rsid w:val="008E44D6"/>
    <w:rsid w:val="008E47D2"/>
    <w:rsid w:val="008E4F6F"/>
    <w:rsid w:val="008E6467"/>
    <w:rsid w:val="008E6527"/>
    <w:rsid w:val="008E6544"/>
    <w:rsid w:val="008E7CCC"/>
    <w:rsid w:val="008F04BA"/>
    <w:rsid w:val="008F1ECC"/>
    <w:rsid w:val="008F24C0"/>
    <w:rsid w:val="008F2CA1"/>
    <w:rsid w:val="008F4B3F"/>
    <w:rsid w:val="008F517C"/>
    <w:rsid w:val="008F5A7F"/>
    <w:rsid w:val="008F61C9"/>
    <w:rsid w:val="008F6AD6"/>
    <w:rsid w:val="008F7D9A"/>
    <w:rsid w:val="00900265"/>
    <w:rsid w:val="0090082A"/>
    <w:rsid w:val="0090093C"/>
    <w:rsid w:val="00900AB5"/>
    <w:rsid w:val="00900FEB"/>
    <w:rsid w:val="0090129B"/>
    <w:rsid w:val="0090272D"/>
    <w:rsid w:val="00902872"/>
    <w:rsid w:val="00903040"/>
    <w:rsid w:val="009043CC"/>
    <w:rsid w:val="009043D3"/>
    <w:rsid w:val="00904576"/>
    <w:rsid w:val="009046FC"/>
    <w:rsid w:val="00904B8A"/>
    <w:rsid w:val="00905124"/>
    <w:rsid w:val="00905A32"/>
    <w:rsid w:val="0090664D"/>
    <w:rsid w:val="00906A0B"/>
    <w:rsid w:val="00906D9D"/>
    <w:rsid w:val="00906DBF"/>
    <w:rsid w:val="00907860"/>
    <w:rsid w:val="00910078"/>
    <w:rsid w:val="00910464"/>
    <w:rsid w:val="00910885"/>
    <w:rsid w:val="00910F57"/>
    <w:rsid w:val="00911990"/>
    <w:rsid w:val="00913605"/>
    <w:rsid w:val="0091372F"/>
    <w:rsid w:val="00913CE8"/>
    <w:rsid w:val="00913D64"/>
    <w:rsid w:val="009162CA"/>
    <w:rsid w:val="00916D66"/>
    <w:rsid w:val="00917D63"/>
    <w:rsid w:val="00920023"/>
    <w:rsid w:val="0092134A"/>
    <w:rsid w:val="009213DA"/>
    <w:rsid w:val="0092175C"/>
    <w:rsid w:val="00921B40"/>
    <w:rsid w:val="00923F45"/>
    <w:rsid w:val="00924BF5"/>
    <w:rsid w:val="009257C6"/>
    <w:rsid w:val="00925AEC"/>
    <w:rsid w:val="00925EE2"/>
    <w:rsid w:val="00926721"/>
    <w:rsid w:val="00927CE1"/>
    <w:rsid w:val="00930384"/>
    <w:rsid w:val="00930D92"/>
    <w:rsid w:val="00931A89"/>
    <w:rsid w:val="00932692"/>
    <w:rsid w:val="00932FA5"/>
    <w:rsid w:val="0093347A"/>
    <w:rsid w:val="00933DC9"/>
    <w:rsid w:val="0093488B"/>
    <w:rsid w:val="00934AE7"/>
    <w:rsid w:val="00934B81"/>
    <w:rsid w:val="009353C7"/>
    <w:rsid w:val="00935DEE"/>
    <w:rsid w:val="0093689D"/>
    <w:rsid w:val="00937B0A"/>
    <w:rsid w:val="0094097C"/>
    <w:rsid w:val="00940DFB"/>
    <w:rsid w:val="0094125F"/>
    <w:rsid w:val="0094216E"/>
    <w:rsid w:val="00942877"/>
    <w:rsid w:val="00943084"/>
    <w:rsid w:val="00943305"/>
    <w:rsid w:val="00943314"/>
    <w:rsid w:val="00943D2F"/>
    <w:rsid w:val="009442C8"/>
    <w:rsid w:val="00944B86"/>
    <w:rsid w:val="00944D7A"/>
    <w:rsid w:val="00944F2D"/>
    <w:rsid w:val="00945601"/>
    <w:rsid w:val="009457BA"/>
    <w:rsid w:val="00945DE2"/>
    <w:rsid w:val="00945F92"/>
    <w:rsid w:val="00946050"/>
    <w:rsid w:val="00946219"/>
    <w:rsid w:val="00946759"/>
    <w:rsid w:val="00947419"/>
    <w:rsid w:val="009476C6"/>
    <w:rsid w:val="00947803"/>
    <w:rsid w:val="00950037"/>
    <w:rsid w:val="00950E28"/>
    <w:rsid w:val="00951B8D"/>
    <w:rsid w:val="00951CD5"/>
    <w:rsid w:val="0095365B"/>
    <w:rsid w:val="009539D6"/>
    <w:rsid w:val="00953B51"/>
    <w:rsid w:val="00954294"/>
    <w:rsid w:val="00954EBB"/>
    <w:rsid w:val="00955BB1"/>
    <w:rsid w:val="00956192"/>
    <w:rsid w:val="009569E2"/>
    <w:rsid w:val="00956EFA"/>
    <w:rsid w:val="00957037"/>
    <w:rsid w:val="00957F18"/>
    <w:rsid w:val="00960046"/>
    <w:rsid w:val="00961067"/>
    <w:rsid w:val="009610C9"/>
    <w:rsid w:val="00961398"/>
    <w:rsid w:val="00961F32"/>
    <w:rsid w:val="009626FC"/>
    <w:rsid w:val="0096340A"/>
    <w:rsid w:val="00963F07"/>
    <w:rsid w:val="009640C4"/>
    <w:rsid w:val="009644E0"/>
    <w:rsid w:val="00964F91"/>
    <w:rsid w:val="00965BDD"/>
    <w:rsid w:val="00966257"/>
    <w:rsid w:val="00966882"/>
    <w:rsid w:val="0096695C"/>
    <w:rsid w:val="0096707A"/>
    <w:rsid w:val="00967918"/>
    <w:rsid w:val="00967995"/>
    <w:rsid w:val="009700DE"/>
    <w:rsid w:val="009701F5"/>
    <w:rsid w:val="0097054D"/>
    <w:rsid w:val="00970584"/>
    <w:rsid w:val="00971AB4"/>
    <w:rsid w:val="00971DB0"/>
    <w:rsid w:val="00971FB4"/>
    <w:rsid w:val="00972294"/>
    <w:rsid w:val="0097268A"/>
    <w:rsid w:val="009726CE"/>
    <w:rsid w:val="00972CFD"/>
    <w:rsid w:val="0097377D"/>
    <w:rsid w:val="00973C5F"/>
    <w:rsid w:val="009741FD"/>
    <w:rsid w:val="00974CBD"/>
    <w:rsid w:val="00974FA2"/>
    <w:rsid w:val="00975090"/>
    <w:rsid w:val="009750D5"/>
    <w:rsid w:val="009754B1"/>
    <w:rsid w:val="00976366"/>
    <w:rsid w:val="009765FB"/>
    <w:rsid w:val="009773C7"/>
    <w:rsid w:val="009773EE"/>
    <w:rsid w:val="009778BB"/>
    <w:rsid w:val="00980111"/>
    <w:rsid w:val="009801CB"/>
    <w:rsid w:val="00980967"/>
    <w:rsid w:val="00980F5F"/>
    <w:rsid w:val="00981B42"/>
    <w:rsid w:val="0098263B"/>
    <w:rsid w:val="00984751"/>
    <w:rsid w:val="0098564A"/>
    <w:rsid w:val="00985C99"/>
    <w:rsid w:val="00986833"/>
    <w:rsid w:val="00986A19"/>
    <w:rsid w:val="00987A5E"/>
    <w:rsid w:val="00987F52"/>
    <w:rsid w:val="009917FC"/>
    <w:rsid w:val="0099235F"/>
    <w:rsid w:val="00992C32"/>
    <w:rsid w:val="00993AE0"/>
    <w:rsid w:val="0099504C"/>
    <w:rsid w:val="00995A91"/>
    <w:rsid w:val="009973CB"/>
    <w:rsid w:val="009A05F6"/>
    <w:rsid w:val="009A2436"/>
    <w:rsid w:val="009A2750"/>
    <w:rsid w:val="009A2933"/>
    <w:rsid w:val="009A3367"/>
    <w:rsid w:val="009A3443"/>
    <w:rsid w:val="009A581B"/>
    <w:rsid w:val="009A5973"/>
    <w:rsid w:val="009A5A2C"/>
    <w:rsid w:val="009A6592"/>
    <w:rsid w:val="009A663B"/>
    <w:rsid w:val="009A6645"/>
    <w:rsid w:val="009A66F4"/>
    <w:rsid w:val="009A6F4D"/>
    <w:rsid w:val="009A79D8"/>
    <w:rsid w:val="009B02DA"/>
    <w:rsid w:val="009B0506"/>
    <w:rsid w:val="009B0901"/>
    <w:rsid w:val="009B0ABB"/>
    <w:rsid w:val="009B0BF5"/>
    <w:rsid w:val="009B0CFB"/>
    <w:rsid w:val="009B1574"/>
    <w:rsid w:val="009B16F0"/>
    <w:rsid w:val="009B1951"/>
    <w:rsid w:val="009B264F"/>
    <w:rsid w:val="009B2744"/>
    <w:rsid w:val="009B276A"/>
    <w:rsid w:val="009B2CF1"/>
    <w:rsid w:val="009B2DCC"/>
    <w:rsid w:val="009B3D9E"/>
    <w:rsid w:val="009B43D9"/>
    <w:rsid w:val="009B4BA8"/>
    <w:rsid w:val="009B51BC"/>
    <w:rsid w:val="009B5390"/>
    <w:rsid w:val="009B5B23"/>
    <w:rsid w:val="009B64EF"/>
    <w:rsid w:val="009B664E"/>
    <w:rsid w:val="009B6742"/>
    <w:rsid w:val="009B7442"/>
    <w:rsid w:val="009B798B"/>
    <w:rsid w:val="009C0818"/>
    <w:rsid w:val="009C2556"/>
    <w:rsid w:val="009C2A1D"/>
    <w:rsid w:val="009C2CAA"/>
    <w:rsid w:val="009C3C02"/>
    <w:rsid w:val="009C45F1"/>
    <w:rsid w:val="009C4938"/>
    <w:rsid w:val="009C4C6B"/>
    <w:rsid w:val="009C6FA1"/>
    <w:rsid w:val="009C73C0"/>
    <w:rsid w:val="009C7F83"/>
    <w:rsid w:val="009D0AAA"/>
    <w:rsid w:val="009D12B7"/>
    <w:rsid w:val="009D17C4"/>
    <w:rsid w:val="009D2536"/>
    <w:rsid w:val="009D2E6C"/>
    <w:rsid w:val="009D2EB0"/>
    <w:rsid w:val="009D2F31"/>
    <w:rsid w:val="009D343A"/>
    <w:rsid w:val="009D3CF1"/>
    <w:rsid w:val="009D4705"/>
    <w:rsid w:val="009D4848"/>
    <w:rsid w:val="009D4BB4"/>
    <w:rsid w:val="009D5587"/>
    <w:rsid w:val="009D6049"/>
    <w:rsid w:val="009D60A1"/>
    <w:rsid w:val="009D618A"/>
    <w:rsid w:val="009D6F14"/>
    <w:rsid w:val="009D70E4"/>
    <w:rsid w:val="009D714F"/>
    <w:rsid w:val="009D7FCA"/>
    <w:rsid w:val="009D7FEF"/>
    <w:rsid w:val="009E009D"/>
    <w:rsid w:val="009E06DE"/>
    <w:rsid w:val="009E0782"/>
    <w:rsid w:val="009E0F3D"/>
    <w:rsid w:val="009E0FE6"/>
    <w:rsid w:val="009E2568"/>
    <w:rsid w:val="009E2F8A"/>
    <w:rsid w:val="009E43A4"/>
    <w:rsid w:val="009E4AA6"/>
    <w:rsid w:val="009E5A49"/>
    <w:rsid w:val="009E5B5E"/>
    <w:rsid w:val="009E6607"/>
    <w:rsid w:val="009E6736"/>
    <w:rsid w:val="009E68F9"/>
    <w:rsid w:val="009E692D"/>
    <w:rsid w:val="009E7B09"/>
    <w:rsid w:val="009E7DD0"/>
    <w:rsid w:val="009E7F58"/>
    <w:rsid w:val="009F00A5"/>
    <w:rsid w:val="009F06F2"/>
    <w:rsid w:val="009F08A3"/>
    <w:rsid w:val="009F0DDA"/>
    <w:rsid w:val="009F14A3"/>
    <w:rsid w:val="009F185D"/>
    <w:rsid w:val="009F1B3F"/>
    <w:rsid w:val="009F1EA7"/>
    <w:rsid w:val="009F252E"/>
    <w:rsid w:val="009F29D5"/>
    <w:rsid w:val="009F2B7C"/>
    <w:rsid w:val="009F5C82"/>
    <w:rsid w:val="009F639C"/>
    <w:rsid w:val="009F6E2B"/>
    <w:rsid w:val="009F7E84"/>
    <w:rsid w:val="00A0002D"/>
    <w:rsid w:val="00A001D0"/>
    <w:rsid w:val="00A004A6"/>
    <w:rsid w:val="00A00C99"/>
    <w:rsid w:val="00A00D41"/>
    <w:rsid w:val="00A00D61"/>
    <w:rsid w:val="00A01CD3"/>
    <w:rsid w:val="00A02455"/>
    <w:rsid w:val="00A02CC8"/>
    <w:rsid w:val="00A02F66"/>
    <w:rsid w:val="00A03161"/>
    <w:rsid w:val="00A032A1"/>
    <w:rsid w:val="00A04F5D"/>
    <w:rsid w:val="00A06745"/>
    <w:rsid w:val="00A07465"/>
    <w:rsid w:val="00A10471"/>
    <w:rsid w:val="00A10F08"/>
    <w:rsid w:val="00A1101A"/>
    <w:rsid w:val="00A11303"/>
    <w:rsid w:val="00A115E8"/>
    <w:rsid w:val="00A11962"/>
    <w:rsid w:val="00A124C9"/>
    <w:rsid w:val="00A12951"/>
    <w:rsid w:val="00A1297E"/>
    <w:rsid w:val="00A1394E"/>
    <w:rsid w:val="00A14796"/>
    <w:rsid w:val="00A15F5F"/>
    <w:rsid w:val="00A1624C"/>
    <w:rsid w:val="00A17FED"/>
    <w:rsid w:val="00A20268"/>
    <w:rsid w:val="00A203F9"/>
    <w:rsid w:val="00A20826"/>
    <w:rsid w:val="00A20B27"/>
    <w:rsid w:val="00A20FA3"/>
    <w:rsid w:val="00A21A54"/>
    <w:rsid w:val="00A21F7F"/>
    <w:rsid w:val="00A22002"/>
    <w:rsid w:val="00A226E8"/>
    <w:rsid w:val="00A227B4"/>
    <w:rsid w:val="00A2350B"/>
    <w:rsid w:val="00A24A19"/>
    <w:rsid w:val="00A24B43"/>
    <w:rsid w:val="00A24FAF"/>
    <w:rsid w:val="00A25449"/>
    <w:rsid w:val="00A25709"/>
    <w:rsid w:val="00A25B71"/>
    <w:rsid w:val="00A314EB"/>
    <w:rsid w:val="00A3177D"/>
    <w:rsid w:val="00A31AB0"/>
    <w:rsid w:val="00A31EEE"/>
    <w:rsid w:val="00A32A72"/>
    <w:rsid w:val="00A33460"/>
    <w:rsid w:val="00A33B4D"/>
    <w:rsid w:val="00A343E3"/>
    <w:rsid w:val="00A34EEB"/>
    <w:rsid w:val="00A3542A"/>
    <w:rsid w:val="00A35A75"/>
    <w:rsid w:val="00A35B60"/>
    <w:rsid w:val="00A35CEE"/>
    <w:rsid w:val="00A35EE3"/>
    <w:rsid w:val="00A377DD"/>
    <w:rsid w:val="00A3791E"/>
    <w:rsid w:val="00A37C18"/>
    <w:rsid w:val="00A40DD2"/>
    <w:rsid w:val="00A40E49"/>
    <w:rsid w:val="00A41B12"/>
    <w:rsid w:val="00A4221B"/>
    <w:rsid w:val="00A44210"/>
    <w:rsid w:val="00A4457F"/>
    <w:rsid w:val="00A448EA"/>
    <w:rsid w:val="00A45492"/>
    <w:rsid w:val="00A45B3F"/>
    <w:rsid w:val="00A460CF"/>
    <w:rsid w:val="00A46974"/>
    <w:rsid w:val="00A50C72"/>
    <w:rsid w:val="00A51931"/>
    <w:rsid w:val="00A51BC7"/>
    <w:rsid w:val="00A52AC2"/>
    <w:rsid w:val="00A52B4C"/>
    <w:rsid w:val="00A53F2F"/>
    <w:rsid w:val="00A540CB"/>
    <w:rsid w:val="00A54774"/>
    <w:rsid w:val="00A54E47"/>
    <w:rsid w:val="00A5521B"/>
    <w:rsid w:val="00A5698D"/>
    <w:rsid w:val="00A56AAB"/>
    <w:rsid w:val="00A572BB"/>
    <w:rsid w:val="00A57357"/>
    <w:rsid w:val="00A579B0"/>
    <w:rsid w:val="00A57F37"/>
    <w:rsid w:val="00A60155"/>
    <w:rsid w:val="00A601D5"/>
    <w:rsid w:val="00A601EE"/>
    <w:rsid w:val="00A602CF"/>
    <w:rsid w:val="00A60BD4"/>
    <w:rsid w:val="00A61C66"/>
    <w:rsid w:val="00A62168"/>
    <w:rsid w:val="00A629CC"/>
    <w:rsid w:val="00A62C7A"/>
    <w:rsid w:val="00A62FCF"/>
    <w:rsid w:val="00A63F01"/>
    <w:rsid w:val="00A647DB"/>
    <w:rsid w:val="00A64F1A"/>
    <w:rsid w:val="00A652A2"/>
    <w:rsid w:val="00A65323"/>
    <w:rsid w:val="00A65F94"/>
    <w:rsid w:val="00A66D6B"/>
    <w:rsid w:val="00A66F6F"/>
    <w:rsid w:val="00A670F5"/>
    <w:rsid w:val="00A6737F"/>
    <w:rsid w:val="00A674A2"/>
    <w:rsid w:val="00A67845"/>
    <w:rsid w:val="00A7020A"/>
    <w:rsid w:val="00A702D4"/>
    <w:rsid w:val="00A706C0"/>
    <w:rsid w:val="00A70888"/>
    <w:rsid w:val="00A70F04"/>
    <w:rsid w:val="00A72603"/>
    <w:rsid w:val="00A72BEE"/>
    <w:rsid w:val="00A72C7A"/>
    <w:rsid w:val="00A7336E"/>
    <w:rsid w:val="00A740FF"/>
    <w:rsid w:val="00A74627"/>
    <w:rsid w:val="00A75298"/>
    <w:rsid w:val="00A756F3"/>
    <w:rsid w:val="00A7595F"/>
    <w:rsid w:val="00A7603D"/>
    <w:rsid w:val="00A76D46"/>
    <w:rsid w:val="00A77DCF"/>
    <w:rsid w:val="00A801A7"/>
    <w:rsid w:val="00A8047A"/>
    <w:rsid w:val="00A81102"/>
    <w:rsid w:val="00A817E3"/>
    <w:rsid w:val="00A81913"/>
    <w:rsid w:val="00A8208D"/>
    <w:rsid w:val="00A8211D"/>
    <w:rsid w:val="00A8234D"/>
    <w:rsid w:val="00A82925"/>
    <w:rsid w:val="00A8295E"/>
    <w:rsid w:val="00A82C31"/>
    <w:rsid w:val="00A82FA4"/>
    <w:rsid w:val="00A83EA6"/>
    <w:rsid w:val="00A844F8"/>
    <w:rsid w:val="00A848BF"/>
    <w:rsid w:val="00A84E25"/>
    <w:rsid w:val="00A87D75"/>
    <w:rsid w:val="00A902FE"/>
    <w:rsid w:val="00A90A9F"/>
    <w:rsid w:val="00A90EDB"/>
    <w:rsid w:val="00A90F8D"/>
    <w:rsid w:val="00A91132"/>
    <w:rsid w:val="00A9218C"/>
    <w:rsid w:val="00A93099"/>
    <w:rsid w:val="00A93522"/>
    <w:rsid w:val="00A9373A"/>
    <w:rsid w:val="00A93CBF"/>
    <w:rsid w:val="00A9510B"/>
    <w:rsid w:val="00A95FA7"/>
    <w:rsid w:val="00A97312"/>
    <w:rsid w:val="00A97F77"/>
    <w:rsid w:val="00AA0DEB"/>
    <w:rsid w:val="00AA0E53"/>
    <w:rsid w:val="00AA0F56"/>
    <w:rsid w:val="00AA12AE"/>
    <w:rsid w:val="00AA16C0"/>
    <w:rsid w:val="00AA1E39"/>
    <w:rsid w:val="00AA229F"/>
    <w:rsid w:val="00AA2482"/>
    <w:rsid w:val="00AA297A"/>
    <w:rsid w:val="00AA3778"/>
    <w:rsid w:val="00AA4162"/>
    <w:rsid w:val="00AA464D"/>
    <w:rsid w:val="00AA4791"/>
    <w:rsid w:val="00AA4CDF"/>
    <w:rsid w:val="00AA597E"/>
    <w:rsid w:val="00AA5E18"/>
    <w:rsid w:val="00AA613F"/>
    <w:rsid w:val="00AA6956"/>
    <w:rsid w:val="00AA7015"/>
    <w:rsid w:val="00AA7485"/>
    <w:rsid w:val="00AA75BF"/>
    <w:rsid w:val="00AA768C"/>
    <w:rsid w:val="00AA78DF"/>
    <w:rsid w:val="00AA7B1D"/>
    <w:rsid w:val="00AA7F1A"/>
    <w:rsid w:val="00AB0FBC"/>
    <w:rsid w:val="00AB1107"/>
    <w:rsid w:val="00AB253B"/>
    <w:rsid w:val="00AB3133"/>
    <w:rsid w:val="00AB3488"/>
    <w:rsid w:val="00AB354C"/>
    <w:rsid w:val="00AB4180"/>
    <w:rsid w:val="00AB48D7"/>
    <w:rsid w:val="00AB495B"/>
    <w:rsid w:val="00AB4D06"/>
    <w:rsid w:val="00AB5F19"/>
    <w:rsid w:val="00AB5F48"/>
    <w:rsid w:val="00AB68BB"/>
    <w:rsid w:val="00AB69C7"/>
    <w:rsid w:val="00AC0349"/>
    <w:rsid w:val="00AC06C3"/>
    <w:rsid w:val="00AC0C35"/>
    <w:rsid w:val="00AC2934"/>
    <w:rsid w:val="00AC32BA"/>
    <w:rsid w:val="00AC41C2"/>
    <w:rsid w:val="00AC43A9"/>
    <w:rsid w:val="00AC48C1"/>
    <w:rsid w:val="00AC4911"/>
    <w:rsid w:val="00AC4B8E"/>
    <w:rsid w:val="00AC508B"/>
    <w:rsid w:val="00AC5731"/>
    <w:rsid w:val="00AC5B51"/>
    <w:rsid w:val="00AC6393"/>
    <w:rsid w:val="00AC6568"/>
    <w:rsid w:val="00AC67ED"/>
    <w:rsid w:val="00AC6B6C"/>
    <w:rsid w:val="00AC701A"/>
    <w:rsid w:val="00AC73A5"/>
    <w:rsid w:val="00AD02C2"/>
    <w:rsid w:val="00AD04CA"/>
    <w:rsid w:val="00AD0904"/>
    <w:rsid w:val="00AD1622"/>
    <w:rsid w:val="00AD1957"/>
    <w:rsid w:val="00AD19E2"/>
    <w:rsid w:val="00AD20F8"/>
    <w:rsid w:val="00AD22C9"/>
    <w:rsid w:val="00AD3DCE"/>
    <w:rsid w:val="00AD45AB"/>
    <w:rsid w:val="00AD4698"/>
    <w:rsid w:val="00AD5760"/>
    <w:rsid w:val="00AD57F3"/>
    <w:rsid w:val="00AD5F07"/>
    <w:rsid w:val="00AD619E"/>
    <w:rsid w:val="00AD63F3"/>
    <w:rsid w:val="00AD7CEA"/>
    <w:rsid w:val="00AE0952"/>
    <w:rsid w:val="00AE12A1"/>
    <w:rsid w:val="00AE1373"/>
    <w:rsid w:val="00AE13F0"/>
    <w:rsid w:val="00AE1A77"/>
    <w:rsid w:val="00AE1F0E"/>
    <w:rsid w:val="00AE28AD"/>
    <w:rsid w:val="00AE3713"/>
    <w:rsid w:val="00AE39C3"/>
    <w:rsid w:val="00AE3A64"/>
    <w:rsid w:val="00AE4151"/>
    <w:rsid w:val="00AE444C"/>
    <w:rsid w:val="00AE4BED"/>
    <w:rsid w:val="00AE631F"/>
    <w:rsid w:val="00AE63DE"/>
    <w:rsid w:val="00AE7181"/>
    <w:rsid w:val="00AE7737"/>
    <w:rsid w:val="00AE7C01"/>
    <w:rsid w:val="00AF08BF"/>
    <w:rsid w:val="00AF1852"/>
    <w:rsid w:val="00AF1FC6"/>
    <w:rsid w:val="00AF21C9"/>
    <w:rsid w:val="00AF2495"/>
    <w:rsid w:val="00AF315F"/>
    <w:rsid w:val="00AF327B"/>
    <w:rsid w:val="00AF32A3"/>
    <w:rsid w:val="00AF38C9"/>
    <w:rsid w:val="00AF39B9"/>
    <w:rsid w:val="00AF417E"/>
    <w:rsid w:val="00AF419A"/>
    <w:rsid w:val="00AF4724"/>
    <w:rsid w:val="00AF49BD"/>
    <w:rsid w:val="00AF4F07"/>
    <w:rsid w:val="00AF543A"/>
    <w:rsid w:val="00AF5845"/>
    <w:rsid w:val="00AF58E4"/>
    <w:rsid w:val="00AF6865"/>
    <w:rsid w:val="00AF6947"/>
    <w:rsid w:val="00AF6C37"/>
    <w:rsid w:val="00AF755F"/>
    <w:rsid w:val="00B001A5"/>
    <w:rsid w:val="00B002CF"/>
    <w:rsid w:val="00B00473"/>
    <w:rsid w:val="00B008E1"/>
    <w:rsid w:val="00B01593"/>
    <w:rsid w:val="00B01A96"/>
    <w:rsid w:val="00B029DA"/>
    <w:rsid w:val="00B0333A"/>
    <w:rsid w:val="00B04AAA"/>
    <w:rsid w:val="00B04B05"/>
    <w:rsid w:val="00B05269"/>
    <w:rsid w:val="00B0534C"/>
    <w:rsid w:val="00B05819"/>
    <w:rsid w:val="00B059F9"/>
    <w:rsid w:val="00B0608A"/>
    <w:rsid w:val="00B063D6"/>
    <w:rsid w:val="00B0649C"/>
    <w:rsid w:val="00B070BF"/>
    <w:rsid w:val="00B07494"/>
    <w:rsid w:val="00B07577"/>
    <w:rsid w:val="00B07A17"/>
    <w:rsid w:val="00B07B7A"/>
    <w:rsid w:val="00B1066D"/>
    <w:rsid w:val="00B11A0A"/>
    <w:rsid w:val="00B12450"/>
    <w:rsid w:val="00B127E7"/>
    <w:rsid w:val="00B1337F"/>
    <w:rsid w:val="00B13431"/>
    <w:rsid w:val="00B13852"/>
    <w:rsid w:val="00B154FB"/>
    <w:rsid w:val="00B15EFF"/>
    <w:rsid w:val="00B16987"/>
    <w:rsid w:val="00B171B7"/>
    <w:rsid w:val="00B17272"/>
    <w:rsid w:val="00B17AE5"/>
    <w:rsid w:val="00B20430"/>
    <w:rsid w:val="00B2083B"/>
    <w:rsid w:val="00B20D16"/>
    <w:rsid w:val="00B20DA4"/>
    <w:rsid w:val="00B211D6"/>
    <w:rsid w:val="00B21A53"/>
    <w:rsid w:val="00B22FA7"/>
    <w:rsid w:val="00B23BB5"/>
    <w:rsid w:val="00B23DD3"/>
    <w:rsid w:val="00B247EA"/>
    <w:rsid w:val="00B24807"/>
    <w:rsid w:val="00B2488B"/>
    <w:rsid w:val="00B24EAF"/>
    <w:rsid w:val="00B252AB"/>
    <w:rsid w:val="00B2620A"/>
    <w:rsid w:val="00B267C8"/>
    <w:rsid w:val="00B26857"/>
    <w:rsid w:val="00B268F1"/>
    <w:rsid w:val="00B26F75"/>
    <w:rsid w:val="00B2755C"/>
    <w:rsid w:val="00B302EF"/>
    <w:rsid w:val="00B30432"/>
    <w:rsid w:val="00B3063B"/>
    <w:rsid w:val="00B30B03"/>
    <w:rsid w:val="00B30F94"/>
    <w:rsid w:val="00B310B2"/>
    <w:rsid w:val="00B311FF"/>
    <w:rsid w:val="00B312EC"/>
    <w:rsid w:val="00B31A88"/>
    <w:rsid w:val="00B31DAB"/>
    <w:rsid w:val="00B31F57"/>
    <w:rsid w:val="00B32047"/>
    <w:rsid w:val="00B3271A"/>
    <w:rsid w:val="00B327F4"/>
    <w:rsid w:val="00B32B3F"/>
    <w:rsid w:val="00B32F73"/>
    <w:rsid w:val="00B336D4"/>
    <w:rsid w:val="00B33985"/>
    <w:rsid w:val="00B34CFA"/>
    <w:rsid w:val="00B34E00"/>
    <w:rsid w:val="00B36379"/>
    <w:rsid w:val="00B36FED"/>
    <w:rsid w:val="00B37708"/>
    <w:rsid w:val="00B37B8D"/>
    <w:rsid w:val="00B408DC"/>
    <w:rsid w:val="00B41125"/>
    <w:rsid w:val="00B4135B"/>
    <w:rsid w:val="00B4206A"/>
    <w:rsid w:val="00B43BE9"/>
    <w:rsid w:val="00B43EE5"/>
    <w:rsid w:val="00B44251"/>
    <w:rsid w:val="00B44523"/>
    <w:rsid w:val="00B445CE"/>
    <w:rsid w:val="00B449F1"/>
    <w:rsid w:val="00B454D5"/>
    <w:rsid w:val="00B45556"/>
    <w:rsid w:val="00B45888"/>
    <w:rsid w:val="00B463C5"/>
    <w:rsid w:val="00B4646E"/>
    <w:rsid w:val="00B46554"/>
    <w:rsid w:val="00B46812"/>
    <w:rsid w:val="00B47B85"/>
    <w:rsid w:val="00B50D36"/>
    <w:rsid w:val="00B514D2"/>
    <w:rsid w:val="00B5164E"/>
    <w:rsid w:val="00B51D90"/>
    <w:rsid w:val="00B51FCC"/>
    <w:rsid w:val="00B52118"/>
    <w:rsid w:val="00B52482"/>
    <w:rsid w:val="00B53F32"/>
    <w:rsid w:val="00B5439F"/>
    <w:rsid w:val="00B544F3"/>
    <w:rsid w:val="00B54694"/>
    <w:rsid w:val="00B55D06"/>
    <w:rsid w:val="00B569CE"/>
    <w:rsid w:val="00B57254"/>
    <w:rsid w:val="00B57473"/>
    <w:rsid w:val="00B57878"/>
    <w:rsid w:val="00B57F30"/>
    <w:rsid w:val="00B60706"/>
    <w:rsid w:val="00B6113A"/>
    <w:rsid w:val="00B62071"/>
    <w:rsid w:val="00B63C33"/>
    <w:rsid w:val="00B64002"/>
    <w:rsid w:val="00B640E6"/>
    <w:rsid w:val="00B64858"/>
    <w:rsid w:val="00B6680D"/>
    <w:rsid w:val="00B66D79"/>
    <w:rsid w:val="00B672F4"/>
    <w:rsid w:val="00B673E7"/>
    <w:rsid w:val="00B70805"/>
    <w:rsid w:val="00B70BAB"/>
    <w:rsid w:val="00B71009"/>
    <w:rsid w:val="00B7117A"/>
    <w:rsid w:val="00B717D6"/>
    <w:rsid w:val="00B71D92"/>
    <w:rsid w:val="00B71F18"/>
    <w:rsid w:val="00B71FAE"/>
    <w:rsid w:val="00B72E24"/>
    <w:rsid w:val="00B73788"/>
    <w:rsid w:val="00B74035"/>
    <w:rsid w:val="00B74B68"/>
    <w:rsid w:val="00B76671"/>
    <w:rsid w:val="00B7685E"/>
    <w:rsid w:val="00B778DF"/>
    <w:rsid w:val="00B779A4"/>
    <w:rsid w:val="00B77D02"/>
    <w:rsid w:val="00B8080D"/>
    <w:rsid w:val="00B80B02"/>
    <w:rsid w:val="00B8154B"/>
    <w:rsid w:val="00B822F7"/>
    <w:rsid w:val="00B82DB8"/>
    <w:rsid w:val="00B82F45"/>
    <w:rsid w:val="00B834DE"/>
    <w:rsid w:val="00B838C2"/>
    <w:rsid w:val="00B842B0"/>
    <w:rsid w:val="00B847AD"/>
    <w:rsid w:val="00B8489C"/>
    <w:rsid w:val="00B84CDD"/>
    <w:rsid w:val="00B84E30"/>
    <w:rsid w:val="00B8522A"/>
    <w:rsid w:val="00B85511"/>
    <w:rsid w:val="00B86848"/>
    <w:rsid w:val="00B872C8"/>
    <w:rsid w:val="00B87495"/>
    <w:rsid w:val="00B8791B"/>
    <w:rsid w:val="00B87C0D"/>
    <w:rsid w:val="00B87C43"/>
    <w:rsid w:val="00B9022C"/>
    <w:rsid w:val="00B90C63"/>
    <w:rsid w:val="00B90F83"/>
    <w:rsid w:val="00B91785"/>
    <w:rsid w:val="00B91C15"/>
    <w:rsid w:val="00B9299E"/>
    <w:rsid w:val="00B94032"/>
    <w:rsid w:val="00B94992"/>
    <w:rsid w:val="00B94F0F"/>
    <w:rsid w:val="00B95D61"/>
    <w:rsid w:val="00B96484"/>
    <w:rsid w:val="00B96A12"/>
    <w:rsid w:val="00B96C1E"/>
    <w:rsid w:val="00B96F13"/>
    <w:rsid w:val="00B97345"/>
    <w:rsid w:val="00B97F34"/>
    <w:rsid w:val="00BA108D"/>
    <w:rsid w:val="00BA272D"/>
    <w:rsid w:val="00BA2830"/>
    <w:rsid w:val="00BA2CEB"/>
    <w:rsid w:val="00BA332D"/>
    <w:rsid w:val="00BA3F90"/>
    <w:rsid w:val="00BA5597"/>
    <w:rsid w:val="00BA5786"/>
    <w:rsid w:val="00BA5F3E"/>
    <w:rsid w:val="00BA6E22"/>
    <w:rsid w:val="00BA7168"/>
    <w:rsid w:val="00BB016A"/>
    <w:rsid w:val="00BB0951"/>
    <w:rsid w:val="00BB0E04"/>
    <w:rsid w:val="00BB0E3D"/>
    <w:rsid w:val="00BB19BE"/>
    <w:rsid w:val="00BB21B9"/>
    <w:rsid w:val="00BB290D"/>
    <w:rsid w:val="00BB3189"/>
    <w:rsid w:val="00BB3E16"/>
    <w:rsid w:val="00BB4B1B"/>
    <w:rsid w:val="00BB56BD"/>
    <w:rsid w:val="00BB59AD"/>
    <w:rsid w:val="00BB5D0D"/>
    <w:rsid w:val="00BB5F94"/>
    <w:rsid w:val="00BC08AC"/>
    <w:rsid w:val="00BC0FEC"/>
    <w:rsid w:val="00BC12C3"/>
    <w:rsid w:val="00BC175B"/>
    <w:rsid w:val="00BC2575"/>
    <w:rsid w:val="00BC2784"/>
    <w:rsid w:val="00BC2F55"/>
    <w:rsid w:val="00BC42EC"/>
    <w:rsid w:val="00BC4D4B"/>
    <w:rsid w:val="00BC4FE0"/>
    <w:rsid w:val="00BC50A6"/>
    <w:rsid w:val="00BC51E5"/>
    <w:rsid w:val="00BC5B23"/>
    <w:rsid w:val="00BC5DA7"/>
    <w:rsid w:val="00BC720A"/>
    <w:rsid w:val="00BD0911"/>
    <w:rsid w:val="00BD2903"/>
    <w:rsid w:val="00BD2963"/>
    <w:rsid w:val="00BD3BE3"/>
    <w:rsid w:val="00BD40CB"/>
    <w:rsid w:val="00BD4217"/>
    <w:rsid w:val="00BD4A32"/>
    <w:rsid w:val="00BD632B"/>
    <w:rsid w:val="00BD6497"/>
    <w:rsid w:val="00BD655E"/>
    <w:rsid w:val="00BD6B7A"/>
    <w:rsid w:val="00BD7747"/>
    <w:rsid w:val="00BD7988"/>
    <w:rsid w:val="00BD7DE3"/>
    <w:rsid w:val="00BE0D9A"/>
    <w:rsid w:val="00BE104C"/>
    <w:rsid w:val="00BE1A9D"/>
    <w:rsid w:val="00BE1D18"/>
    <w:rsid w:val="00BE28C2"/>
    <w:rsid w:val="00BE3548"/>
    <w:rsid w:val="00BE41BA"/>
    <w:rsid w:val="00BE50F2"/>
    <w:rsid w:val="00BE5B28"/>
    <w:rsid w:val="00BE7849"/>
    <w:rsid w:val="00BE7ED9"/>
    <w:rsid w:val="00BF00D6"/>
    <w:rsid w:val="00BF0B47"/>
    <w:rsid w:val="00BF1BF8"/>
    <w:rsid w:val="00BF376A"/>
    <w:rsid w:val="00BF4262"/>
    <w:rsid w:val="00BF4399"/>
    <w:rsid w:val="00BF4572"/>
    <w:rsid w:val="00BF46BF"/>
    <w:rsid w:val="00BF4854"/>
    <w:rsid w:val="00BF6895"/>
    <w:rsid w:val="00BF6C85"/>
    <w:rsid w:val="00BF7773"/>
    <w:rsid w:val="00BF7C28"/>
    <w:rsid w:val="00BF7F53"/>
    <w:rsid w:val="00C00076"/>
    <w:rsid w:val="00C01AD9"/>
    <w:rsid w:val="00C01C69"/>
    <w:rsid w:val="00C01D1A"/>
    <w:rsid w:val="00C01FAC"/>
    <w:rsid w:val="00C028D3"/>
    <w:rsid w:val="00C02CDC"/>
    <w:rsid w:val="00C03B5D"/>
    <w:rsid w:val="00C04572"/>
    <w:rsid w:val="00C04E83"/>
    <w:rsid w:val="00C05D81"/>
    <w:rsid w:val="00C0662B"/>
    <w:rsid w:val="00C07431"/>
    <w:rsid w:val="00C07760"/>
    <w:rsid w:val="00C07E71"/>
    <w:rsid w:val="00C1002F"/>
    <w:rsid w:val="00C10BF6"/>
    <w:rsid w:val="00C10D59"/>
    <w:rsid w:val="00C10F1D"/>
    <w:rsid w:val="00C119CF"/>
    <w:rsid w:val="00C1266B"/>
    <w:rsid w:val="00C1291E"/>
    <w:rsid w:val="00C13254"/>
    <w:rsid w:val="00C13946"/>
    <w:rsid w:val="00C140EA"/>
    <w:rsid w:val="00C1486E"/>
    <w:rsid w:val="00C14A69"/>
    <w:rsid w:val="00C14C4E"/>
    <w:rsid w:val="00C14F8C"/>
    <w:rsid w:val="00C16B8F"/>
    <w:rsid w:val="00C1701C"/>
    <w:rsid w:val="00C17C03"/>
    <w:rsid w:val="00C201D8"/>
    <w:rsid w:val="00C2075E"/>
    <w:rsid w:val="00C20BC5"/>
    <w:rsid w:val="00C21599"/>
    <w:rsid w:val="00C21731"/>
    <w:rsid w:val="00C21E17"/>
    <w:rsid w:val="00C220B8"/>
    <w:rsid w:val="00C2220A"/>
    <w:rsid w:val="00C225C2"/>
    <w:rsid w:val="00C23A53"/>
    <w:rsid w:val="00C23F9C"/>
    <w:rsid w:val="00C246D6"/>
    <w:rsid w:val="00C2477F"/>
    <w:rsid w:val="00C24EEC"/>
    <w:rsid w:val="00C24FA0"/>
    <w:rsid w:val="00C255AB"/>
    <w:rsid w:val="00C26621"/>
    <w:rsid w:val="00C279EE"/>
    <w:rsid w:val="00C313EF"/>
    <w:rsid w:val="00C31423"/>
    <w:rsid w:val="00C3158F"/>
    <w:rsid w:val="00C3199A"/>
    <w:rsid w:val="00C31F9C"/>
    <w:rsid w:val="00C32559"/>
    <w:rsid w:val="00C33477"/>
    <w:rsid w:val="00C34230"/>
    <w:rsid w:val="00C360E0"/>
    <w:rsid w:val="00C36F51"/>
    <w:rsid w:val="00C40115"/>
    <w:rsid w:val="00C4069A"/>
    <w:rsid w:val="00C40B55"/>
    <w:rsid w:val="00C40CA0"/>
    <w:rsid w:val="00C40D35"/>
    <w:rsid w:val="00C4177A"/>
    <w:rsid w:val="00C42A0C"/>
    <w:rsid w:val="00C43277"/>
    <w:rsid w:val="00C436A8"/>
    <w:rsid w:val="00C43BC8"/>
    <w:rsid w:val="00C44771"/>
    <w:rsid w:val="00C448D8"/>
    <w:rsid w:val="00C44FA2"/>
    <w:rsid w:val="00C45151"/>
    <w:rsid w:val="00C45904"/>
    <w:rsid w:val="00C45FC2"/>
    <w:rsid w:val="00C4656A"/>
    <w:rsid w:val="00C504B1"/>
    <w:rsid w:val="00C50C28"/>
    <w:rsid w:val="00C50DDE"/>
    <w:rsid w:val="00C514ED"/>
    <w:rsid w:val="00C51663"/>
    <w:rsid w:val="00C51E24"/>
    <w:rsid w:val="00C5225F"/>
    <w:rsid w:val="00C52613"/>
    <w:rsid w:val="00C52BFD"/>
    <w:rsid w:val="00C52CF0"/>
    <w:rsid w:val="00C534A8"/>
    <w:rsid w:val="00C547FB"/>
    <w:rsid w:val="00C5524B"/>
    <w:rsid w:val="00C55F4C"/>
    <w:rsid w:val="00C56616"/>
    <w:rsid w:val="00C5758D"/>
    <w:rsid w:val="00C600FF"/>
    <w:rsid w:val="00C60E68"/>
    <w:rsid w:val="00C618B8"/>
    <w:rsid w:val="00C63A9F"/>
    <w:rsid w:val="00C63D25"/>
    <w:rsid w:val="00C641E4"/>
    <w:rsid w:val="00C6507A"/>
    <w:rsid w:val="00C65455"/>
    <w:rsid w:val="00C6553C"/>
    <w:rsid w:val="00C6683D"/>
    <w:rsid w:val="00C675DE"/>
    <w:rsid w:val="00C6796E"/>
    <w:rsid w:val="00C67BDC"/>
    <w:rsid w:val="00C67C23"/>
    <w:rsid w:val="00C67FA5"/>
    <w:rsid w:val="00C71585"/>
    <w:rsid w:val="00C73920"/>
    <w:rsid w:val="00C73B12"/>
    <w:rsid w:val="00C73F3D"/>
    <w:rsid w:val="00C748AF"/>
    <w:rsid w:val="00C76659"/>
    <w:rsid w:val="00C76A85"/>
    <w:rsid w:val="00C76AAF"/>
    <w:rsid w:val="00C77410"/>
    <w:rsid w:val="00C8021B"/>
    <w:rsid w:val="00C8134F"/>
    <w:rsid w:val="00C81377"/>
    <w:rsid w:val="00C82B78"/>
    <w:rsid w:val="00C82BA8"/>
    <w:rsid w:val="00C83AB1"/>
    <w:rsid w:val="00C83C37"/>
    <w:rsid w:val="00C83DE3"/>
    <w:rsid w:val="00C847FE"/>
    <w:rsid w:val="00C85E48"/>
    <w:rsid w:val="00C8631E"/>
    <w:rsid w:val="00C86934"/>
    <w:rsid w:val="00C8770B"/>
    <w:rsid w:val="00C87AC7"/>
    <w:rsid w:val="00C87D28"/>
    <w:rsid w:val="00C90089"/>
    <w:rsid w:val="00C90C70"/>
    <w:rsid w:val="00C91472"/>
    <w:rsid w:val="00C918FB"/>
    <w:rsid w:val="00C91B81"/>
    <w:rsid w:val="00C91FCD"/>
    <w:rsid w:val="00C92C5F"/>
    <w:rsid w:val="00C92E9D"/>
    <w:rsid w:val="00C93C36"/>
    <w:rsid w:val="00C94458"/>
    <w:rsid w:val="00C94D86"/>
    <w:rsid w:val="00C94E4A"/>
    <w:rsid w:val="00C9558F"/>
    <w:rsid w:val="00C95763"/>
    <w:rsid w:val="00C95A41"/>
    <w:rsid w:val="00C9696F"/>
    <w:rsid w:val="00C96BFD"/>
    <w:rsid w:val="00C96F31"/>
    <w:rsid w:val="00C97EFC"/>
    <w:rsid w:val="00CA1027"/>
    <w:rsid w:val="00CA141C"/>
    <w:rsid w:val="00CA188F"/>
    <w:rsid w:val="00CA1CE6"/>
    <w:rsid w:val="00CA2384"/>
    <w:rsid w:val="00CA2C4D"/>
    <w:rsid w:val="00CA2ED1"/>
    <w:rsid w:val="00CA48A5"/>
    <w:rsid w:val="00CA4C03"/>
    <w:rsid w:val="00CA5F54"/>
    <w:rsid w:val="00CA633A"/>
    <w:rsid w:val="00CA66B7"/>
    <w:rsid w:val="00CA69B8"/>
    <w:rsid w:val="00CA6E9E"/>
    <w:rsid w:val="00CA70A1"/>
    <w:rsid w:val="00CA70EE"/>
    <w:rsid w:val="00CA724A"/>
    <w:rsid w:val="00CA746A"/>
    <w:rsid w:val="00CB06E5"/>
    <w:rsid w:val="00CB0A33"/>
    <w:rsid w:val="00CB11C2"/>
    <w:rsid w:val="00CB1544"/>
    <w:rsid w:val="00CB200E"/>
    <w:rsid w:val="00CB3A7E"/>
    <w:rsid w:val="00CB3FB8"/>
    <w:rsid w:val="00CB4DCE"/>
    <w:rsid w:val="00CB5074"/>
    <w:rsid w:val="00CB5BB7"/>
    <w:rsid w:val="00CB5CCE"/>
    <w:rsid w:val="00CB66F3"/>
    <w:rsid w:val="00CB6972"/>
    <w:rsid w:val="00CB6C6A"/>
    <w:rsid w:val="00CB78F8"/>
    <w:rsid w:val="00CB7B1A"/>
    <w:rsid w:val="00CB7D68"/>
    <w:rsid w:val="00CC0001"/>
    <w:rsid w:val="00CC0C22"/>
    <w:rsid w:val="00CC0DF8"/>
    <w:rsid w:val="00CC1BA4"/>
    <w:rsid w:val="00CC25BF"/>
    <w:rsid w:val="00CC2B07"/>
    <w:rsid w:val="00CC2B78"/>
    <w:rsid w:val="00CC43C1"/>
    <w:rsid w:val="00CC49C6"/>
    <w:rsid w:val="00CC539B"/>
    <w:rsid w:val="00CC5A1B"/>
    <w:rsid w:val="00CC5C3F"/>
    <w:rsid w:val="00CC635D"/>
    <w:rsid w:val="00CC6B1A"/>
    <w:rsid w:val="00CC6CC7"/>
    <w:rsid w:val="00CC7138"/>
    <w:rsid w:val="00CC73FF"/>
    <w:rsid w:val="00CC74CA"/>
    <w:rsid w:val="00CC760B"/>
    <w:rsid w:val="00CC7BBB"/>
    <w:rsid w:val="00CD081C"/>
    <w:rsid w:val="00CD1DB9"/>
    <w:rsid w:val="00CD26C2"/>
    <w:rsid w:val="00CD272F"/>
    <w:rsid w:val="00CD2C11"/>
    <w:rsid w:val="00CD3955"/>
    <w:rsid w:val="00CD3C10"/>
    <w:rsid w:val="00CD41BB"/>
    <w:rsid w:val="00CD445C"/>
    <w:rsid w:val="00CD629A"/>
    <w:rsid w:val="00CD62FB"/>
    <w:rsid w:val="00CD6337"/>
    <w:rsid w:val="00CD73B1"/>
    <w:rsid w:val="00CD7C78"/>
    <w:rsid w:val="00CE117D"/>
    <w:rsid w:val="00CE2AD4"/>
    <w:rsid w:val="00CE2DA8"/>
    <w:rsid w:val="00CE3360"/>
    <w:rsid w:val="00CE34F2"/>
    <w:rsid w:val="00CE36AE"/>
    <w:rsid w:val="00CE4462"/>
    <w:rsid w:val="00CE46C8"/>
    <w:rsid w:val="00CE51B6"/>
    <w:rsid w:val="00CE51ED"/>
    <w:rsid w:val="00CE58B2"/>
    <w:rsid w:val="00CE5F1B"/>
    <w:rsid w:val="00CE6498"/>
    <w:rsid w:val="00CE65B2"/>
    <w:rsid w:val="00CE6669"/>
    <w:rsid w:val="00CE6738"/>
    <w:rsid w:val="00CE72DC"/>
    <w:rsid w:val="00CE754F"/>
    <w:rsid w:val="00CE7FBB"/>
    <w:rsid w:val="00CF0DA1"/>
    <w:rsid w:val="00CF0E60"/>
    <w:rsid w:val="00CF0FAA"/>
    <w:rsid w:val="00CF1244"/>
    <w:rsid w:val="00CF13D1"/>
    <w:rsid w:val="00CF2846"/>
    <w:rsid w:val="00CF32D5"/>
    <w:rsid w:val="00CF3D6A"/>
    <w:rsid w:val="00CF4021"/>
    <w:rsid w:val="00CF4775"/>
    <w:rsid w:val="00CF4EA5"/>
    <w:rsid w:val="00CF56C0"/>
    <w:rsid w:val="00CF7172"/>
    <w:rsid w:val="00CF78C3"/>
    <w:rsid w:val="00CF7A50"/>
    <w:rsid w:val="00CF7B90"/>
    <w:rsid w:val="00D0027A"/>
    <w:rsid w:val="00D00A87"/>
    <w:rsid w:val="00D013C1"/>
    <w:rsid w:val="00D014AB"/>
    <w:rsid w:val="00D015EB"/>
    <w:rsid w:val="00D01780"/>
    <w:rsid w:val="00D01F19"/>
    <w:rsid w:val="00D01FD6"/>
    <w:rsid w:val="00D02606"/>
    <w:rsid w:val="00D02678"/>
    <w:rsid w:val="00D028C5"/>
    <w:rsid w:val="00D02D36"/>
    <w:rsid w:val="00D02E05"/>
    <w:rsid w:val="00D0337A"/>
    <w:rsid w:val="00D0348B"/>
    <w:rsid w:val="00D0463E"/>
    <w:rsid w:val="00D04A19"/>
    <w:rsid w:val="00D04AAB"/>
    <w:rsid w:val="00D04CAC"/>
    <w:rsid w:val="00D05258"/>
    <w:rsid w:val="00D06A2F"/>
    <w:rsid w:val="00D06AD3"/>
    <w:rsid w:val="00D07600"/>
    <w:rsid w:val="00D07ACB"/>
    <w:rsid w:val="00D07D0A"/>
    <w:rsid w:val="00D07DF6"/>
    <w:rsid w:val="00D10608"/>
    <w:rsid w:val="00D106E5"/>
    <w:rsid w:val="00D10B4A"/>
    <w:rsid w:val="00D112FC"/>
    <w:rsid w:val="00D11323"/>
    <w:rsid w:val="00D12016"/>
    <w:rsid w:val="00D122B5"/>
    <w:rsid w:val="00D122DB"/>
    <w:rsid w:val="00D12862"/>
    <w:rsid w:val="00D12DBC"/>
    <w:rsid w:val="00D13896"/>
    <w:rsid w:val="00D13CAC"/>
    <w:rsid w:val="00D147DC"/>
    <w:rsid w:val="00D15FCF"/>
    <w:rsid w:val="00D16563"/>
    <w:rsid w:val="00D16BE4"/>
    <w:rsid w:val="00D200AF"/>
    <w:rsid w:val="00D2078D"/>
    <w:rsid w:val="00D20BE1"/>
    <w:rsid w:val="00D216FF"/>
    <w:rsid w:val="00D21BEE"/>
    <w:rsid w:val="00D223EA"/>
    <w:rsid w:val="00D226F3"/>
    <w:rsid w:val="00D2301B"/>
    <w:rsid w:val="00D23DBA"/>
    <w:rsid w:val="00D242A8"/>
    <w:rsid w:val="00D2547D"/>
    <w:rsid w:val="00D254DC"/>
    <w:rsid w:val="00D25630"/>
    <w:rsid w:val="00D25FB7"/>
    <w:rsid w:val="00D26167"/>
    <w:rsid w:val="00D27232"/>
    <w:rsid w:val="00D30052"/>
    <w:rsid w:val="00D300D0"/>
    <w:rsid w:val="00D30AF3"/>
    <w:rsid w:val="00D31002"/>
    <w:rsid w:val="00D319E2"/>
    <w:rsid w:val="00D31BCE"/>
    <w:rsid w:val="00D320C6"/>
    <w:rsid w:val="00D326C9"/>
    <w:rsid w:val="00D327B4"/>
    <w:rsid w:val="00D33D62"/>
    <w:rsid w:val="00D34082"/>
    <w:rsid w:val="00D34741"/>
    <w:rsid w:val="00D34DF7"/>
    <w:rsid w:val="00D34EFB"/>
    <w:rsid w:val="00D3575B"/>
    <w:rsid w:val="00D35C48"/>
    <w:rsid w:val="00D35E87"/>
    <w:rsid w:val="00D36ADC"/>
    <w:rsid w:val="00D376DC"/>
    <w:rsid w:val="00D37B36"/>
    <w:rsid w:val="00D37E73"/>
    <w:rsid w:val="00D404A3"/>
    <w:rsid w:val="00D40771"/>
    <w:rsid w:val="00D40D77"/>
    <w:rsid w:val="00D41096"/>
    <w:rsid w:val="00D41164"/>
    <w:rsid w:val="00D411C2"/>
    <w:rsid w:val="00D413E6"/>
    <w:rsid w:val="00D4179F"/>
    <w:rsid w:val="00D42C38"/>
    <w:rsid w:val="00D43608"/>
    <w:rsid w:val="00D44D7A"/>
    <w:rsid w:val="00D4666C"/>
    <w:rsid w:val="00D47220"/>
    <w:rsid w:val="00D47297"/>
    <w:rsid w:val="00D47E43"/>
    <w:rsid w:val="00D5001D"/>
    <w:rsid w:val="00D51BEE"/>
    <w:rsid w:val="00D53946"/>
    <w:rsid w:val="00D545D4"/>
    <w:rsid w:val="00D5481E"/>
    <w:rsid w:val="00D54BDA"/>
    <w:rsid w:val="00D5518A"/>
    <w:rsid w:val="00D55FCA"/>
    <w:rsid w:val="00D565E8"/>
    <w:rsid w:val="00D566AC"/>
    <w:rsid w:val="00D57178"/>
    <w:rsid w:val="00D57D64"/>
    <w:rsid w:val="00D60601"/>
    <w:rsid w:val="00D630BA"/>
    <w:rsid w:val="00D63309"/>
    <w:rsid w:val="00D634A6"/>
    <w:rsid w:val="00D637F5"/>
    <w:rsid w:val="00D639E6"/>
    <w:rsid w:val="00D63E66"/>
    <w:rsid w:val="00D64393"/>
    <w:rsid w:val="00D66CA8"/>
    <w:rsid w:val="00D70320"/>
    <w:rsid w:val="00D70A83"/>
    <w:rsid w:val="00D70C32"/>
    <w:rsid w:val="00D70DE6"/>
    <w:rsid w:val="00D71142"/>
    <w:rsid w:val="00D71E80"/>
    <w:rsid w:val="00D72082"/>
    <w:rsid w:val="00D72155"/>
    <w:rsid w:val="00D72CFA"/>
    <w:rsid w:val="00D72F72"/>
    <w:rsid w:val="00D73023"/>
    <w:rsid w:val="00D74C48"/>
    <w:rsid w:val="00D75A13"/>
    <w:rsid w:val="00D77320"/>
    <w:rsid w:val="00D80119"/>
    <w:rsid w:val="00D81E10"/>
    <w:rsid w:val="00D81F69"/>
    <w:rsid w:val="00D83152"/>
    <w:rsid w:val="00D832CB"/>
    <w:rsid w:val="00D8396F"/>
    <w:rsid w:val="00D83A7B"/>
    <w:rsid w:val="00D83E2F"/>
    <w:rsid w:val="00D8438A"/>
    <w:rsid w:val="00D844D4"/>
    <w:rsid w:val="00D85A82"/>
    <w:rsid w:val="00D86111"/>
    <w:rsid w:val="00D86368"/>
    <w:rsid w:val="00D86B0D"/>
    <w:rsid w:val="00D911A8"/>
    <w:rsid w:val="00D911FA"/>
    <w:rsid w:val="00D92239"/>
    <w:rsid w:val="00D922FE"/>
    <w:rsid w:val="00D92A26"/>
    <w:rsid w:val="00D92C0F"/>
    <w:rsid w:val="00D9367D"/>
    <w:rsid w:val="00D949E7"/>
    <w:rsid w:val="00D94AD0"/>
    <w:rsid w:val="00D951EE"/>
    <w:rsid w:val="00D95768"/>
    <w:rsid w:val="00D969BB"/>
    <w:rsid w:val="00D975A0"/>
    <w:rsid w:val="00D97B83"/>
    <w:rsid w:val="00D97E48"/>
    <w:rsid w:val="00DA02BD"/>
    <w:rsid w:val="00DA06ED"/>
    <w:rsid w:val="00DA0CBF"/>
    <w:rsid w:val="00DA0F48"/>
    <w:rsid w:val="00DA1C7F"/>
    <w:rsid w:val="00DA3C48"/>
    <w:rsid w:val="00DA4323"/>
    <w:rsid w:val="00DA5346"/>
    <w:rsid w:val="00DA57BC"/>
    <w:rsid w:val="00DA5987"/>
    <w:rsid w:val="00DA674D"/>
    <w:rsid w:val="00DA7109"/>
    <w:rsid w:val="00DB0975"/>
    <w:rsid w:val="00DB0C96"/>
    <w:rsid w:val="00DB220F"/>
    <w:rsid w:val="00DB2787"/>
    <w:rsid w:val="00DB380B"/>
    <w:rsid w:val="00DB4D7D"/>
    <w:rsid w:val="00DB5486"/>
    <w:rsid w:val="00DB5831"/>
    <w:rsid w:val="00DB6197"/>
    <w:rsid w:val="00DB6207"/>
    <w:rsid w:val="00DB6450"/>
    <w:rsid w:val="00DB658A"/>
    <w:rsid w:val="00DB6BBF"/>
    <w:rsid w:val="00DB7455"/>
    <w:rsid w:val="00DB7B4D"/>
    <w:rsid w:val="00DC0E30"/>
    <w:rsid w:val="00DC16CC"/>
    <w:rsid w:val="00DC18A2"/>
    <w:rsid w:val="00DC1ADB"/>
    <w:rsid w:val="00DC21EC"/>
    <w:rsid w:val="00DC2A1E"/>
    <w:rsid w:val="00DC2B66"/>
    <w:rsid w:val="00DC2FB0"/>
    <w:rsid w:val="00DC36D9"/>
    <w:rsid w:val="00DC3DEF"/>
    <w:rsid w:val="00DC4D20"/>
    <w:rsid w:val="00DC5247"/>
    <w:rsid w:val="00DC5DA3"/>
    <w:rsid w:val="00DC718C"/>
    <w:rsid w:val="00DC72A4"/>
    <w:rsid w:val="00DC793D"/>
    <w:rsid w:val="00DC7F43"/>
    <w:rsid w:val="00DD00C6"/>
    <w:rsid w:val="00DD0667"/>
    <w:rsid w:val="00DD0743"/>
    <w:rsid w:val="00DD11FB"/>
    <w:rsid w:val="00DD168C"/>
    <w:rsid w:val="00DD21BD"/>
    <w:rsid w:val="00DD29A1"/>
    <w:rsid w:val="00DD2B11"/>
    <w:rsid w:val="00DD2C4A"/>
    <w:rsid w:val="00DD3ACF"/>
    <w:rsid w:val="00DD4008"/>
    <w:rsid w:val="00DD4CC6"/>
    <w:rsid w:val="00DD4D4E"/>
    <w:rsid w:val="00DD58EF"/>
    <w:rsid w:val="00DD5C95"/>
    <w:rsid w:val="00DD5D62"/>
    <w:rsid w:val="00DD6666"/>
    <w:rsid w:val="00DD799F"/>
    <w:rsid w:val="00DE0272"/>
    <w:rsid w:val="00DE0D24"/>
    <w:rsid w:val="00DE236A"/>
    <w:rsid w:val="00DE284F"/>
    <w:rsid w:val="00DE2C58"/>
    <w:rsid w:val="00DE2F8A"/>
    <w:rsid w:val="00DE3046"/>
    <w:rsid w:val="00DE3AEE"/>
    <w:rsid w:val="00DE3EC7"/>
    <w:rsid w:val="00DE448C"/>
    <w:rsid w:val="00DE553D"/>
    <w:rsid w:val="00DE6596"/>
    <w:rsid w:val="00DE6858"/>
    <w:rsid w:val="00DE767F"/>
    <w:rsid w:val="00DE781F"/>
    <w:rsid w:val="00DE7D91"/>
    <w:rsid w:val="00DF099E"/>
    <w:rsid w:val="00DF1838"/>
    <w:rsid w:val="00DF2352"/>
    <w:rsid w:val="00DF245A"/>
    <w:rsid w:val="00DF2527"/>
    <w:rsid w:val="00DF3ACD"/>
    <w:rsid w:val="00DF3D5E"/>
    <w:rsid w:val="00DF57E7"/>
    <w:rsid w:val="00DF694F"/>
    <w:rsid w:val="00DF722B"/>
    <w:rsid w:val="00DF72CB"/>
    <w:rsid w:val="00DF7C12"/>
    <w:rsid w:val="00E00C1C"/>
    <w:rsid w:val="00E01EF2"/>
    <w:rsid w:val="00E022F3"/>
    <w:rsid w:val="00E02D5B"/>
    <w:rsid w:val="00E03172"/>
    <w:rsid w:val="00E044F1"/>
    <w:rsid w:val="00E04BE9"/>
    <w:rsid w:val="00E05A84"/>
    <w:rsid w:val="00E05AA2"/>
    <w:rsid w:val="00E0657C"/>
    <w:rsid w:val="00E06931"/>
    <w:rsid w:val="00E06983"/>
    <w:rsid w:val="00E07199"/>
    <w:rsid w:val="00E07784"/>
    <w:rsid w:val="00E110D6"/>
    <w:rsid w:val="00E11381"/>
    <w:rsid w:val="00E12442"/>
    <w:rsid w:val="00E131FC"/>
    <w:rsid w:val="00E1334F"/>
    <w:rsid w:val="00E13A8D"/>
    <w:rsid w:val="00E148C7"/>
    <w:rsid w:val="00E1507B"/>
    <w:rsid w:val="00E152BC"/>
    <w:rsid w:val="00E1581A"/>
    <w:rsid w:val="00E15A3B"/>
    <w:rsid w:val="00E15B92"/>
    <w:rsid w:val="00E15EE0"/>
    <w:rsid w:val="00E1715F"/>
    <w:rsid w:val="00E177C1"/>
    <w:rsid w:val="00E201B6"/>
    <w:rsid w:val="00E21354"/>
    <w:rsid w:val="00E2141C"/>
    <w:rsid w:val="00E2183E"/>
    <w:rsid w:val="00E21C2A"/>
    <w:rsid w:val="00E22547"/>
    <w:rsid w:val="00E22BCC"/>
    <w:rsid w:val="00E23092"/>
    <w:rsid w:val="00E23347"/>
    <w:rsid w:val="00E24C68"/>
    <w:rsid w:val="00E25632"/>
    <w:rsid w:val="00E25739"/>
    <w:rsid w:val="00E25C36"/>
    <w:rsid w:val="00E25F41"/>
    <w:rsid w:val="00E26800"/>
    <w:rsid w:val="00E3030C"/>
    <w:rsid w:val="00E31DC2"/>
    <w:rsid w:val="00E32CF1"/>
    <w:rsid w:val="00E33A90"/>
    <w:rsid w:val="00E34EC2"/>
    <w:rsid w:val="00E35050"/>
    <w:rsid w:val="00E363C3"/>
    <w:rsid w:val="00E364D9"/>
    <w:rsid w:val="00E3687E"/>
    <w:rsid w:val="00E37197"/>
    <w:rsid w:val="00E37736"/>
    <w:rsid w:val="00E379E7"/>
    <w:rsid w:val="00E37E5E"/>
    <w:rsid w:val="00E37FC7"/>
    <w:rsid w:val="00E41836"/>
    <w:rsid w:val="00E42178"/>
    <w:rsid w:val="00E424F7"/>
    <w:rsid w:val="00E42CE1"/>
    <w:rsid w:val="00E434E3"/>
    <w:rsid w:val="00E4426F"/>
    <w:rsid w:val="00E44353"/>
    <w:rsid w:val="00E44908"/>
    <w:rsid w:val="00E456BB"/>
    <w:rsid w:val="00E467F3"/>
    <w:rsid w:val="00E501FF"/>
    <w:rsid w:val="00E50654"/>
    <w:rsid w:val="00E50738"/>
    <w:rsid w:val="00E508B5"/>
    <w:rsid w:val="00E509E3"/>
    <w:rsid w:val="00E50E4F"/>
    <w:rsid w:val="00E51114"/>
    <w:rsid w:val="00E51919"/>
    <w:rsid w:val="00E52286"/>
    <w:rsid w:val="00E5242D"/>
    <w:rsid w:val="00E52EC2"/>
    <w:rsid w:val="00E530C2"/>
    <w:rsid w:val="00E53939"/>
    <w:rsid w:val="00E54305"/>
    <w:rsid w:val="00E54C7B"/>
    <w:rsid w:val="00E55302"/>
    <w:rsid w:val="00E56BE3"/>
    <w:rsid w:val="00E60756"/>
    <w:rsid w:val="00E6090E"/>
    <w:rsid w:val="00E618A5"/>
    <w:rsid w:val="00E618F9"/>
    <w:rsid w:val="00E61D1B"/>
    <w:rsid w:val="00E6225F"/>
    <w:rsid w:val="00E62262"/>
    <w:rsid w:val="00E62287"/>
    <w:rsid w:val="00E63272"/>
    <w:rsid w:val="00E634B2"/>
    <w:rsid w:val="00E63578"/>
    <w:rsid w:val="00E64283"/>
    <w:rsid w:val="00E6455C"/>
    <w:rsid w:val="00E648CB"/>
    <w:rsid w:val="00E64966"/>
    <w:rsid w:val="00E64A04"/>
    <w:rsid w:val="00E64D9E"/>
    <w:rsid w:val="00E65002"/>
    <w:rsid w:val="00E653E2"/>
    <w:rsid w:val="00E6568B"/>
    <w:rsid w:val="00E6569F"/>
    <w:rsid w:val="00E65868"/>
    <w:rsid w:val="00E66283"/>
    <w:rsid w:val="00E66ECC"/>
    <w:rsid w:val="00E71193"/>
    <w:rsid w:val="00E715BF"/>
    <w:rsid w:val="00E7223B"/>
    <w:rsid w:val="00E7263D"/>
    <w:rsid w:val="00E738D9"/>
    <w:rsid w:val="00E7470C"/>
    <w:rsid w:val="00E75094"/>
    <w:rsid w:val="00E75927"/>
    <w:rsid w:val="00E76518"/>
    <w:rsid w:val="00E77FE7"/>
    <w:rsid w:val="00E803BF"/>
    <w:rsid w:val="00E80C4C"/>
    <w:rsid w:val="00E80E38"/>
    <w:rsid w:val="00E80F25"/>
    <w:rsid w:val="00E81760"/>
    <w:rsid w:val="00E81D75"/>
    <w:rsid w:val="00E83048"/>
    <w:rsid w:val="00E83780"/>
    <w:rsid w:val="00E839FA"/>
    <w:rsid w:val="00E83ABD"/>
    <w:rsid w:val="00E85093"/>
    <w:rsid w:val="00E85A88"/>
    <w:rsid w:val="00E86260"/>
    <w:rsid w:val="00E864D9"/>
    <w:rsid w:val="00E87ECD"/>
    <w:rsid w:val="00E912DE"/>
    <w:rsid w:val="00E91E44"/>
    <w:rsid w:val="00E91EAB"/>
    <w:rsid w:val="00E92619"/>
    <w:rsid w:val="00E9304A"/>
    <w:rsid w:val="00E93D2A"/>
    <w:rsid w:val="00E95673"/>
    <w:rsid w:val="00E9673C"/>
    <w:rsid w:val="00E97F34"/>
    <w:rsid w:val="00EA1654"/>
    <w:rsid w:val="00EA1932"/>
    <w:rsid w:val="00EA1BD1"/>
    <w:rsid w:val="00EA2F59"/>
    <w:rsid w:val="00EA5810"/>
    <w:rsid w:val="00EA6048"/>
    <w:rsid w:val="00EA62BC"/>
    <w:rsid w:val="00EA651E"/>
    <w:rsid w:val="00EA67A2"/>
    <w:rsid w:val="00EA7281"/>
    <w:rsid w:val="00EB0767"/>
    <w:rsid w:val="00EB107C"/>
    <w:rsid w:val="00EB1C3D"/>
    <w:rsid w:val="00EB2855"/>
    <w:rsid w:val="00EB3EA1"/>
    <w:rsid w:val="00EB4AD1"/>
    <w:rsid w:val="00EB4BF5"/>
    <w:rsid w:val="00EB547D"/>
    <w:rsid w:val="00EB5915"/>
    <w:rsid w:val="00EB65A2"/>
    <w:rsid w:val="00EB7333"/>
    <w:rsid w:val="00EB7D63"/>
    <w:rsid w:val="00EC0E1D"/>
    <w:rsid w:val="00EC162D"/>
    <w:rsid w:val="00EC18D6"/>
    <w:rsid w:val="00EC2259"/>
    <w:rsid w:val="00EC323C"/>
    <w:rsid w:val="00EC4D61"/>
    <w:rsid w:val="00EC4E65"/>
    <w:rsid w:val="00EC4F95"/>
    <w:rsid w:val="00EC52F7"/>
    <w:rsid w:val="00EC53EA"/>
    <w:rsid w:val="00EC55A3"/>
    <w:rsid w:val="00EC5823"/>
    <w:rsid w:val="00EC5B22"/>
    <w:rsid w:val="00EC5D70"/>
    <w:rsid w:val="00EC63DB"/>
    <w:rsid w:val="00EC6AD5"/>
    <w:rsid w:val="00ED0212"/>
    <w:rsid w:val="00ED109D"/>
    <w:rsid w:val="00ED1FCA"/>
    <w:rsid w:val="00ED241B"/>
    <w:rsid w:val="00ED2470"/>
    <w:rsid w:val="00ED3825"/>
    <w:rsid w:val="00ED3A6B"/>
    <w:rsid w:val="00ED4337"/>
    <w:rsid w:val="00ED453B"/>
    <w:rsid w:val="00ED462A"/>
    <w:rsid w:val="00ED4742"/>
    <w:rsid w:val="00ED5BB9"/>
    <w:rsid w:val="00ED5BD0"/>
    <w:rsid w:val="00ED6007"/>
    <w:rsid w:val="00ED6DEB"/>
    <w:rsid w:val="00ED7060"/>
    <w:rsid w:val="00ED7444"/>
    <w:rsid w:val="00ED7928"/>
    <w:rsid w:val="00ED7D71"/>
    <w:rsid w:val="00ED7E99"/>
    <w:rsid w:val="00EE0558"/>
    <w:rsid w:val="00EE0709"/>
    <w:rsid w:val="00EE0ABE"/>
    <w:rsid w:val="00EE1192"/>
    <w:rsid w:val="00EE1245"/>
    <w:rsid w:val="00EE139C"/>
    <w:rsid w:val="00EE1B84"/>
    <w:rsid w:val="00EE20DE"/>
    <w:rsid w:val="00EE25AE"/>
    <w:rsid w:val="00EE2EAD"/>
    <w:rsid w:val="00EE2F84"/>
    <w:rsid w:val="00EE3BC6"/>
    <w:rsid w:val="00EE413A"/>
    <w:rsid w:val="00EE4658"/>
    <w:rsid w:val="00EE576A"/>
    <w:rsid w:val="00EE5988"/>
    <w:rsid w:val="00EE6114"/>
    <w:rsid w:val="00EE61D0"/>
    <w:rsid w:val="00EE68F3"/>
    <w:rsid w:val="00EE6C86"/>
    <w:rsid w:val="00EE7027"/>
    <w:rsid w:val="00EE7713"/>
    <w:rsid w:val="00EE7737"/>
    <w:rsid w:val="00EE7740"/>
    <w:rsid w:val="00EE7FAE"/>
    <w:rsid w:val="00EE7FCF"/>
    <w:rsid w:val="00EF0004"/>
    <w:rsid w:val="00EF0605"/>
    <w:rsid w:val="00EF0A2E"/>
    <w:rsid w:val="00EF0A3D"/>
    <w:rsid w:val="00EF0FA5"/>
    <w:rsid w:val="00EF0FEF"/>
    <w:rsid w:val="00EF1412"/>
    <w:rsid w:val="00EF1E4A"/>
    <w:rsid w:val="00EF38C1"/>
    <w:rsid w:val="00EF3B90"/>
    <w:rsid w:val="00EF4BD2"/>
    <w:rsid w:val="00EF517C"/>
    <w:rsid w:val="00EF660E"/>
    <w:rsid w:val="00EF6E7A"/>
    <w:rsid w:val="00EF7654"/>
    <w:rsid w:val="00F002DB"/>
    <w:rsid w:val="00F01A63"/>
    <w:rsid w:val="00F020EF"/>
    <w:rsid w:val="00F02CFB"/>
    <w:rsid w:val="00F03751"/>
    <w:rsid w:val="00F03BD9"/>
    <w:rsid w:val="00F03EB9"/>
    <w:rsid w:val="00F04227"/>
    <w:rsid w:val="00F04732"/>
    <w:rsid w:val="00F04F0A"/>
    <w:rsid w:val="00F052BA"/>
    <w:rsid w:val="00F05455"/>
    <w:rsid w:val="00F06E89"/>
    <w:rsid w:val="00F0728D"/>
    <w:rsid w:val="00F0747C"/>
    <w:rsid w:val="00F07CF8"/>
    <w:rsid w:val="00F07E09"/>
    <w:rsid w:val="00F10655"/>
    <w:rsid w:val="00F11054"/>
    <w:rsid w:val="00F132CB"/>
    <w:rsid w:val="00F146B1"/>
    <w:rsid w:val="00F149FC"/>
    <w:rsid w:val="00F14A83"/>
    <w:rsid w:val="00F14DA4"/>
    <w:rsid w:val="00F15364"/>
    <w:rsid w:val="00F15BC8"/>
    <w:rsid w:val="00F16C4E"/>
    <w:rsid w:val="00F1756B"/>
    <w:rsid w:val="00F17980"/>
    <w:rsid w:val="00F207F3"/>
    <w:rsid w:val="00F20C87"/>
    <w:rsid w:val="00F20CD5"/>
    <w:rsid w:val="00F21C29"/>
    <w:rsid w:val="00F21D3E"/>
    <w:rsid w:val="00F220F2"/>
    <w:rsid w:val="00F22344"/>
    <w:rsid w:val="00F22643"/>
    <w:rsid w:val="00F230E0"/>
    <w:rsid w:val="00F23D23"/>
    <w:rsid w:val="00F23E18"/>
    <w:rsid w:val="00F24216"/>
    <w:rsid w:val="00F24548"/>
    <w:rsid w:val="00F2559E"/>
    <w:rsid w:val="00F255BF"/>
    <w:rsid w:val="00F26BA8"/>
    <w:rsid w:val="00F26F47"/>
    <w:rsid w:val="00F2703A"/>
    <w:rsid w:val="00F27876"/>
    <w:rsid w:val="00F27971"/>
    <w:rsid w:val="00F279C3"/>
    <w:rsid w:val="00F304BF"/>
    <w:rsid w:val="00F307AD"/>
    <w:rsid w:val="00F30ED2"/>
    <w:rsid w:val="00F311C8"/>
    <w:rsid w:val="00F31C1E"/>
    <w:rsid w:val="00F32101"/>
    <w:rsid w:val="00F3239A"/>
    <w:rsid w:val="00F33BE7"/>
    <w:rsid w:val="00F34303"/>
    <w:rsid w:val="00F34A1F"/>
    <w:rsid w:val="00F359FB"/>
    <w:rsid w:val="00F35F3B"/>
    <w:rsid w:val="00F36243"/>
    <w:rsid w:val="00F3669B"/>
    <w:rsid w:val="00F372A5"/>
    <w:rsid w:val="00F373A0"/>
    <w:rsid w:val="00F37D0F"/>
    <w:rsid w:val="00F4051C"/>
    <w:rsid w:val="00F40913"/>
    <w:rsid w:val="00F4092D"/>
    <w:rsid w:val="00F40EFD"/>
    <w:rsid w:val="00F41B06"/>
    <w:rsid w:val="00F41C94"/>
    <w:rsid w:val="00F42AA2"/>
    <w:rsid w:val="00F43331"/>
    <w:rsid w:val="00F433A7"/>
    <w:rsid w:val="00F43CB9"/>
    <w:rsid w:val="00F44651"/>
    <w:rsid w:val="00F44934"/>
    <w:rsid w:val="00F46221"/>
    <w:rsid w:val="00F468DD"/>
    <w:rsid w:val="00F46B68"/>
    <w:rsid w:val="00F50595"/>
    <w:rsid w:val="00F53025"/>
    <w:rsid w:val="00F5353C"/>
    <w:rsid w:val="00F53ACC"/>
    <w:rsid w:val="00F546D8"/>
    <w:rsid w:val="00F54956"/>
    <w:rsid w:val="00F54E88"/>
    <w:rsid w:val="00F55087"/>
    <w:rsid w:val="00F556C8"/>
    <w:rsid w:val="00F55F62"/>
    <w:rsid w:val="00F57141"/>
    <w:rsid w:val="00F57CA5"/>
    <w:rsid w:val="00F57CDB"/>
    <w:rsid w:val="00F57EB3"/>
    <w:rsid w:val="00F615F5"/>
    <w:rsid w:val="00F61CD5"/>
    <w:rsid w:val="00F62C63"/>
    <w:rsid w:val="00F632F6"/>
    <w:rsid w:val="00F633EE"/>
    <w:rsid w:val="00F642A5"/>
    <w:rsid w:val="00F64678"/>
    <w:rsid w:val="00F64C03"/>
    <w:rsid w:val="00F66F16"/>
    <w:rsid w:val="00F676FB"/>
    <w:rsid w:val="00F67800"/>
    <w:rsid w:val="00F71090"/>
    <w:rsid w:val="00F71E8D"/>
    <w:rsid w:val="00F7266A"/>
    <w:rsid w:val="00F72D45"/>
    <w:rsid w:val="00F72E9C"/>
    <w:rsid w:val="00F72EC2"/>
    <w:rsid w:val="00F7337D"/>
    <w:rsid w:val="00F73C05"/>
    <w:rsid w:val="00F740B0"/>
    <w:rsid w:val="00F742B6"/>
    <w:rsid w:val="00F742E4"/>
    <w:rsid w:val="00F7498D"/>
    <w:rsid w:val="00F75047"/>
    <w:rsid w:val="00F762BB"/>
    <w:rsid w:val="00F76D52"/>
    <w:rsid w:val="00F7779B"/>
    <w:rsid w:val="00F800E9"/>
    <w:rsid w:val="00F80379"/>
    <w:rsid w:val="00F804C8"/>
    <w:rsid w:val="00F80FF5"/>
    <w:rsid w:val="00F81096"/>
    <w:rsid w:val="00F81C8B"/>
    <w:rsid w:val="00F83175"/>
    <w:rsid w:val="00F833AC"/>
    <w:rsid w:val="00F83627"/>
    <w:rsid w:val="00F8481D"/>
    <w:rsid w:val="00F849F8"/>
    <w:rsid w:val="00F84B4D"/>
    <w:rsid w:val="00F8544B"/>
    <w:rsid w:val="00F8585D"/>
    <w:rsid w:val="00F85CBF"/>
    <w:rsid w:val="00F85E82"/>
    <w:rsid w:val="00F85FB1"/>
    <w:rsid w:val="00F8601E"/>
    <w:rsid w:val="00F86073"/>
    <w:rsid w:val="00F8614F"/>
    <w:rsid w:val="00F86447"/>
    <w:rsid w:val="00F865AE"/>
    <w:rsid w:val="00F86EA9"/>
    <w:rsid w:val="00F87BB8"/>
    <w:rsid w:val="00F90ACB"/>
    <w:rsid w:val="00F91CF4"/>
    <w:rsid w:val="00F91E03"/>
    <w:rsid w:val="00F942AE"/>
    <w:rsid w:val="00F9477C"/>
    <w:rsid w:val="00F95BF5"/>
    <w:rsid w:val="00F95D64"/>
    <w:rsid w:val="00F96376"/>
    <w:rsid w:val="00F968B0"/>
    <w:rsid w:val="00F96A57"/>
    <w:rsid w:val="00F96BDA"/>
    <w:rsid w:val="00F97605"/>
    <w:rsid w:val="00F97848"/>
    <w:rsid w:val="00FA0B59"/>
    <w:rsid w:val="00FA12A1"/>
    <w:rsid w:val="00FA1481"/>
    <w:rsid w:val="00FA15EB"/>
    <w:rsid w:val="00FA2489"/>
    <w:rsid w:val="00FA2D3E"/>
    <w:rsid w:val="00FA3BE0"/>
    <w:rsid w:val="00FA4267"/>
    <w:rsid w:val="00FA43D8"/>
    <w:rsid w:val="00FA50D6"/>
    <w:rsid w:val="00FA6288"/>
    <w:rsid w:val="00FA6359"/>
    <w:rsid w:val="00FA6F7F"/>
    <w:rsid w:val="00FA7FEB"/>
    <w:rsid w:val="00FB05C1"/>
    <w:rsid w:val="00FB0A4B"/>
    <w:rsid w:val="00FB2885"/>
    <w:rsid w:val="00FB2B6E"/>
    <w:rsid w:val="00FB30E3"/>
    <w:rsid w:val="00FB3386"/>
    <w:rsid w:val="00FB3674"/>
    <w:rsid w:val="00FB3D3D"/>
    <w:rsid w:val="00FB44CE"/>
    <w:rsid w:val="00FB5784"/>
    <w:rsid w:val="00FB5A78"/>
    <w:rsid w:val="00FB5B10"/>
    <w:rsid w:val="00FB5F1E"/>
    <w:rsid w:val="00FB7B1A"/>
    <w:rsid w:val="00FB7DB7"/>
    <w:rsid w:val="00FC1117"/>
    <w:rsid w:val="00FC1D4A"/>
    <w:rsid w:val="00FC2EF1"/>
    <w:rsid w:val="00FC3185"/>
    <w:rsid w:val="00FC3684"/>
    <w:rsid w:val="00FC4A37"/>
    <w:rsid w:val="00FC5569"/>
    <w:rsid w:val="00FC55D9"/>
    <w:rsid w:val="00FC5758"/>
    <w:rsid w:val="00FC5AA9"/>
    <w:rsid w:val="00FC5CAA"/>
    <w:rsid w:val="00FC5E15"/>
    <w:rsid w:val="00FC6B48"/>
    <w:rsid w:val="00FC7317"/>
    <w:rsid w:val="00FC7AD1"/>
    <w:rsid w:val="00FD0F81"/>
    <w:rsid w:val="00FD1D0C"/>
    <w:rsid w:val="00FD307B"/>
    <w:rsid w:val="00FD312C"/>
    <w:rsid w:val="00FD3A1A"/>
    <w:rsid w:val="00FD3D30"/>
    <w:rsid w:val="00FD474D"/>
    <w:rsid w:val="00FD4D33"/>
    <w:rsid w:val="00FD54D4"/>
    <w:rsid w:val="00FD55F0"/>
    <w:rsid w:val="00FD5B5C"/>
    <w:rsid w:val="00FD5D2C"/>
    <w:rsid w:val="00FD6476"/>
    <w:rsid w:val="00FD6880"/>
    <w:rsid w:val="00FD6D0D"/>
    <w:rsid w:val="00FD744B"/>
    <w:rsid w:val="00FD7936"/>
    <w:rsid w:val="00FE11A0"/>
    <w:rsid w:val="00FE1E19"/>
    <w:rsid w:val="00FE1E1B"/>
    <w:rsid w:val="00FE27CD"/>
    <w:rsid w:val="00FE2903"/>
    <w:rsid w:val="00FE2D14"/>
    <w:rsid w:val="00FE362C"/>
    <w:rsid w:val="00FE3DA5"/>
    <w:rsid w:val="00FE4717"/>
    <w:rsid w:val="00FE543C"/>
    <w:rsid w:val="00FE5C92"/>
    <w:rsid w:val="00FE70F9"/>
    <w:rsid w:val="00FE73B1"/>
    <w:rsid w:val="00FE770F"/>
    <w:rsid w:val="00FE7EDC"/>
    <w:rsid w:val="00FF177D"/>
    <w:rsid w:val="00FF2110"/>
    <w:rsid w:val="00FF256D"/>
    <w:rsid w:val="00FF26FD"/>
    <w:rsid w:val="00FF2A11"/>
    <w:rsid w:val="00FF2C77"/>
    <w:rsid w:val="00FF2DE9"/>
    <w:rsid w:val="00FF3BA0"/>
    <w:rsid w:val="00FF410B"/>
    <w:rsid w:val="00FF4957"/>
    <w:rsid w:val="00FF4D65"/>
    <w:rsid w:val="00FF546B"/>
    <w:rsid w:val="00FF5784"/>
    <w:rsid w:val="00FF5CFA"/>
    <w:rsid w:val="00FF70CB"/>
    <w:rsid w:val="00FF77B3"/>
    <w:rsid w:val="00FF7A1A"/>
    <w:rsid w:val="04EEA788"/>
    <w:rsid w:val="080394D7"/>
    <w:rsid w:val="080B8ADA"/>
    <w:rsid w:val="0A73B1CE"/>
    <w:rsid w:val="0ABEF49B"/>
    <w:rsid w:val="0ACC72EE"/>
    <w:rsid w:val="1178646B"/>
    <w:rsid w:val="11B8A76C"/>
    <w:rsid w:val="130213F9"/>
    <w:rsid w:val="131E57B6"/>
    <w:rsid w:val="13B4E1F0"/>
    <w:rsid w:val="14F87DB5"/>
    <w:rsid w:val="18F4041C"/>
    <w:rsid w:val="1B89B976"/>
    <w:rsid w:val="1C950899"/>
    <w:rsid w:val="1CF9A9D6"/>
    <w:rsid w:val="1D0B9250"/>
    <w:rsid w:val="1D0FF267"/>
    <w:rsid w:val="21D4E0FF"/>
    <w:rsid w:val="22F1A508"/>
    <w:rsid w:val="23A10789"/>
    <w:rsid w:val="23AE79C1"/>
    <w:rsid w:val="23E6D3F8"/>
    <w:rsid w:val="28CA698B"/>
    <w:rsid w:val="2EBC24BA"/>
    <w:rsid w:val="30D10192"/>
    <w:rsid w:val="321054C0"/>
    <w:rsid w:val="327DDAF4"/>
    <w:rsid w:val="329DB1DB"/>
    <w:rsid w:val="32F78A1A"/>
    <w:rsid w:val="330E866D"/>
    <w:rsid w:val="35066DD0"/>
    <w:rsid w:val="3798D260"/>
    <w:rsid w:val="388EB5DE"/>
    <w:rsid w:val="3A331FBA"/>
    <w:rsid w:val="3A7BAE11"/>
    <w:rsid w:val="3AEDA067"/>
    <w:rsid w:val="3BD2E136"/>
    <w:rsid w:val="3C12396E"/>
    <w:rsid w:val="3DAC4786"/>
    <w:rsid w:val="45B3416C"/>
    <w:rsid w:val="49DBD716"/>
    <w:rsid w:val="4A92986B"/>
    <w:rsid w:val="4CA4C150"/>
    <w:rsid w:val="4D2ED034"/>
    <w:rsid w:val="4E380277"/>
    <w:rsid w:val="58D27D5C"/>
    <w:rsid w:val="58EBA4CD"/>
    <w:rsid w:val="59C99175"/>
    <w:rsid w:val="5E35C82D"/>
    <w:rsid w:val="60BFB144"/>
    <w:rsid w:val="618F7D53"/>
    <w:rsid w:val="626FE13F"/>
    <w:rsid w:val="63B04A9F"/>
    <w:rsid w:val="66008E7B"/>
    <w:rsid w:val="6973D7E0"/>
    <w:rsid w:val="6C49E881"/>
    <w:rsid w:val="6E2E398B"/>
    <w:rsid w:val="6FD8EA3D"/>
    <w:rsid w:val="7008E670"/>
    <w:rsid w:val="76ACFD70"/>
    <w:rsid w:val="7711100E"/>
    <w:rsid w:val="7AE4F098"/>
    <w:rsid w:val="7BA5B160"/>
    <w:rsid w:val="7DFC73C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D72E"/>
  <w15:chartTrackingRefBased/>
  <w15:docId w15:val="{CBD295DC-6B97-45DB-AD87-4527BD5B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42"/>
    <w:pPr>
      <w:spacing w:after="0" w:line="240"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CF12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12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12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124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124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124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124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124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124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244"/>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CF1244"/>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CF1244"/>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CF1244"/>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CF1244"/>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CF1244"/>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CF12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1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1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24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1244"/>
    <w:rPr>
      <w:i/>
      <w:iCs/>
      <w:color w:val="404040" w:themeColor="text1" w:themeTint="BF"/>
      <w:sz w:val="22"/>
      <w:szCs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CF1244"/>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F1244"/>
    <w:rPr>
      <w:i/>
      <w:iCs/>
      <w:color w:val="0F4761" w:themeColor="accent1" w:themeShade="BF"/>
    </w:rPr>
  </w:style>
  <w:style w:type="paragraph" w:styleId="IntenseQuote">
    <w:name w:val="Intense Quote"/>
    <w:basedOn w:val="Normal"/>
    <w:next w:val="Normal"/>
    <w:link w:val="IntenseQuoteChar"/>
    <w:uiPriority w:val="30"/>
    <w:qFormat/>
    <w:rsid w:val="00CF12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1244"/>
    <w:rPr>
      <w:i/>
      <w:iCs/>
      <w:color w:val="0F4761" w:themeColor="accent1" w:themeShade="BF"/>
      <w:sz w:val="22"/>
      <w:szCs w:val="22"/>
    </w:rPr>
  </w:style>
  <w:style w:type="character" w:styleId="IntenseReference">
    <w:name w:val="Intense Reference"/>
    <w:basedOn w:val="DefaultParagraphFont"/>
    <w:uiPriority w:val="32"/>
    <w:qFormat/>
    <w:rsid w:val="00CF1244"/>
    <w:rPr>
      <w:b/>
      <w:bCs/>
      <w:smallCaps/>
      <w:color w:val="0F4761" w:themeColor="accent1" w:themeShade="BF"/>
      <w:spacing w:val="5"/>
    </w:rPr>
  </w:style>
  <w:style w:type="paragraph" w:styleId="FootnoteText">
    <w:name w:val="footnote text"/>
    <w:basedOn w:val="Normal"/>
    <w:link w:val="FootnoteTextChar"/>
    <w:uiPriority w:val="99"/>
    <w:semiHidden/>
    <w:unhideWhenUsed/>
    <w:rsid w:val="00393476"/>
    <w:rPr>
      <w:sz w:val="20"/>
      <w:szCs w:val="20"/>
    </w:rPr>
  </w:style>
  <w:style w:type="character" w:customStyle="1" w:styleId="FootnoteTextChar">
    <w:name w:val="Footnote Text Char"/>
    <w:basedOn w:val="DefaultParagraphFont"/>
    <w:link w:val="FootnoteText"/>
    <w:uiPriority w:val="99"/>
    <w:semiHidden/>
    <w:rsid w:val="00393476"/>
    <w:rPr>
      <w:rFonts w:ascii="Aptos" w:hAnsi="Aptos" w:cs="Aptos"/>
      <w:kern w:val="0"/>
      <w:sz w:val="20"/>
      <w:szCs w:val="20"/>
      <w14:ligatures w14:val="none"/>
    </w:rPr>
  </w:style>
  <w:style w:type="character" w:styleId="FootnoteReference">
    <w:name w:val="footnote reference"/>
    <w:basedOn w:val="DefaultParagraphFont"/>
    <w:uiPriority w:val="99"/>
    <w:semiHidden/>
    <w:unhideWhenUsed/>
    <w:rsid w:val="00393476"/>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9801CB"/>
    <w:rPr>
      <w:sz w:val="22"/>
      <w:szCs w:val="22"/>
    </w:rPr>
  </w:style>
  <w:style w:type="paragraph" w:styleId="Header">
    <w:name w:val="header"/>
    <w:basedOn w:val="Normal"/>
    <w:link w:val="HeaderChar"/>
    <w:uiPriority w:val="99"/>
    <w:unhideWhenUsed/>
    <w:rsid w:val="00A02CC8"/>
    <w:pPr>
      <w:tabs>
        <w:tab w:val="center" w:pos="4513"/>
        <w:tab w:val="right" w:pos="9026"/>
      </w:tabs>
    </w:pPr>
  </w:style>
  <w:style w:type="character" w:customStyle="1" w:styleId="HeaderChar">
    <w:name w:val="Header Char"/>
    <w:basedOn w:val="DefaultParagraphFont"/>
    <w:link w:val="Header"/>
    <w:uiPriority w:val="99"/>
    <w:rsid w:val="00B63C33"/>
    <w:rPr>
      <w:rFonts w:ascii="Aptos" w:hAnsi="Aptos" w:cs="Aptos"/>
      <w:kern w:val="0"/>
      <w:sz w:val="22"/>
      <w:szCs w:val="22"/>
      <w14:ligatures w14:val="none"/>
    </w:rPr>
  </w:style>
  <w:style w:type="paragraph" w:styleId="Footer">
    <w:name w:val="footer"/>
    <w:basedOn w:val="Normal"/>
    <w:link w:val="FooterChar"/>
    <w:uiPriority w:val="99"/>
    <w:unhideWhenUsed/>
    <w:rsid w:val="00A02CC8"/>
    <w:pPr>
      <w:tabs>
        <w:tab w:val="center" w:pos="4513"/>
        <w:tab w:val="right" w:pos="9026"/>
      </w:tabs>
    </w:pPr>
  </w:style>
  <w:style w:type="character" w:customStyle="1" w:styleId="FooterChar">
    <w:name w:val="Footer Char"/>
    <w:basedOn w:val="DefaultParagraphFont"/>
    <w:link w:val="Footer"/>
    <w:uiPriority w:val="99"/>
    <w:rsid w:val="00B63C33"/>
    <w:rPr>
      <w:rFonts w:ascii="Aptos" w:hAnsi="Aptos" w:cs="Aptos"/>
      <w:kern w:val="0"/>
      <w:sz w:val="22"/>
      <w:szCs w:val="22"/>
      <w14:ligatures w14:val="none"/>
    </w:rPr>
  </w:style>
  <w:style w:type="character" w:styleId="CommentReference">
    <w:name w:val="annotation reference"/>
    <w:basedOn w:val="DefaultParagraphFont"/>
    <w:uiPriority w:val="99"/>
    <w:semiHidden/>
    <w:unhideWhenUsed/>
    <w:rsid w:val="003D6C3D"/>
    <w:rPr>
      <w:sz w:val="16"/>
      <w:szCs w:val="16"/>
    </w:rPr>
  </w:style>
  <w:style w:type="paragraph" w:styleId="CommentText">
    <w:name w:val="annotation text"/>
    <w:basedOn w:val="Normal"/>
    <w:link w:val="CommentTextChar"/>
    <w:uiPriority w:val="99"/>
    <w:unhideWhenUsed/>
    <w:rsid w:val="000420B5"/>
    <w:rPr>
      <w:sz w:val="20"/>
      <w:szCs w:val="20"/>
    </w:rPr>
  </w:style>
  <w:style w:type="character" w:customStyle="1" w:styleId="CommentTextChar">
    <w:name w:val="Comment Text Char"/>
    <w:basedOn w:val="DefaultParagraphFont"/>
    <w:link w:val="CommentText"/>
    <w:uiPriority w:val="99"/>
    <w:rsid w:val="003D6C3D"/>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unhideWhenUsed/>
    <w:rsid w:val="003D6C3D"/>
    <w:rPr>
      <w:b/>
      <w:bCs/>
    </w:rPr>
  </w:style>
  <w:style w:type="character" w:customStyle="1" w:styleId="CommentSubjectChar">
    <w:name w:val="Comment Subject Char"/>
    <w:basedOn w:val="CommentTextChar"/>
    <w:link w:val="CommentSubject"/>
    <w:uiPriority w:val="99"/>
    <w:rsid w:val="003D6C3D"/>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2F537C"/>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2F537C"/>
    <w:rPr>
      <w:color w:val="467886" w:themeColor="hyperlink"/>
      <w:u w:val="single"/>
    </w:rPr>
  </w:style>
  <w:style w:type="character" w:styleId="UnresolvedMention">
    <w:name w:val="Unresolved Mention"/>
    <w:basedOn w:val="DefaultParagraphFont"/>
    <w:uiPriority w:val="99"/>
    <w:semiHidden/>
    <w:unhideWhenUsed/>
    <w:rsid w:val="002F537C"/>
    <w:rPr>
      <w:color w:val="605E5C"/>
      <w:shd w:val="clear" w:color="auto" w:fill="E1DFDD"/>
    </w:rPr>
  </w:style>
  <w:style w:type="paragraph" w:styleId="NormalWeb">
    <w:name w:val="Normal (Web)"/>
    <w:basedOn w:val="Normal"/>
    <w:uiPriority w:val="99"/>
    <w:semiHidden/>
    <w:unhideWhenUsed/>
    <w:rsid w:val="00FC5758"/>
  </w:style>
  <w:style w:type="paragraph" w:styleId="NoSpacing">
    <w:name w:val="No Spacing"/>
    <w:uiPriority w:val="1"/>
    <w:qFormat/>
    <w:rsid w:val="00FE73B1"/>
    <w:pPr>
      <w:spacing w:after="0" w:line="240" w:lineRule="auto"/>
    </w:pPr>
    <w:rPr>
      <w:rFonts w:ascii="Aptos" w:hAnsi="Aptos" w:cs="Apto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382">
      <w:bodyDiv w:val="1"/>
      <w:marLeft w:val="0"/>
      <w:marRight w:val="0"/>
      <w:marTop w:val="0"/>
      <w:marBottom w:val="0"/>
      <w:divBdr>
        <w:top w:val="none" w:sz="0" w:space="0" w:color="auto"/>
        <w:left w:val="none" w:sz="0" w:space="0" w:color="auto"/>
        <w:bottom w:val="none" w:sz="0" w:space="0" w:color="auto"/>
        <w:right w:val="none" w:sz="0" w:space="0" w:color="auto"/>
      </w:divBdr>
    </w:div>
    <w:div w:id="38095350">
      <w:bodyDiv w:val="1"/>
      <w:marLeft w:val="0"/>
      <w:marRight w:val="0"/>
      <w:marTop w:val="0"/>
      <w:marBottom w:val="0"/>
      <w:divBdr>
        <w:top w:val="none" w:sz="0" w:space="0" w:color="auto"/>
        <w:left w:val="none" w:sz="0" w:space="0" w:color="auto"/>
        <w:bottom w:val="none" w:sz="0" w:space="0" w:color="auto"/>
        <w:right w:val="none" w:sz="0" w:space="0" w:color="auto"/>
      </w:divBdr>
    </w:div>
    <w:div w:id="42096184">
      <w:bodyDiv w:val="1"/>
      <w:marLeft w:val="0"/>
      <w:marRight w:val="0"/>
      <w:marTop w:val="0"/>
      <w:marBottom w:val="0"/>
      <w:divBdr>
        <w:top w:val="none" w:sz="0" w:space="0" w:color="auto"/>
        <w:left w:val="none" w:sz="0" w:space="0" w:color="auto"/>
        <w:bottom w:val="none" w:sz="0" w:space="0" w:color="auto"/>
        <w:right w:val="none" w:sz="0" w:space="0" w:color="auto"/>
      </w:divBdr>
    </w:div>
    <w:div w:id="46536061">
      <w:bodyDiv w:val="1"/>
      <w:marLeft w:val="0"/>
      <w:marRight w:val="0"/>
      <w:marTop w:val="0"/>
      <w:marBottom w:val="0"/>
      <w:divBdr>
        <w:top w:val="none" w:sz="0" w:space="0" w:color="auto"/>
        <w:left w:val="none" w:sz="0" w:space="0" w:color="auto"/>
        <w:bottom w:val="none" w:sz="0" w:space="0" w:color="auto"/>
        <w:right w:val="none" w:sz="0" w:space="0" w:color="auto"/>
      </w:divBdr>
    </w:div>
    <w:div w:id="53937645">
      <w:bodyDiv w:val="1"/>
      <w:marLeft w:val="0"/>
      <w:marRight w:val="0"/>
      <w:marTop w:val="0"/>
      <w:marBottom w:val="0"/>
      <w:divBdr>
        <w:top w:val="none" w:sz="0" w:space="0" w:color="auto"/>
        <w:left w:val="none" w:sz="0" w:space="0" w:color="auto"/>
        <w:bottom w:val="none" w:sz="0" w:space="0" w:color="auto"/>
        <w:right w:val="none" w:sz="0" w:space="0" w:color="auto"/>
      </w:divBdr>
    </w:div>
    <w:div w:id="60182574">
      <w:bodyDiv w:val="1"/>
      <w:marLeft w:val="0"/>
      <w:marRight w:val="0"/>
      <w:marTop w:val="0"/>
      <w:marBottom w:val="0"/>
      <w:divBdr>
        <w:top w:val="none" w:sz="0" w:space="0" w:color="auto"/>
        <w:left w:val="none" w:sz="0" w:space="0" w:color="auto"/>
        <w:bottom w:val="none" w:sz="0" w:space="0" w:color="auto"/>
        <w:right w:val="none" w:sz="0" w:space="0" w:color="auto"/>
      </w:divBdr>
    </w:div>
    <w:div w:id="93864721">
      <w:bodyDiv w:val="1"/>
      <w:marLeft w:val="0"/>
      <w:marRight w:val="0"/>
      <w:marTop w:val="0"/>
      <w:marBottom w:val="0"/>
      <w:divBdr>
        <w:top w:val="none" w:sz="0" w:space="0" w:color="auto"/>
        <w:left w:val="none" w:sz="0" w:space="0" w:color="auto"/>
        <w:bottom w:val="none" w:sz="0" w:space="0" w:color="auto"/>
        <w:right w:val="none" w:sz="0" w:space="0" w:color="auto"/>
      </w:divBdr>
    </w:div>
    <w:div w:id="98378777">
      <w:bodyDiv w:val="1"/>
      <w:marLeft w:val="0"/>
      <w:marRight w:val="0"/>
      <w:marTop w:val="0"/>
      <w:marBottom w:val="0"/>
      <w:divBdr>
        <w:top w:val="none" w:sz="0" w:space="0" w:color="auto"/>
        <w:left w:val="none" w:sz="0" w:space="0" w:color="auto"/>
        <w:bottom w:val="none" w:sz="0" w:space="0" w:color="auto"/>
        <w:right w:val="none" w:sz="0" w:space="0" w:color="auto"/>
      </w:divBdr>
    </w:div>
    <w:div w:id="105852822">
      <w:bodyDiv w:val="1"/>
      <w:marLeft w:val="0"/>
      <w:marRight w:val="0"/>
      <w:marTop w:val="0"/>
      <w:marBottom w:val="0"/>
      <w:divBdr>
        <w:top w:val="none" w:sz="0" w:space="0" w:color="auto"/>
        <w:left w:val="none" w:sz="0" w:space="0" w:color="auto"/>
        <w:bottom w:val="none" w:sz="0" w:space="0" w:color="auto"/>
        <w:right w:val="none" w:sz="0" w:space="0" w:color="auto"/>
      </w:divBdr>
    </w:div>
    <w:div w:id="107163606">
      <w:bodyDiv w:val="1"/>
      <w:marLeft w:val="0"/>
      <w:marRight w:val="0"/>
      <w:marTop w:val="0"/>
      <w:marBottom w:val="0"/>
      <w:divBdr>
        <w:top w:val="none" w:sz="0" w:space="0" w:color="auto"/>
        <w:left w:val="none" w:sz="0" w:space="0" w:color="auto"/>
        <w:bottom w:val="none" w:sz="0" w:space="0" w:color="auto"/>
        <w:right w:val="none" w:sz="0" w:space="0" w:color="auto"/>
      </w:divBdr>
      <w:divsChild>
        <w:div w:id="1164587438">
          <w:marLeft w:val="0"/>
          <w:marRight w:val="0"/>
          <w:marTop w:val="0"/>
          <w:marBottom w:val="0"/>
          <w:divBdr>
            <w:top w:val="none" w:sz="0" w:space="0" w:color="auto"/>
            <w:left w:val="none" w:sz="0" w:space="0" w:color="auto"/>
            <w:bottom w:val="none" w:sz="0" w:space="0" w:color="auto"/>
            <w:right w:val="none" w:sz="0" w:space="0" w:color="auto"/>
          </w:divBdr>
          <w:divsChild>
            <w:div w:id="1265456075">
              <w:marLeft w:val="0"/>
              <w:marRight w:val="0"/>
              <w:marTop w:val="0"/>
              <w:marBottom w:val="0"/>
              <w:divBdr>
                <w:top w:val="none" w:sz="0" w:space="0" w:color="auto"/>
                <w:left w:val="none" w:sz="0" w:space="0" w:color="auto"/>
                <w:bottom w:val="none" w:sz="0" w:space="0" w:color="auto"/>
                <w:right w:val="none" w:sz="0" w:space="0" w:color="auto"/>
              </w:divBdr>
              <w:divsChild>
                <w:div w:id="1449422704">
                  <w:marLeft w:val="0"/>
                  <w:marRight w:val="0"/>
                  <w:marTop w:val="0"/>
                  <w:marBottom w:val="0"/>
                  <w:divBdr>
                    <w:top w:val="none" w:sz="0" w:space="0" w:color="auto"/>
                    <w:left w:val="none" w:sz="0" w:space="0" w:color="auto"/>
                    <w:bottom w:val="none" w:sz="0" w:space="0" w:color="auto"/>
                    <w:right w:val="none" w:sz="0" w:space="0" w:color="auto"/>
                  </w:divBdr>
                  <w:divsChild>
                    <w:div w:id="9189455">
                      <w:marLeft w:val="0"/>
                      <w:marRight w:val="0"/>
                      <w:marTop w:val="0"/>
                      <w:marBottom w:val="0"/>
                      <w:divBdr>
                        <w:top w:val="none" w:sz="0" w:space="0" w:color="auto"/>
                        <w:left w:val="none" w:sz="0" w:space="0" w:color="auto"/>
                        <w:bottom w:val="none" w:sz="0" w:space="0" w:color="auto"/>
                        <w:right w:val="none" w:sz="0" w:space="0" w:color="auto"/>
                      </w:divBdr>
                      <w:divsChild>
                        <w:div w:id="619796893">
                          <w:marLeft w:val="0"/>
                          <w:marRight w:val="0"/>
                          <w:marTop w:val="0"/>
                          <w:marBottom w:val="0"/>
                          <w:divBdr>
                            <w:top w:val="none" w:sz="0" w:space="0" w:color="auto"/>
                            <w:left w:val="none" w:sz="0" w:space="0" w:color="auto"/>
                            <w:bottom w:val="none" w:sz="0" w:space="0" w:color="auto"/>
                            <w:right w:val="none" w:sz="0" w:space="0" w:color="auto"/>
                          </w:divBdr>
                          <w:divsChild>
                            <w:div w:id="1611352253">
                              <w:marLeft w:val="0"/>
                              <w:marRight w:val="0"/>
                              <w:marTop w:val="0"/>
                              <w:marBottom w:val="0"/>
                              <w:divBdr>
                                <w:top w:val="none" w:sz="0" w:space="0" w:color="auto"/>
                                <w:left w:val="none" w:sz="0" w:space="0" w:color="auto"/>
                                <w:bottom w:val="none" w:sz="0" w:space="0" w:color="auto"/>
                                <w:right w:val="none" w:sz="0" w:space="0" w:color="auto"/>
                              </w:divBdr>
                              <w:divsChild>
                                <w:div w:id="4560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55866">
      <w:bodyDiv w:val="1"/>
      <w:marLeft w:val="0"/>
      <w:marRight w:val="0"/>
      <w:marTop w:val="0"/>
      <w:marBottom w:val="0"/>
      <w:divBdr>
        <w:top w:val="none" w:sz="0" w:space="0" w:color="auto"/>
        <w:left w:val="none" w:sz="0" w:space="0" w:color="auto"/>
        <w:bottom w:val="none" w:sz="0" w:space="0" w:color="auto"/>
        <w:right w:val="none" w:sz="0" w:space="0" w:color="auto"/>
      </w:divBdr>
    </w:div>
    <w:div w:id="126437371">
      <w:bodyDiv w:val="1"/>
      <w:marLeft w:val="0"/>
      <w:marRight w:val="0"/>
      <w:marTop w:val="0"/>
      <w:marBottom w:val="0"/>
      <w:divBdr>
        <w:top w:val="none" w:sz="0" w:space="0" w:color="auto"/>
        <w:left w:val="none" w:sz="0" w:space="0" w:color="auto"/>
        <w:bottom w:val="none" w:sz="0" w:space="0" w:color="auto"/>
        <w:right w:val="none" w:sz="0" w:space="0" w:color="auto"/>
      </w:divBdr>
    </w:div>
    <w:div w:id="133059739">
      <w:bodyDiv w:val="1"/>
      <w:marLeft w:val="0"/>
      <w:marRight w:val="0"/>
      <w:marTop w:val="0"/>
      <w:marBottom w:val="0"/>
      <w:divBdr>
        <w:top w:val="none" w:sz="0" w:space="0" w:color="auto"/>
        <w:left w:val="none" w:sz="0" w:space="0" w:color="auto"/>
        <w:bottom w:val="none" w:sz="0" w:space="0" w:color="auto"/>
        <w:right w:val="none" w:sz="0" w:space="0" w:color="auto"/>
      </w:divBdr>
    </w:div>
    <w:div w:id="133723129">
      <w:bodyDiv w:val="1"/>
      <w:marLeft w:val="0"/>
      <w:marRight w:val="0"/>
      <w:marTop w:val="0"/>
      <w:marBottom w:val="0"/>
      <w:divBdr>
        <w:top w:val="none" w:sz="0" w:space="0" w:color="auto"/>
        <w:left w:val="none" w:sz="0" w:space="0" w:color="auto"/>
        <w:bottom w:val="none" w:sz="0" w:space="0" w:color="auto"/>
        <w:right w:val="none" w:sz="0" w:space="0" w:color="auto"/>
      </w:divBdr>
    </w:div>
    <w:div w:id="136842860">
      <w:bodyDiv w:val="1"/>
      <w:marLeft w:val="0"/>
      <w:marRight w:val="0"/>
      <w:marTop w:val="0"/>
      <w:marBottom w:val="0"/>
      <w:divBdr>
        <w:top w:val="none" w:sz="0" w:space="0" w:color="auto"/>
        <w:left w:val="none" w:sz="0" w:space="0" w:color="auto"/>
        <w:bottom w:val="none" w:sz="0" w:space="0" w:color="auto"/>
        <w:right w:val="none" w:sz="0" w:space="0" w:color="auto"/>
      </w:divBdr>
    </w:div>
    <w:div w:id="171920916">
      <w:bodyDiv w:val="1"/>
      <w:marLeft w:val="0"/>
      <w:marRight w:val="0"/>
      <w:marTop w:val="0"/>
      <w:marBottom w:val="0"/>
      <w:divBdr>
        <w:top w:val="none" w:sz="0" w:space="0" w:color="auto"/>
        <w:left w:val="none" w:sz="0" w:space="0" w:color="auto"/>
        <w:bottom w:val="none" w:sz="0" w:space="0" w:color="auto"/>
        <w:right w:val="none" w:sz="0" w:space="0" w:color="auto"/>
      </w:divBdr>
    </w:div>
    <w:div w:id="173227768">
      <w:bodyDiv w:val="1"/>
      <w:marLeft w:val="0"/>
      <w:marRight w:val="0"/>
      <w:marTop w:val="0"/>
      <w:marBottom w:val="0"/>
      <w:divBdr>
        <w:top w:val="none" w:sz="0" w:space="0" w:color="auto"/>
        <w:left w:val="none" w:sz="0" w:space="0" w:color="auto"/>
        <w:bottom w:val="none" w:sz="0" w:space="0" w:color="auto"/>
        <w:right w:val="none" w:sz="0" w:space="0" w:color="auto"/>
      </w:divBdr>
    </w:div>
    <w:div w:id="176819324">
      <w:bodyDiv w:val="1"/>
      <w:marLeft w:val="0"/>
      <w:marRight w:val="0"/>
      <w:marTop w:val="0"/>
      <w:marBottom w:val="0"/>
      <w:divBdr>
        <w:top w:val="none" w:sz="0" w:space="0" w:color="auto"/>
        <w:left w:val="none" w:sz="0" w:space="0" w:color="auto"/>
        <w:bottom w:val="none" w:sz="0" w:space="0" w:color="auto"/>
        <w:right w:val="none" w:sz="0" w:space="0" w:color="auto"/>
      </w:divBdr>
    </w:div>
    <w:div w:id="187529217">
      <w:bodyDiv w:val="1"/>
      <w:marLeft w:val="0"/>
      <w:marRight w:val="0"/>
      <w:marTop w:val="0"/>
      <w:marBottom w:val="0"/>
      <w:divBdr>
        <w:top w:val="none" w:sz="0" w:space="0" w:color="auto"/>
        <w:left w:val="none" w:sz="0" w:space="0" w:color="auto"/>
        <w:bottom w:val="none" w:sz="0" w:space="0" w:color="auto"/>
        <w:right w:val="none" w:sz="0" w:space="0" w:color="auto"/>
      </w:divBdr>
    </w:div>
    <w:div w:id="188380032">
      <w:bodyDiv w:val="1"/>
      <w:marLeft w:val="0"/>
      <w:marRight w:val="0"/>
      <w:marTop w:val="0"/>
      <w:marBottom w:val="0"/>
      <w:divBdr>
        <w:top w:val="none" w:sz="0" w:space="0" w:color="auto"/>
        <w:left w:val="none" w:sz="0" w:space="0" w:color="auto"/>
        <w:bottom w:val="none" w:sz="0" w:space="0" w:color="auto"/>
        <w:right w:val="none" w:sz="0" w:space="0" w:color="auto"/>
      </w:divBdr>
    </w:div>
    <w:div w:id="192767723">
      <w:bodyDiv w:val="1"/>
      <w:marLeft w:val="0"/>
      <w:marRight w:val="0"/>
      <w:marTop w:val="0"/>
      <w:marBottom w:val="0"/>
      <w:divBdr>
        <w:top w:val="none" w:sz="0" w:space="0" w:color="auto"/>
        <w:left w:val="none" w:sz="0" w:space="0" w:color="auto"/>
        <w:bottom w:val="none" w:sz="0" w:space="0" w:color="auto"/>
        <w:right w:val="none" w:sz="0" w:space="0" w:color="auto"/>
      </w:divBdr>
    </w:div>
    <w:div w:id="199637285">
      <w:bodyDiv w:val="1"/>
      <w:marLeft w:val="0"/>
      <w:marRight w:val="0"/>
      <w:marTop w:val="0"/>
      <w:marBottom w:val="0"/>
      <w:divBdr>
        <w:top w:val="none" w:sz="0" w:space="0" w:color="auto"/>
        <w:left w:val="none" w:sz="0" w:space="0" w:color="auto"/>
        <w:bottom w:val="none" w:sz="0" w:space="0" w:color="auto"/>
        <w:right w:val="none" w:sz="0" w:space="0" w:color="auto"/>
      </w:divBdr>
    </w:div>
    <w:div w:id="209731553">
      <w:bodyDiv w:val="1"/>
      <w:marLeft w:val="0"/>
      <w:marRight w:val="0"/>
      <w:marTop w:val="0"/>
      <w:marBottom w:val="0"/>
      <w:divBdr>
        <w:top w:val="none" w:sz="0" w:space="0" w:color="auto"/>
        <w:left w:val="none" w:sz="0" w:space="0" w:color="auto"/>
        <w:bottom w:val="none" w:sz="0" w:space="0" w:color="auto"/>
        <w:right w:val="none" w:sz="0" w:space="0" w:color="auto"/>
      </w:divBdr>
      <w:divsChild>
        <w:div w:id="1389263237">
          <w:marLeft w:val="0"/>
          <w:marRight w:val="0"/>
          <w:marTop w:val="0"/>
          <w:marBottom w:val="0"/>
          <w:divBdr>
            <w:top w:val="none" w:sz="0" w:space="0" w:color="auto"/>
            <w:left w:val="none" w:sz="0" w:space="0" w:color="auto"/>
            <w:bottom w:val="none" w:sz="0" w:space="0" w:color="auto"/>
            <w:right w:val="none" w:sz="0" w:space="0" w:color="auto"/>
          </w:divBdr>
          <w:divsChild>
            <w:div w:id="816531753">
              <w:marLeft w:val="0"/>
              <w:marRight w:val="0"/>
              <w:marTop w:val="0"/>
              <w:marBottom w:val="0"/>
              <w:divBdr>
                <w:top w:val="none" w:sz="0" w:space="0" w:color="auto"/>
                <w:left w:val="none" w:sz="0" w:space="0" w:color="auto"/>
                <w:bottom w:val="none" w:sz="0" w:space="0" w:color="auto"/>
                <w:right w:val="none" w:sz="0" w:space="0" w:color="auto"/>
              </w:divBdr>
              <w:divsChild>
                <w:div w:id="155849410">
                  <w:marLeft w:val="0"/>
                  <w:marRight w:val="0"/>
                  <w:marTop w:val="0"/>
                  <w:marBottom w:val="0"/>
                  <w:divBdr>
                    <w:top w:val="none" w:sz="0" w:space="0" w:color="auto"/>
                    <w:left w:val="none" w:sz="0" w:space="0" w:color="auto"/>
                    <w:bottom w:val="none" w:sz="0" w:space="0" w:color="auto"/>
                    <w:right w:val="none" w:sz="0" w:space="0" w:color="auto"/>
                  </w:divBdr>
                  <w:divsChild>
                    <w:div w:id="2061437899">
                      <w:marLeft w:val="0"/>
                      <w:marRight w:val="0"/>
                      <w:marTop w:val="0"/>
                      <w:marBottom w:val="0"/>
                      <w:divBdr>
                        <w:top w:val="none" w:sz="0" w:space="0" w:color="auto"/>
                        <w:left w:val="none" w:sz="0" w:space="0" w:color="auto"/>
                        <w:bottom w:val="none" w:sz="0" w:space="0" w:color="auto"/>
                        <w:right w:val="none" w:sz="0" w:space="0" w:color="auto"/>
                      </w:divBdr>
                      <w:divsChild>
                        <w:div w:id="1431968940">
                          <w:marLeft w:val="0"/>
                          <w:marRight w:val="0"/>
                          <w:marTop w:val="0"/>
                          <w:marBottom w:val="0"/>
                          <w:divBdr>
                            <w:top w:val="none" w:sz="0" w:space="0" w:color="auto"/>
                            <w:left w:val="none" w:sz="0" w:space="0" w:color="auto"/>
                            <w:bottom w:val="none" w:sz="0" w:space="0" w:color="auto"/>
                            <w:right w:val="none" w:sz="0" w:space="0" w:color="auto"/>
                          </w:divBdr>
                          <w:divsChild>
                            <w:div w:id="1956522880">
                              <w:marLeft w:val="0"/>
                              <w:marRight w:val="0"/>
                              <w:marTop w:val="0"/>
                              <w:marBottom w:val="0"/>
                              <w:divBdr>
                                <w:top w:val="none" w:sz="0" w:space="0" w:color="auto"/>
                                <w:left w:val="none" w:sz="0" w:space="0" w:color="auto"/>
                                <w:bottom w:val="none" w:sz="0" w:space="0" w:color="auto"/>
                                <w:right w:val="none" w:sz="0" w:space="0" w:color="auto"/>
                              </w:divBdr>
                              <w:divsChild>
                                <w:div w:id="6123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873">
      <w:bodyDiv w:val="1"/>
      <w:marLeft w:val="0"/>
      <w:marRight w:val="0"/>
      <w:marTop w:val="0"/>
      <w:marBottom w:val="0"/>
      <w:divBdr>
        <w:top w:val="none" w:sz="0" w:space="0" w:color="auto"/>
        <w:left w:val="none" w:sz="0" w:space="0" w:color="auto"/>
        <w:bottom w:val="none" w:sz="0" w:space="0" w:color="auto"/>
        <w:right w:val="none" w:sz="0" w:space="0" w:color="auto"/>
      </w:divBdr>
    </w:div>
    <w:div w:id="228544451">
      <w:bodyDiv w:val="1"/>
      <w:marLeft w:val="0"/>
      <w:marRight w:val="0"/>
      <w:marTop w:val="0"/>
      <w:marBottom w:val="0"/>
      <w:divBdr>
        <w:top w:val="none" w:sz="0" w:space="0" w:color="auto"/>
        <w:left w:val="none" w:sz="0" w:space="0" w:color="auto"/>
        <w:bottom w:val="none" w:sz="0" w:space="0" w:color="auto"/>
        <w:right w:val="none" w:sz="0" w:space="0" w:color="auto"/>
      </w:divBdr>
    </w:div>
    <w:div w:id="239605579">
      <w:bodyDiv w:val="1"/>
      <w:marLeft w:val="0"/>
      <w:marRight w:val="0"/>
      <w:marTop w:val="0"/>
      <w:marBottom w:val="0"/>
      <w:divBdr>
        <w:top w:val="none" w:sz="0" w:space="0" w:color="auto"/>
        <w:left w:val="none" w:sz="0" w:space="0" w:color="auto"/>
        <w:bottom w:val="none" w:sz="0" w:space="0" w:color="auto"/>
        <w:right w:val="none" w:sz="0" w:space="0" w:color="auto"/>
      </w:divBdr>
    </w:div>
    <w:div w:id="273680221">
      <w:bodyDiv w:val="1"/>
      <w:marLeft w:val="0"/>
      <w:marRight w:val="0"/>
      <w:marTop w:val="0"/>
      <w:marBottom w:val="0"/>
      <w:divBdr>
        <w:top w:val="none" w:sz="0" w:space="0" w:color="auto"/>
        <w:left w:val="none" w:sz="0" w:space="0" w:color="auto"/>
        <w:bottom w:val="none" w:sz="0" w:space="0" w:color="auto"/>
        <w:right w:val="none" w:sz="0" w:space="0" w:color="auto"/>
      </w:divBdr>
    </w:div>
    <w:div w:id="284772216">
      <w:bodyDiv w:val="1"/>
      <w:marLeft w:val="0"/>
      <w:marRight w:val="0"/>
      <w:marTop w:val="0"/>
      <w:marBottom w:val="0"/>
      <w:divBdr>
        <w:top w:val="none" w:sz="0" w:space="0" w:color="auto"/>
        <w:left w:val="none" w:sz="0" w:space="0" w:color="auto"/>
        <w:bottom w:val="none" w:sz="0" w:space="0" w:color="auto"/>
        <w:right w:val="none" w:sz="0" w:space="0" w:color="auto"/>
      </w:divBdr>
    </w:div>
    <w:div w:id="310333291">
      <w:bodyDiv w:val="1"/>
      <w:marLeft w:val="0"/>
      <w:marRight w:val="0"/>
      <w:marTop w:val="0"/>
      <w:marBottom w:val="0"/>
      <w:divBdr>
        <w:top w:val="none" w:sz="0" w:space="0" w:color="auto"/>
        <w:left w:val="none" w:sz="0" w:space="0" w:color="auto"/>
        <w:bottom w:val="none" w:sz="0" w:space="0" w:color="auto"/>
        <w:right w:val="none" w:sz="0" w:space="0" w:color="auto"/>
      </w:divBdr>
    </w:div>
    <w:div w:id="323171231">
      <w:bodyDiv w:val="1"/>
      <w:marLeft w:val="0"/>
      <w:marRight w:val="0"/>
      <w:marTop w:val="0"/>
      <w:marBottom w:val="0"/>
      <w:divBdr>
        <w:top w:val="none" w:sz="0" w:space="0" w:color="auto"/>
        <w:left w:val="none" w:sz="0" w:space="0" w:color="auto"/>
        <w:bottom w:val="none" w:sz="0" w:space="0" w:color="auto"/>
        <w:right w:val="none" w:sz="0" w:space="0" w:color="auto"/>
      </w:divBdr>
    </w:div>
    <w:div w:id="338968752">
      <w:bodyDiv w:val="1"/>
      <w:marLeft w:val="0"/>
      <w:marRight w:val="0"/>
      <w:marTop w:val="0"/>
      <w:marBottom w:val="0"/>
      <w:divBdr>
        <w:top w:val="none" w:sz="0" w:space="0" w:color="auto"/>
        <w:left w:val="none" w:sz="0" w:space="0" w:color="auto"/>
        <w:bottom w:val="none" w:sz="0" w:space="0" w:color="auto"/>
        <w:right w:val="none" w:sz="0" w:space="0" w:color="auto"/>
      </w:divBdr>
    </w:div>
    <w:div w:id="339160636">
      <w:bodyDiv w:val="1"/>
      <w:marLeft w:val="0"/>
      <w:marRight w:val="0"/>
      <w:marTop w:val="0"/>
      <w:marBottom w:val="0"/>
      <w:divBdr>
        <w:top w:val="none" w:sz="0" w:space="0" w:color="auto"/>
        <w:left w:val="none" w:sz="0" w:space="0" w:color="auto"/>
        <w:bottom w:val="none" w:sz="0" w:space="0" w:color="auto"/>
        <w:right w:val="none" w:sz="0" w:space="0" w:color="auto"/>
      </w:divBdr>
    </w:div>
    <w:div w:id="343821938">
      <w:bodyDiv w:val="1"/>
      <w:marLeft w:val="0"/>
      <w:marRight w:val="0"/>
      <w:marTop w:val="0"/>
      <w:marBottom w:val="0"/>
      <w:divBdr>
        <w:top w:val="none" w:sz="0" w:space="0" w:color="auto"/>
        <w:left w:val="none" w:sz="0" w:space="0" w:color="auto"/>
        <w:bottom w:val="none" w:sz="0" w:space="0" w:color="auto"/>
        <w:right w:val="none" w:sz="0" w:space="0" w:color="auto"/>
      </w:divBdr>
    </w:div>
    <w:div w:id="356198410">
      <w:bodyDiv w:val="1"/>
      <w:marLeft w:val="0"/>
      <w:marRight w:val="0"/>
      <w:marTop w:val="0"/>
      <w:marBottom w:val="0"/>
      <w:divBdr>
        <w:top w:val="none" w:sz="0" w:space="0" w:color="auto"/>
        <w:left w:val="none" w:sz="0" w:space="0" w:color="auto"/>
        <w:bottom w:val="none" w:sz="0" w:space="0" w:color="auto"/>
        <w:right w:val="none" w:sz="0" w:space="0" w:color="auto"/>
      </w:divBdr>
    </w:div>
    <w:div w:id="388042359">
      <w:bodyDiv w:val="1"/>
      <w:marLeft w:val="0"/>
      <w:marRight w:val="0"/>
      <w:marTop w:val="0"/>
      <w:marBottom w:val="0"/>
      <w:divBdr>
        <w:top w:val="none" w:sz="0" w:space="0" w:color="auto"/>
        <w:left w:val="none" w:sz="0" w:space="0" w:color="auto"/>
        <w:bottom w:val="none" w:sz="0" w:space="0" w:color="auto"/>
        <w:right w:val="none" w:sz="0" w:space="0" w:color="auto"/>
      </w:divBdr>
    </w:div>
    <w:div w:id="393165616">
      <w:bodyDiv w:val="1"/>
      <w:marLeft w:val="0"/>
      <w:marRight w:val="0"/>
      <w:marTop w:val="0"/>
      <w:marBottom w:val="0"/>
      <w:divBdr>
        <w:top w:val="none" w:sz="0" w:space="0" w:color="auto"/>
        <w:left w:val="none" w:sz="0" w:space="0" w:color="auto"/>
        <w:bottom w:val="none" w:sz="0" w:space="0" w:color="auto"/>
        <w:right w:val="none" w:sz="0" w:space="0" w:color="auto"/>
      </w:divBdr>
    </w:div>
    <w:div w:id="414980995">
      <w:bodyDiv w:val="1"/>
      <w:marLeft w:val="0"/>
      <w:marRight w:val="0"/>
      <w:marTop w:val="0"/>
      <w:marBottom w:val="0"/>
      <w:divBdr>
        <w:top w:val="none" w:sz="0" w:space="0" w:color="auto"/>
        <w:left w:val="none" w:sz="0" w:space="0" w:color="auto"/>
        <w:bottom w:val="none" w:sz="0" w:space="0" w:color="auto"/>
        <w:right w:val="none" w:sz="0" w:space="0" w:color="auto"/>
      </w:divBdr>
    </w:div>
    <w:div w:id="426586494">
      <w:bodyDiv w:val="1"/>
      <w:marLeft w:val="0"/>
      <w:marRight w:val="0"/>
      <w:marTop w:val="0"/>
      <w:marBottom w:val="0"/>
      <w:divBdr>
        <w:top w:val="none" w:sz="0" w:space="0" w:color="auto"/>
        <w:left w:val="none" w:sz="0" w:space="0" w:color="auto"/>
        <w:bottom w:val="none" w:sz="0" w:space="0" w:color="auto"/>
        <w:right w:val="none" w:sz="0" w:space="0" w:color="auto"/>
      </w:divBdr>
    </w:div>
    <w:div w:id="430010113">
      <w:bodyDiv w:val="1"/>
      <w:marLeft w:val="0"/>
      <w:marRight w:val="0"/>
      <w:marTop w:val="0"/>
      <w:marBottom w:val="0"/>
      <w:divBdr>
        <w:top w:val="none" w:sz="0" w:space="0" w:color="auto"/>
        <w:left w:val="none" w:sz="0" w:space="0" w:color="auto"/>
        <w:bottom w:val="none" w:sz="0" w:space="0" w:color="auto"/>
        <w:right w:val="none" w:sz="0" w:space="0" w:color="auto"/>
      </w:divBdr>
    </w:div>
    <w:div w:id="432629007">
      <w:bodyDiv w:val="1"/>
      <w:marLeft w:val="0"/>
      <w:marRight w:val="0"/>
      <w:marTop w:val="0"/>
      <w:marBottom w:val="0"/>
      <w:divBdr>
        <w:top w:val="none" w:sz="0" w:space="0" w:color="auto"/>
        <w:left w:val="none" w:sz="0" w:space="0" w:color="auto"/>
        <w:bottom w:val="none" w:sz="0" w:space="0" w:color="auto"/>
        <w:right w:val="none" w:sz="0" w:space="0" w:color="auto"/>
      </w:divBdr>
    </w:div>
    <w:div w:id="433523917">
      <w:bodyDiv w:val="1"/>
      <w:marLeft w:val="0"/>
      <w:marRight w:val="0"/>
      <w:marTop w:val="0"/>
      <w:marBottom w:val="0"/>
      <w:divBdr>
        <w:top w:val="none" w:sz="0" w:space="0" w:color="auto"/>
        <w:left w:val="none" w:sz="0" w:space="0" w:color="auto"/>
        <w:bottom w:val="none" w:sz="0" w:space="0" w:color="auto"/>
        <w:right w:val="none" w:sz="0" w:space="0" w:color="auto"/>
      </w:divBdr>
    </w:div>
    <w:div w:id="479156803">
      <w:bodyDiv w:val="1"/>
      <w:marLeft w:val="0"/>
      <w:marRight w:val="0"/>
      <w:marTop w:val="0"/>
      <w:marBottom w:val="0"/>
      <w:divBdr>
        <w:top w:val="none" w:sz="0" w:space="0" w:color="auto"/>
        <w:left w:val="none" w:sz="0" w:space="0" w:color="auto"/>
        <w:bottom w:val="none" w:sz="0" w:space="0" w:color="auto"/>
        <w:right w:val="none" w:sz="0" w:space="0" w:color="auto"/>
      </w:divBdr>
    </w:div>
    <w:div w:id="517280386">
      <w:bodyDiv w:val="1"/>
      <w:marLeft w:val="0"/>
      <w:marRight w:val="0"/>
      <w:marTop w:val="0"/>
      <w:marBottom w:val="0"/>
      <w:divBdr>
        <w:top w:val="none" w:sz="0" w:space="0" w:color="auto"/>
        <w:left w:val="none" w:sz="0" w:space="0" w:color="auto"/>
        <w:bottom w:val="none" w:sz="0" w:space="0" w:color="auto"/>
        <w:right w:val="none" w:sz="0" w:space="0" w:color="auto"/>
      </w:divBdr>
    </w:div>
    <w:div w:id="526990833">
      <w:bodyDiv w:val="1"/>
      <w:marLeft w:val="0"/>
      <w:marRight w:val="0"/>
      <w:marTop w:val="0"/>
      <w:marBottom w:val="0"/>
      <w:divBdr>
        <w:top w:val="none" w:sz="0" w:space="0" w:color="auto"/>
        <w:left w:val="none" w:sz="0" w:space="0" w:color="auto"/>
        <w:bottom w:val="none" w:sz="0" w:space="0" w:color="auto"/>
        <w:right w:val="none" w:sz="0" w:space="0" w:color="auto"/>
      </w:divBdr>
    </w:div>
    <w:div w:id="540173255">
      <w:bodyDiv w:val="1"/>
      <w:marLeft w:val="0"/>
      <w:marRight w:val="0"/>
      <w:marTop w:val="0"/>
      <w:marBottom w:val="0"/>
      <w:divBdr>
        <w:top w:val="none" w:sz="0" w:space="0" w:color="auto"/>
        <w:left w:val="none" w:sz="0" w:space="0" w:color="auto"/>
        <w:bottom w:val="none" w:sz="0" w:space="0" w:color="auto"/>
        <w:right w:val="none" w:sz="0" w:space="0" w:color="auto"/>
      </w:divBdr>
    </w:div>
    <w:div w:id="558445081">
      <w:bodyDiv w:val="1"/>
      <w:marLeft w:val="0"/>
      <w:marRight w:val="0"/>
      <w:marTop w:val="0"/>
      <w:marBottom w:val="0"/>
      <w:divBdr>
        <w:top w:val="none" w:sz="0" w:space="0" w:color="auto"/>
        <w:left w:val="none" w:sz="0" w:space="0" w:color="auto"/>
        <w:bottom w:val="none" w:sz="0" w:space="0" w:color="auto"/>
        <w:right w:val="none" w:sz="0" w:space="0" w:color="auto"/>
      </w:divBdr>
    </w:div>
    <w:div w:id="558592608">
      <w:bodyDiv w:val="1"/>
      <w:marLeft w:val="0"/>
      <w:marRight w:val="0"/>
      <w:marTop w:val="0"/>
      <w:marBottom w:val="0"/>
      <w:divBdr>
        <w:top w:val="none" w:sz="0" w:space="0" w:color="auto"/>
        <w:left w:val="none" w:sz="0" w:space="0" w:color="auto"/>
        <w:bottom w:val="none" w:sz="0" w:space="0" w:color="auto"/>
        <w:right w:val="none" w:sz="0" w:space="0" w:color="auto"/>
      </w:divBdr>
      <w:divsChild>
        <w:div w:id="637144936">
          <w:marLeft w:val="0"/>
          <w:marRight w:val="0"/>
          <w:marTop w:val="0"/>
          <w:marBottom w:val="0"/>
          <w:divBdr>
            <w:top w:val="none" w:sz="0" w:space="0" w:color="auto"/>
            <w:left w:val="none" w:sz="0" w:space="0" w:color="auto"/>
            <w:bottom w:val="none" w:sz="0" w:space="0" w:color="auto"/>
            <w:right w:val="none" w:sz="0" w:space="0" w:color="auto"/>
          </w:divBdr>
          <w:divsChild>
            <w:div w:id="1271933105">
              <w:marLeft w:val="0"/>
              <w:marRight w:val="0"/>
              <w:marTop w:val="0"/>
              <w:marBottom w:val="0"/>
              <w:divBdr>
                <w:top w:val="none" w:sz="0" w:space="0" w:color="auto"/>
                <w:left w:val="none" w:sz="0" w:space="0" w:color="auto"/>
                <w:bottom w:val="none" w:sz="0" w:space="0" w:color="auto"/>
                <w:right w:val="none" w:sz="0" w:space="0" w:color="auto"/>
              </w:divBdr>
              <w:divsChild>
                <w:div w:id="1550602901">
                  <w:marLeft w:val="0"/>
                  <w:marRight w:val="0"/>
                  <w:marTop w:val="0"/>
                  <w:marBottom w:val="0"/>
                  <w:divBdr>
                    <w:top w:val="none" w:sz="0" w:space="0" w:color="auto"/>
                    <w:left w:val="none" w:sz="0" w:space="0" w:color="auto"/>
                    <w:bottom w:val="none" w:sz="0" w:space="0" w:color="auto"/>
                    <w:right w:val="none" w:sz="0" w:space="0" w:color="auto"/>
                  </w:divBdr>
                  <w:divsChild>
                    <w:div w:id="1013192731">
                      <w:marLeft w:val="0"/>
                      <w:marRight w:val="0"/>
                      <w:marTop w:val="0"/>
                      <w:marBottom w:val="0"/>
                      <w:divBdr>
                        <w:top w:val="none" w:sz="0" w:space="0" w:color="auto"/>
                        <w:left w:val="none" w:sz="0" w:space="0" w:color="auto"/>
                        <w:bottom w:val="none" w:sz="0" w:space="0" w:color="auto"/>
                        <w:right w:val="none" w:sz="0" w:space="0" w:color="auto"/>
                      </w:divBdr>
                      <w:divsChild>
                        <w:div w:id="1796172712">
                          <w:marLeft w:val="0"/>
                          <w:marRight w:val="0"/>
                          <w:marTop w:val="0"/>
                          <w:marBottom w:val="0"/>
                          <w:divBdr>
                            <w:top w:val="none" w:sz="0" w:space="0" w:color="auto"/>
                            <w:left w:val="none" w:sz="0" w:space="0" w:color="auto"/>
                            <w:bottom w:val="none" w:sz="0" w:space="0" w:color="auto"/>
                            <w:right w:val="none" w:sz="0" w:space="0" w:color="auto"/>
                          </w:divBdr>
                          <w:divsChild>
                            <w:div w:id="18324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365444">
      <w:bodyDiv w:val="1"/>
      <w:marLeft w:val="0"/>
      <w:marRight w:val="0"/>
      <w:marTop w:val="0"/>
      <w:marBottom w:val="0"/>
      <w:divBdr>
        <w:top w:val="none" w:sz="0" w:space="0" w:color="auto"/>
        <w:left w:val="none" w:sz="0" w:space="0" w:color="auto"/>
        <w:bottom w:val="none" w:sz="0" w:space="0" w:color="auto"/>
        <w:right w:val="none" w:sz="0" w:space="0" w:color="auto"/>
      </w:divBdr>
    </w:div>
    <w:div w:id="591546678">
      <w:bodyDiv w:val="1"/>
      <w:marLeft w:val="0"/>
      <w:marRight w:val="0"/>
      <w:marTop w:val="0"/>
      <w:marBottom w:val="0"/>
      <w:divBdr>
        <w:top w:val="none" w:sz="0" w:space="0" w:color="auto"/>
        <w:left w:val="none" w:sz="0" w:space="0" w:color="auto"/>
        <w:bottom w:val="none" w:sz="0" w:space="0" w:color="auto"/>
        <w:right w:val="none" w:sz="0" w:space="0" w:color="auto"/>
      </w:divBdr>
    </w:div>
    <w:div w:id="595943913">
      <w:bodyDiv w:val="1"/>
      <w:marLeft w:val="0"/>
      <w:marRight w:val="0"/>
      <w:marTop w:val="0"/>
      <w:marBottom w:val="0"/>
      <w:divBdr>
        <w:top w:val="none" w:sz="0" w:space="0" w:color="auto"/>
        <w:left w:val="none" w:sz="0" w:space="0" w:color="auto"/>
        <w:bottom w:val="none" w:sz="0" w:space="0" w:color="auto"/>
        <w:right w:val="none" w:sz="0" w:space="0" w:color="auto"/>
      </w:divBdr>
    </w:div>
    <w:div w:id="610629634">
      <w:bodyDiv w:val="1"/>
      <w:marLeft w:val="0"/>
      <w:marRight w:val="0"/>
      <w:marTop w:val="0"/>
      <w:marBottom w:val="0"/>
      <w:divBdr>
        <w:top w:val="none" w:sz="0" w:space="0" w:color="auto"/>
        <w:left w:val="none" w:sz="0" w:space="0" w:color="auto"/>
        <w:bottom w:val="none" w:sz="0" w:space="0" w:color="auto"/>
        <w:right w:val="none" w:sz="0" w:space="0" w:color="auto"/>
      </w:divBdr>
    </w:div>
    <w:div w:id="614558692">
      <w:bodyDiv w:val="1"/>
      <w:marLeft w:val="0"/>
      <w:marRight w:val="0"/>
      <w:marTop w:val="0"/>
      <w:marBottom w:val="0"/>
      <w:divBdr>
        <w:top w:val="none" w:sz="0" w:space="0" w:color="auto"/>
        <w:left w:val="none" w:sz="0" w:space="0" w:color="auto"/>
        <w:bottom w:val="none" w:sz="0" w:space="0" w:color="auto"/>
        <w:right w:val="none" w:sz="0" w:space="0" w:color="auto"/>
      </w:divBdr>
    </w:div>
    <w:div w:id="625545448">
      <w:bodyDiv w:val="1"/>
      <w:marLeft w:val="0"/>
      <w:marRight w:val="0"/>
      <w:marTop w:val="0"/>
      <w:marBottom w:val="0"/>
      <w:divBdr>
        <w:top w:val="none" w:sz="0" w:space="0" w:color="auto"/>
        <w:left w:val="none" w:sz="0" w:space="0" w:color="auto"/>
        <w:bottom w:val="none" w:sz="0" w:space="0" w:color="auto"/>
        <w:right w:val="none" w:sz="0" w:space="0" w:color="auto"/>
      </w:divBdr>
    </w:div>
    <w:div w:id="637104019">
      <w:bodyDiv w:val="1"/>
      <w:marLeft w:val="0"/>
      <w:marRight w:val="0"/>
      <w:marTop w:val="0"/>
      <w:marBottom w:val="0"/>
      <w:divBdr>
        <w:top w:val="none" w:sz="0" w:space="0" w:color="auto"/>
        <w:left w:val="none" w:sz="0" w:space="0" w:color="auto"/>
        <w:bottom w:val="none" w:sz="0" w:space="0" w:color="auto"/>
        <w:right w:val="none" w:sz="0" w:space="0" w:color="auto"/>
      </w:divBdr>
    </w:div>
    <w:div w:id="651912198">
      <w:bodyDiv w:val="1"/>
      <w:marLeft w:val="0"/>
      <w:marRight w:val="0"/>
      <w:marTop w:val="0"/>
      <w:marBottom w:val="0"/>
      <w:divBdr>
        <w:top w:val="none" w:sz="0" w:space="0" w:color="auto"/>
        <w:left w:val="none" w:sz="0" w:space="0" w:color="auto"/>
        <w:bottom w:val="none" w:sz="0" w:space="0" w:color="auto"/>
        <w:right w:val="none" w:sz="0" w:space="0" w:color="auto"/>
      </w:divBdr>
    </w:div>
    <w:div w:id="659115532">
      <w:bodyDiv w:val="1"/>
      <w:marLeft w:val="0"/>
      <w:marRight w:val="0"/>
      <w:marTop w:val="0"/>
      <w:marBottom w:val="0"/>
      <w:divBdr>
        <w:top w:val="none" w:sz="0" w:space="0" w:color="auto"/>
        <w:left w:val="none" w:sz="0" w:space="0" w:color="auto"/>
        <w:bottom w:val="none" w:sz="0" w:space="0" w:color="auto"/>
        <w:right w:val="none" w:sz="0" w:space="0" w:color="auto"/>
      </w:divBdr>
    </w:div>
    <w:div w:id="663243662">
      <w:bodyDiv w:val="1"/>
      <w:marLeft w:val="0"/>
      <w:marRight w:val="0"/>
      <w:marTop w:val="0"/>
      <w:marBottom w:val="0"/>
      <w:divBdr>
        <w:top w:val="none" w:sz="0" w:space="0" w:color="auto"/>
        <w:left w:val="none" w:sz="0" w:space="0" w:color="auto"/>
        <w:bottom w:val="none" w:sz="0" w:space="0" w:color="auto"/>
        <w:right w:val="none" w:sz="0" w:space="0" w:color="auto"/>
      </w:divBdr>
    </w:div>
    <w:div w:id="680006460">
      <w:bodyDiv w:val="1"/>
      <w:marLeft w:val="0"/>
      <w:marRight w:val="0"/>
      <w:marTop w:val="0"/>
      <w:marBottom w:val="0"/>
      <w:divBdr>
        <w:top w:val="none" w:sz="0" w:space="0" w:color="auto"/>
        <w:left w:val="none" w:sz="0" w:space="0" w:color="auto"/>
        <w:bottom w:val="none" w:sz="0" w:space="0" w:color="auto"/>
        <w:right w:val="none" w:sz="0" w:space="0" w:color="auto"/>
      </w:divBdr>
    </w:div>
    <w:div w:id="680739626">
      <w:bodyDiv w:val="1"/>
      <w:marLeft w:val="0"/>
      <w:marRight w:val="0"/>
      <w:marTop w:val="0"/>
      <w:marBottom w:val="0"/>
      <w:divBdr>
        <w:top w:val="none" w:sz="0" w:space="0" w:color="auto"/>
        <w:left w:val="none" w:sz="0" w:space="0" w:color="auto"/>
        <w:bottom w:val="none" w:sz="0" w:space="0" w:color="auto"/>
        <w:right w:val="none" w:sz="0" w:space="0" w:color="auto"/>
      </w:divBdr>
    </w:div>
    <w:div w:id="682241643">
      <w:bodyDiv w:val="1"/>
      <w:marLeft w:val="0"/>
      <w:marRight w:val="0"/>
      <w:marTop w:val="0"/>
      <w:marBottom w:val="0"/>
      <w:divBdr>
        <w:top w:val="none" w:sz="0" w:space="0" w:color="auto"/>
        <w:left w:val="none" w:sz="0" w:space="0" w:color="auto"/>
        <w:bottom w:val="none" w:sz="0" w:space="0" w:color="auto"/>
        <w:right w:val="none" w:sz="0" w:space="0" w:color="auto"/>
      </w:divBdr>
    </w:div>
    <w:div w:id="697240439">
      <w:bodyDiv w:val="1"/>
      <w:marLeft w:val="0"/>
      <w:marRight w:val="0"/>
      <w:marTop w:val="0"/>
      <w:marBottom w:val="0"/>
      <w:divBdr>
        <w:top w:val="none" w:sz="0" w:space="0" w:color="auto"/>
        <w:left w:val="none" w:sz="0" w:space="0" w:color="auto"/>
        <w:bottom w:val="none" w:sz="0" w:space="0" w:color="auto"/>
        <w:right w:val="none" w:sz="0" w:space="0" w:color="auto"/>
      </w:divBdr>
    </w:div>
    <w:div w:id="708260359">
      <w:bodyDiv w:val="1"/>
      <w:marLeft w:val="0"/>
      <w:marRight w:val="0"/>
      <w:marTop w:val="0"/>
      <w:marBottom w:val="0"/>
      <w:divBdr>
        <w:top w:val="none" w:sz="0" w:space="0" w:color="auto"/>
        <w:left w:val="none" w:sz="0" w:space="0" w:color="auto"/>
        <w:bottom w:val="none" w:sz="0" w:space="0" w:color="auto"/>
        <w:right w:val="none" w:sz="0" w:space="0" w:color="auto"/>
      </w:divBdr>
    </w:div>
    <w:div w:id="708652843">
      <w:bodyDiv w:val="1"/>
      <w:marLeft w:val="0"/>
      <w:marRight w:val="0"/>
      <w:marTop w:val="0"/>
      <w:marBottom w:val="0"/>
      <w:divBdr>
        <w:top w:val="none" w:sz="0" w:space="0" w:color="auto"/>
        <w:left w:val="none" w:sz="0" w:space="0" w:color="auto"/>
        <w:bottom w:val="none" w:sz="0" w:space="0" w:color="auto"/>
        <w:right w:val="none" w:sz="0" w:space="0" w:color="auto"/>
      </w:divBdr>
    </w:div>
    <w:div w:id="710112962">
      <w:bodyDiv w:val="1"/>
      <w:marLeft w:val="0"/>
      <w:marRight w:val="0"/>
      <w:marTop w:val="0"/>
      <w:marBottom w:val="0"/>
      <w:divBdr>
        <w:top w:val="none" w:sz="0" w:space="0" w:color="auto"/>
        <w:left w:val="none" w:sz="0" w:space="0" w:color="auto"/>
        <w:bottom w:val="none" w:sz="0" w:space="0" w:color="auto"/>
        <w:right w:val="none" w:sz="0" w:space="0" w:color="auto"/>
      </w:divBdr>
    </w:div>
    <w:div w:id="739598173">
      <w:bodyDiv w:val="1"/>
      <w:marLeft w:val="0"/>
      <w:marRight w:val="0"/>
      <w:marTop w:val="0"/>
      <w:marBottom w:val="0"/>
      <w:divBdr>
        <w:top w:val="none" w:sz="0" w:space="0" w:color="auto"/>
        <w:left w:val="none" w:sz="0" w:space="0" w:color="auto"/>
        <w:bottom w:val="none" w:sz="0" w:space="0" w:color="auto"/>
        <w:right w:val="none" w:sz="0" w:space="0" w:color="auto"/>
      </w:divBdr>
    </w:div>
    <w:div w:id="770052942">
      <w:bodyDiv w:val="1"/>
      <w:marLeft w:val="0"/>
      <w:marRight w:val="0"/>
      <w:marTop w:val="0"/>
      <w:marBottom w:val="0"/>
      <w:divBdr>
        <w:top w:val="none" w:sz="0" w:space="0" w:color="auto"/>
        <w:left w:val="none" w:sz="0" w:space="0" w:color="auto"/>
        <w:bottom w:val="none" w:sz="0" w:space="0" w:color="auto"/>
        <w:right w:val="none" w:sz="0" w:space="0" w:color="auto"/>
      </w:divBdr>
    </w:div>
    <w:div w:id="784495424">
      <w:bodyDiv w:val="1"/>
      <w:marLeft w:val="0"/>
      <w:marRight w:val="0"/>
      <w:marTop w:val="0"/>
      <w:marBottom w:val="0"/>
      <w:divBdr>
        <w:top w:val="none" w:sz="0" w:space="0" w:color="auto"/>
        <w:left w:val="none" w:sz="0" w:space="0" w:color="auto"/>
        <w:bottom w:val="none" w:sz="0" w:space="0" w:color="auto"/>
        <w:right w:val="none" w:sz="0" w:space="0" w:color="auto"/>
      </w:divBdr>
    </w:div>
    <w:div w:id="790854536">
      <w:bodyDiv w:val="1"/>
      <w:marLeft w:val="0"/>
      <w:marRight w:val="0"/>
      <w:marTop w:val="0"/>
      <w:marBottom w:val="0"/>
      <w:divBdr>
        <w:top w:val="none" w:sz="0" w:space="0" w:color="auto"/>
        <w:left w:val="none" w:sz="0" w:space="0" w:color="auto"/>
        <w:bottom w:val="none" w:sz="0" w:space="0" w:color="auto"/>
        <w:right w:val="none" w:sz="0" w:space="0" w:color="auto"/>
      </w:divBdr>
    </w:div>
    <w:div w:id="792677758">
      <w:bodyDiv w:val="1"/>
      <w:marLeft w:val="0"/>
      <w:marRight w:val="0"/>
      <w:marTop w:val="0"/>
      <w:marBottom w:val="0"/>
      <w:divBdr>
        <w:top w:val="none" w:sz="0" w:space="0" w:color="auto"/>
        <w:left w:val="none" w:sz="0" w:space="0" w:color="auto"/>
        <w:bottom w:val="none" w:sz="0" w:space="0" w:color="auto"/>
        <w:right w:val="none" w:sz="0" w:space="0" w:color="auto"/>
      </w:divBdr>
    </w:div>
    <w:div w:id="793718743">
      <w:bodyDiv w:val="1"/>
      <w:marLeft w:val="0"/>
      <w:marRight w:val="0"/>
      <w:marTop w:val="0"/>
      <w:marBottom w:val="0"/>
      <w:divBdr>
        <w:top w:val="none" w:sz="0" w:space="0" w:color="auto"/>
        <w:left w:val="none" w:sz="0" w:space="0" w:color="auto"/>
        <w:bottom w:val="none" w:sz="0" w:space="0" w:color="auto"/>
        <w:right w:val="none" w:sz="0" w:space="0" w:color="auto"/>
      </w:divBdr>
      <w:divsChild>
        <w:div w:id="1295523283">
          <w:marLeft w:val="0"/>
          <w:marRight w:val="0"/>
          <w:marTop w:val="0"/>
          <w:marBottom w:val="0"/>
          <w:divBdr>
            <w:top w:val="none" w:sz="0" w:space="0" w:color="auto"/>
            <w:left w:val="none" w:sz="0" w:space="0" w:color="auto"/>
            <w:bottom w:val="none" w:sz="0" w:space="0" w:color="auto"/>
            <w:right w:val="none" w:sz="0" w:space="0" w:color="auto"/>
          </w:divBdr>
          <w:divsChild>
            <w:div w:id="2110392382">
              <w:marLeft w:val="0"/>
              <w:marRight w:val="0"/>
              <w:marTop w:val="0"/>
              <w:marBottom w:val="0"/>
              <w:divBdr>
                <w:top w:val="none" w:sz="0" w:space="0" w:color="auto"/>
                <w:left w:val="none" w:sz="0" w:space="0" w:color="auto"/>
                <w:bottom w:val="none" w:sz="0" w:space="0" w:color="auto"/>
                <w:right w:val="none" w:sz="0" w:space="0" w:color="auto"/>
              </w:divBdr>
              <w:divsChild>
                <w:div w:id="660085491">
                  <w:marLeft w:val="0"/>
                  <w:marRight w:val="0"/>
                  <w:marTop w:val="0"/>
                  <w:marBottom w:val="0"/>
                  <w:divBdr>
                    <w:top w:val="none" w:sz="0" w:space="0" w:color="auto"/>
                    <w:left w:val="none" w:sz="0" w:space="0" w:color="auto"/>
                    <w:bottom w:val="none" w:sz="0" w:space="0" w:color="auto"/>
                    <w:right w:val="none" w:sz="0" w:space="0" w:color="auto"/>
                  </w:divBdr>
                  <w:divsChild>
                    <w:div w:id="991057940">
                      <w:marLeft w:val="0"/>
                      <w:marRight w:val="0"/>
                      <w:marTop w:val="0"/>
                      <w:marBottom w:val="0"/>
                      <w:divBdr>
                        <w:top w:val="none" w:sz="0" w:space="0" w:color="auto"/>
                        <w:left w:val="none" w:sz="0" w:space="0" w:color="auto"/>
                        <w:bottom w:val="none" w:sz="0" w:space="0" w:color="auto"/>
                        <w:right w:val="none" w:sz="0" w:space="0" w:color="auto"/>
                      </w:divBdr>
                      <w:divsChild>
                        <w:div w:id="1954559118">
                          <w:marLeft w:val="0"/>
                          <w:marRight w:val="0"/>
                          <w:marTop w:val="0"/>
                          <w:marBottom w:val="0"/>
                          <w:divBdr>
                            <w:top w:val="none" w:sz="0" w:space="0" w:color="auto"/>
                            <w:left w:val="none" w:sz="0" w:space="0" w:color="auto"/>
                            <w:bottom w:val="none" w:sz="0" w:space="0" w:color="auto"/>
                            <w:right w:val="none" w:sz="0" w:space="0" w:color="auto"/>
                          </w:divBdr>
                          <w:divsChild>
                            <w:div w:id="1767997138">
                              <w:marLeft w:val="0"/>
                              <w:marRight w:val="0"/>
                              <w:marTop w:val="0"/>
                              <w:marBottom w:val="0"/>
                              <w:divBdr>
                                <w:top w:val="none" w:sz="0" w:space="0" w:color="auto"/>
                                <w:left w:val="none" w:sz="0" w:space="0" w:color="auto"/>
                                <w:bottom w:val="none" w:sz="0" w:space="0" w:color="auto"/>
                                <w:right w:val="none" w:sz="0" w:space="0" w:color="auto"/>
                              </w:divBdr>
                              <w:divsChild>
                                <w:div w:id="1826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09962">
      <w:bodyDiv w:val="1"/>
      <w:marLeft w:val="0"/>
      <w:marRight w:val="0"/>
      <w:marTop w:val="0"/>
      <w:marBottom w:val="0"/>
      <w:divBdr>
        <w:top w:val="none" w:sz="0" w:space="0" w:color="auto"/>
        <w:left w:val="none" w:sz="0" w:space="0" w:color="auto"/>
        <w:bottom w:val="none" w:sz="0" w:space="0" w:color="auto"/>
        <w:right w:val="none" w:sz="0" w:space="0" w:color="auto"/>
      </w:divBdr>
    </w:div>
    <w:div w:id="799684524">
      <w:bodyDiv w:val="1"/>
      <w:marLeft w:val="0"/>
      <w:marRight w:val="0"/>
      <w:marTop w:val="0"/>
      <w:marBottom w:val="0"/>
      <w:divBdr>
        <w:top w:val="none" w:sz="0" w:space="0" w:color="auto"/>
        <w:left w:val="none" w:sz="0" w:space="0" w:color="auto"/>
        <w:bottom w:val="none" w:sz="0" w:space="0" w:color="auto"/>
        <w:right w:val="none" w:sz="0" w:space="0" w:color="auto"/>
      </w:divBdr>
    </w:div>
    <w:div w:id="822742863">
      <w:bodyDiv w:val="1"/>
      <w:marLeft w:val="0"/>
      <w:marRight w:val="0"/>
      <w:marTop w:val="0"/>
      <w:marBottom w:val="0"/>
      <w:divBdr>
        <w:top w:val="none" w:sz="0" w:space="0" w:color="auto"/>
        <w:left w:val="none" w:sz="0" w:space="0" w:color="auto"/>
        <w:bottom w:val="none" w:sz="0" w:space="0" w:color="auto"/>
        <w:right w:val="none" w:sz="0" w:space="0" w:color="auto"/>
      </w:divBdr>
    </w:div>
    <w:div w:id="827092403">
      <w:bodyDiv w:val="1"/>
      <w:marLeft w:val="0"/>
      <w:marRight w:val="0"/>
      <w:marTop w:val="0"/>
      <w:marBottom w:val="0"/>
      <w:divBdr>
        <w:top w:val="none" w:sz="0" w:space="0" w:color="auto"/>
        <w:left w:val="none" w:sz="0" w:space="0" w:color="auto"/>
        <w:bottom w:val="none" w:sz="0" w:space="0" w:color="auto"/>
        <w:right w:val="none" w:sz="0" w:space="0" w:color="auto"/>
      </w:divBdr>
      <w:divsChild>
        <w:div w:id="1323313903">
          <w:marLeft w:val="0"/>
          <w:marRight w:val="0"/>
          <w:marTop w:val="0"/>
          <w:marBottom w:val="0"/>
          <w:divBdr>
            <w:top w:val="none" w:sz="0" w:space="0" w:color="auto"/>
            <w:left w:val="none" w:sz="0" w:space="0" w:color="auto"/>
            <w:bottom w:val="none" w:sz="0" w:space="0" w:color="auto"/>
            <w:right w:val="none" w:sz="0" w:space="0" w:color="auto"/>
          </w:divBdr>
          <w:divsChild>
            <w:div w:id="296225111">
              <w:marLeft w:val="0"/>
              <w:marRight w:val="0"/>
              <w:marTop w:val="0"/>
              <w:marBottom w:val="0"/>
              <w:divBdr>
                <w:top w:val="none" w:sz="0" w:space="0" w:color="auto"/>
                <w:left w:val="none" w:sz="0" w:space="0" w:color="auto"/>
                <w:bottom w:val="none" w:sz="0" w:space="0" w:color="auto"/>
                <w:right w:val="none" w:sz="0" w:space="0" w:color="auto"/>
              </w:divBdr>
              <w:divsChild>
                <w:div w:id="804008273">
                  <w:marLeft w:val="0"/>
                  <w:marRight w:val="0"/>
                  <w:marTop w:val="0"/>
                  <w:marBottom w:val="0"/>
                  <w:divBdr>
                    <w:top w:val="none" w:sz="0" w:space="0" w:color="auto"/>
                    <w:left w:val="none" w:sz="0" w:space="0" w:color="auto"/>
                    <w:bottom w:val="none" w:sz="0" w:space="0" w:color="auto"/>
                    <w:right w:val="none" w:sz="0" w:space="0" w:color="auto"/>
                  </w:divBdr>
                  <w:divsChild>
                    <w:div w:id="963313698">
                      <w:marLeft w:val="0"/>
                      <w:marRight w:val="0"/>
                      <w:marTop w:val="0"/>
                      <w:marBottom w:val="0"/>
                      <w:divBdr>
                        <w:top w:val="none" w:sz="0" w:space="0" w:color="auto"/>
                        <w:left w:val="none" w:sz="0" w:space="0" w:color="auto"/>
                        <w:bottom w:val="none" w:sz="0" w:space="0" w:color="auto"/>
                        <w:right w:val="none" w:sz="0" w:space="0" w:color="auto"/>
                      </w:divBdr>
                      <w:divsChild>
                        <w:div w:id="1047069564">
                          <w:marLeft w:val="0"/>
                          <w:marRight w:val="0"/>
                          <w:marTop w:val="0"/>
                          <w:marBottom w:val="0"/>
                          <w:divBdr>
                            <w:top w:val="none" w:sz="0" w:space="0" w:color="auto"/>
                            <w:left w:val="none" w:sz="0" w:space="0" w:color="auto"/>
                            <w:bottom w:val="none" w:sz="0" w:space="0" w:color="auto"/>
                            <w:right w:val="none" w:sz="0" w:space="0" w:color="auto"/>
                          </w:divBdr>
                          <w:divsChild>
                            <w:div w:id="4464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29829">
      <w:bodyDiv w:val="1"/>
      <w:marLeft w:val="0"/>
      <w:marRight w:val="0"/>
      <w:marTop w:val="0"/>
      <w:marBottom w:val="0"/>
      <w:divBdr>
        <w:top w:val="none" w:sz="0" w:space="0" w:color="auto"/>
        <w:left w:val="none" w:sz="0" w:space="0" w:color="auto"/>
        <w:bottom w:val="none" w:sz="0" w:space="0" w:color="auto"/>
        <w:right w:val="none" w:sz="0" w:space="0" w:color="auto"/>
      </w:divBdr>
    </w:div>
    <w:div w:id="853954678">
      <w:bodyDiv w:val="1"/>
      <w:marLeft w:val="0"/>
      <w:marRight w:val="0"/>
      <w:marTop w:val="0"/>
      <w:marBottom w:val="0"/>
      <w:divBdr>
        <w:top w:val="none" w:sz="0" w:space="0" w:color="auto"/>
        <w:left w:val="none" w:sz="0" w:space="0" w:color="auto"/>
        <w:bottom w:val="none" w:sz="0" w:space="0" w:color="auto"/>
        <w:right w:val="none" w:sz="0" w:space="0" w:color="auto"/>
      </w:divBdr>
    </w:div>
    <w:div w:id="861434255">
      <w:bodyDiv w:val="1"/>
      <w:marLeft w:val="0"/>
      <w:marRight w:val="0"/>
      <w:marTop w:val="0"/>
      <w:marBottom w:val="0"/>
      <w:divBdr>
        <w:top w:val="none" w:sz="0" w:space="0" w:color="auto"/>
        <w:left w:val="none" w:sz="0" w:space="0" w:color="auto"/>
        <w:bottom w:val="none" w:sz="0" w:space="0" w:color="auto"/>
        <w:right w:val="none" w:sz="0" w:space="0" w:color="auto"/>
      </w:divBdr>
    </w:div>
    <w:div w:id="862210159">
      <w:bodyDiv w:val="1"/>
      <w:marLeft w:val="0"/>
      <w:marRight w:val="0"/>
      <w:marTop w:val="0"/>
      <w:marBottom w:val="0"/>
      <w:divBdr>
        <w:top w:val="none" w:sz="0" w:space="0" w:color="auto"/>
        <w:left w:val="none" w:sz="0" w:space="0" w:color="auto"/>
        <w:bottom w:val="none" w:sz="0" w:space="0" w:color="auto"/>
        <w:right w:val="none" w:sz="0" w:space="0" w:color="auto"/>
      </w:divBdr>
    </w:div>
    <w:div w:id="867108203">
      <w:bodyDiv w:val="1"/>
      <w:marLeft w:val="0"/>
      <w:marRight w:val="0"/>
      <w:marTop w:val="0"/>
      <w:marBottom w:val="0"/>
      <w:divBdr>
        <w:top w:val="none" w:sz="0" w:space="0" w:color="auto"/>
        <w:left w:val="none" w:sz="0" w:space="0" w:color="auto"/>
        <w:bottom w:val="none" w:sz="0" w:space="0" w:color="auto"/>
        <w:right w:val="none" w:sz="0" w:space="0" w:color="auto"/>
      </w:divBdr>
    </w:div>
    <w:div w:id="881941111">
      <w:bodyDiv w:val="1"/>
      <w:marLeft w:val="0"/>
      <w:marRight w:val="0"/>
      <w:marTop w:val="0"/>
      <w:marBottom w:val="0"/>
      <w:divBdr>
        <w:top w:val="none" w:sz="0" w:space="0" w:color="auto"/>
        <w:left w:val="none" w:sz="0" w:space="0" w:color="auto"/>
        <w:bottom w:val="none" w:sz="0" w:space="0" w:color="auto"/>
        <w:right w:val="none" w:sz="0" w:space="0" w:color="auto"/>
      </w:divBdr>
    </w:div>
    <w:div w:id="914823379">
      <w:bodyDiv w:val="1"/>
      <w:marLeft w:val="0"/>
      <w:marRight w:val="0"/>
      <w:marTop w:val="0"/>
      <w:marBottom w:val="0"/>
      <w:divBdr>
        <w:top w:val="none" w:sz="0" w:space="0" w:color="auto"/>
        <w:left w:val="none" w:sz="0" w:space="0" w:color="auto"/>
        <w:bottom w:val="none" w:sz="0" w:space="0" w:color="auto"/>
        <w:right w:val="none" w:sz="0" w:space="0" w:color="auto"/>
      </w:divBdr>
    </w:div>
    <w:div w:id="917324756">
      <w:bodyDiv w:val="1"/>
      <w:marLeft w:val="0"/>
      <w:marRight w:val="0"/>
      <w:marTop w:val="0"/>
      <w:marBottom w:val="0"/>
      <w:divBdr>
        <w:top w:val="none" w:sz="0" w:space="0" w:color="auto"/>
        <w:left w:val="none" w:sz="0" w:space="0" w:color="auto"/>
        <w:bottom w:val="none" w:sz="0" w:space="0" w:color="auto"/>
        <w:right w:val="none" w:sz="0" w:space="0" w:color="auto"/>
      </w:divBdr>
    </w:div>
    <w:div w:id="935141002">
      <w:bodyDiv w:val="1"/>
      <w:marLeft w:val="0"/>
      <w:marRight w:val="0"/>
      <w:marTop w:val="0"/>
      <w:marBottom w:val="0"/>
      <w:divBdr>
        <w:top w:val="none" w:sz="0" w:space="0" w:color="auto"/>
        <w:left w:val="none" w:sz="0" w:space="0" w:color="auto"/>
        <w:bottom w:val="none" w:sz="0" w:space="0" w:color="auto"/>
        <w:right w:val="none" w:sz="0" w:space="0" w:color="auto"/>
      </w:divBdr>
    </w:div>
    <w:div w:id="940919938">
      <w:bodyDiv w:val="1"/>
      <w:marLeft w:val="0"/>
      <w:marRight w:val="0"/>
      <w:marTop w:val="0"/>
      <w:marBottom w:val="0"/>
      <w:divBdr>
        <w:top w:val="none" w:sz="0" w:space="0" w:color="auto"/>
        <w:left w:val="none" w:sz="0" w:space="0" w:color="auto"/>
        <w:bottom w:val="none" w:sz="0" w:space="0" w:color="auto"/>
        <w:right w:val="none" w:sz="0" w:space="0" w:color="auto"/>
      </w:divBdr>
    </w:div>
    <w:div w:id="952590133">
      <w:bodyDiv w:val="1"/>
      <w:marLeft w:val="0"/>
      <w:marRight w:val="0"/>
      <w:marTop w:val="0"/>
      <w:marBottom w:val="0"/>
      <w:divBdr>
        <w:top w:val="none" w:sz="0" w:space="0" w:color="auto"/>
        <w:left w:val="none" w:sz="0" w:space="0" w:color="auto"/>
        <w:bottom w:val="none" w:sz="0" w:space="0" w:color="auto"/>
        <w:right w:val="none" w:sz="0" w:space="0" w:color="auto"/>
      </w:divBdr>
      <w:divsChild>
        <w:div w:id="1810778342">
          <w:marLeft w:val="0"/>
          <w:marRight w:val="0"/>
          <w:marTop w:val="0"/>
          <w:marBottom w:val="0"/>
          <w:divBdr>
            <w:top w:val="none" w:sz="0" w:space="0" w:color="auto"/>
            <w:left w:val="none" w:sz="0" w:space="0" w:color="auto"/>
            <w:bottom w:val="none" w:sz="0" w:space="0" w:color="auto"/>
            <w:right w:val="none" w:sz="0" w:space="0" w:color="auto"/>
          </w:divBdr>
          <w:divsChild>
            <w:div w:id="1927305552">
              <w:marLeft w:val="0"/>
              <w:marRight w:val="0"/>
              <w:marTop w:val="0"/>
              <w:marBottom w:val="0"/>
              <w:divBdr>
                <w:top w:val="none" w:sz="0" w:space="0" w:color="auto"/>
                <w:left w:val="none" w:sz="0" w:space="0" w:color="auto"/>
                <w:bottom w:val="none" w:sz="0" w:space="0" w:color="auto"/>
                <w:right w:val="none" w:sz="0" w:space="0" w:color="auto"/>
              </w:divBdr>
              <w:divsChild>
                <w:div w:id="1141272143">
                  <w:marLeft w:val="0"/>
                  <w:marRight w:val="0"/>
                  <w:marTop w:val="0"/>
                  <w:marBottom w:val="0"/>
                  <w:divBdr>
                    <w:top w:val="none" w:sz="0" w:space="0" w:color="auto"/>
                    <w:left w:val="none" w:sz="0" w:space="0" w:color="auto"/>
                    <w:bottom w:val="none" w:sz="0" w:space="0" w:color="auto"/>
                    <w:right w:val="none" w:sz="0" w:space="0" w:color="auto"/>
                  </w:divBdr>
                  <w:divsChild>
                    <w:div w:id="1810249190">
                      <w:marLeft w:val="0"/>
                      <w:marRight w:val="0"/>
                      <w:marTop w:val="0"/>
                      <w:marBottom w:val="0"/>
                      <w:divBdr>
                        <w:top w:val="none" w:sz="0" w:space="0" w:color="auto"/>
                        <w:left w:val="none" w:sz="0" w:space="0" w:color="auto"/>
                        <w:bottom w:val="none" w:sz="0" w:space="0" w:color="auto"/>
                        <w:right w:val="none" w:sz="0" w:space="0" w:color="auto"/>
                      </w:divBdr>
                      <w:divsChild>
                        <w:div w:id="460417114">
                          <w:marLeft w:val="0"/>
                          <w:marRight w:val="0"/>
                          <w:marTop w:val="0"/>
                          <w:marBottom w:val="0"/>
                          <w:divBdr>
                            <w:top w:val="none" w:sz="0" w:space="0" w:color="auto"/>
                            <w:left w:val="none" w:sz="0" w:space="0" w:color="auto"/>
                            <w:bottom w:val="none" w:sz="0" w:space="0" w:color="auto"/>
                            <w:right w:val="none" w:sz="0" w:space="0" w:color="auto"/>
                          </w:divBdr>
                          <w:divsChild>
                            <w:div w:id="496728477">
                              <w:marLeft w:val="0"/>
                              <w:marRight w:val="0"/>
                              <w:marTop w:val="0"/>
                              <w:marBottom w:val="0"/>
                              <w:divBdr>
                                <w:top w:val="none" w:sz="0" w:space="0" w:color="auto"/>
                                <w:left w:val="none" w:sz="0" w:space="0" w:color="auto"/>
                                <w:bottom w:val="none" w:sz="0" w:space="0" w:color="auto"/>
                                <w:right w:val="none" w:sz="0" w:space="0" w:color="auto"/>
                              </w:divBdr>
                              <w:divsChild>
                                <w:div w:id="9168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679783">
      <w:bodyDiv w:val="1"/>
      <w:marLeft w:val="0"/>
      <w:marRight w:val="0"/>
      <w:marTop w:val="0"/>
      <w:marBottom w:val="0"/>
      <w:divBdr>
        <w:top w:val="none" w:sz="0" w:space="0" w:color="auto"/>
        <w:left w:val="none" w:sz="0" w:space="0" w:color="auto"/>
        <w:bottom w:val="none" w:sz="0" w:space="0" w:color="auto"/>
        <w:right w:val="none" w:sz="0" w:space="0" w:color="auto"/>
      </w:divBdr>
    </w:div>
    <w:div w:id="977535240">
      <w:bodyDiv w:val="1"/>
      <w:marLeft w:val="0"/>
      <w:marRight w:val="0"/>
      <w:marTop w:val="0"/>
      <w:marBottom w:val="0"/>
      <w:divBdr>
        <w:top w:val="none" w:sz="0" w:space="0" w:color="auto"/>
        <w:left w:val="none" w:sz="0" w:space="0" w:color="auto"/>
        <w:bottom w:val="none" w:sz="0" w:space="0" w:color="auto"/>
        <w:right w:val="none" w:sz="0" w:space="0" w:color="auto"/>
      </w:divBdr>
    </w:div>
    <w:div w:id="979771144">
      <w:bodyDiv w:val="1"/>
      <w:marLeft w:val="0"/>
      <w:marRight w:val="0"/>
      <w:marTop w:val="0"/>
      <w:marBottom w:val="0"/>
      <w:divBdr>
        <w:top w:val="none" w:sz="0" w:space="0" w:color="auto"/>
        <w:left w:val="none" w:sz="0" w:space="0" w:color="auto"/>
        <w:bottom w:val="none" w:sz="0" w:space="0" w:color="auto"/>
        <w:right w:val="none" w:sz="0" w:space="0" w:color="auto"/>
      </w:divBdr>
    </w:div>
    <w:div w:id="985278229">
      <w:bodyDiv w:val="1"/>
      <w:marLeft w:val="0"/>
      <w:marRight w:val="0"/>
      <w:marTop w:val="0"/>
      <w:marBottom w:val="0"/>
      <w:divBdr>
        <w:top w:val="none" w:sz="0" w:space="0" w:color="auto"/>
        <w:left w:val="none" w:sz="0" w:space="0" w:color="auto"/>
        <w:bottom w:val="none" w:sz="0" w:space="0" w:color="auto"/>
        <w:right w:val="none" w:sz="0" w:space="0" w:color="auto"/>
      </w:divBdr>
    </w:div>
    <w:div w:id="1011644684">
      <w:bodyDiv w:val="1"/>
      <w:marLeft w:val="0"/>
      <w:marRight w:val="0"/>
      <w:marTop w:val="0"/>
      <w:marBottom w:val="0"/>
      <w:divBdr>
        <w:top w:val="none" w:sz="0" w:space="0" w:color="auto"/>
        <w:left w:val="none" w:sz="0" w:space="0" w:color="auto"/>
        <w:bottom w:val="none" w:sz="0" w:space="0" w:color="auto"/>
        <w:right w:val="none" w:sz="0" w:space="0" w:color="auto"/>
      </w:divBdr>
    </w:div>
    <w:div w:id="1011907821">
      <w:bodyDiv w:val="1"/>
      <w:marLeft w:val="0"/>
      <w:marRight w:val="0"/>
      <w:marTop w:val="0"/>
      <w:marBottom w:val="0"/>
      <w:divBdr>
        <w:top w:val="none" w:sz="0" w:space="0" w:color="auto"/>
        <w:left w:val="none" w:sz="0" w:space="0" w:color="auto"/>
        <w:bottom w:val="none" w:sz="0" w:space="0" w:color="auto"/>
        <w:right w:val="none" w:sz="0" w:space="0" w:color="auto"/>
      </w:divBdr>
    </w:div>
    <w:div w:id="1053046828">
      <w:bodyDiv w:val="1"/>
      <w:marLeft w:val="0"/>
      <w:marRight w:val="0"/>
      <w:marTop w:val="0"/>
      <w:marBottom w:val="0"/>
      <w:divBdr>
        <w:top w:val="none" w:sz="0" w:space="0" w:color="auto"/>
        <w:left w:val="none" w:sz="0" w:space="0" w:color="auto"/>
        <w:bottom w:val="none" w:sz="0" w:space="0" w:color="auto"/>
        <w:right w:val="none" w:sz="0" w:space="0" w:color="auto"/>
      </w:divBdr>
    </w:div>
    <w:div w:id="1057437189">
      <w:bodyDiv w:val="1"/>
      <w:marLeft w:val="0"/>
      <w:marRight w:val="0"/>
      <w:marTop w:val="0"/>
      <w:marBottom w:val="0"/>
      <w:divBdr>
        <w:top w:val="none" w:sz="0" w:space="0" w:color="auto"/>
        <w:left w:val="none" w:sz="0" w:space="0" w:color="auto"/>
        <w:bottom w:val="none" w:sz="0" w:space="0" w:color="auto"/>
        <w:right w:val="none" w:sz="0" w:space="0" w:color="auto"/>
      </w:divBdr>
    </w:div>
    <w:div w:id="1086146995">
      <w:bodyDiv w:val="1"/>
      <w:marLeft w:val="0"/>
      <w:marRight w:val="0"/>
      <w:marTop w:val="0"/>
      <w:marBottom w:val="0"/>
      <w:divBdr>
        <w:top w:val="none" w:sz="0" w:space="0" w:color="auto"/>
        <w:left w:val="none" w:sz="0" w:space="0" w:color="auto"/>
        <w:bottom w:val="none" w:sz="0" w:space="0" w:color="auto"/>
        <w:right w:val="none" w:sz="0" w:space="0" w:color="auto"/>
      </w:divBdr>
    </w:div>
    <w:div w:id="1090156835">
      <w:bodyDiv w:val="1"/>
      <w:marLeft w:val="0"/>
      <w:marRight w:val="0"/>
      <w:marTop w:val="0"/>
      <w:marBottom w:val="0"/>
      <w:divBdr>
        <w:top w:val="none" w:sz="0" w:space="0" w:color="auto"/>
        <w:left w:val="none" w:sz="0" w:space="0" w:color="auto"/>
        <w:bottom w:val="none" w:sz="0" w:space="0" w:color="auto"/>
        <w:right w:val="none" w:sz="0" w:space="0" w:color="auto"/>
      </w:divBdr>
    </w:div>
    <w:div w:id="1119448338">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76840730">
      <w:bodyDiv w:val="1"/>
      <w:marLeft w:val="0"/>
      <w:marRight w:val="0"/>
      <w:marTop w:val="0"/>
      <w:marBottom w:val="0"/>
      <w:divBdr>
        <w:top w:val="none" w:sz="0" w:space="0" w:color="auto"/>
        <w:left w:val="none" w:sz="0" w:space="0" w:color="auto"/>
        <w:bottom w:val="none" w:sz="0" w:space="0" w:color="auto"/>
        <w:right w:val="none" w:sz="0" w:space="0" w:color="auto"/>
      </w:divBdr>
    </w:div>
    <w:div w:id="1182476798">
      <w:bodyDiv w:val="1"/>
      <w:marLeft w:val="0"/>
      <w:marRight w:val="0"/>
      <w:marTop w:val="0"/>
      <w:marBottom w:val="0"/>
      <w:divBdr>
        <w:top w:val="none" w:sz="0" w:space="0" w:color="auto"/>
        <w:left w:val="none" w:sz="0" w:space="0" w:color="auto"/>
        <w:bottom w:val="none" w:sz="0" w:space="0" w:color="auto"/>
        <w:right w:val="none" w:sz="0" w:space="0" w:color="auto"/>
      </w:divBdr>
      <w:divsChild>
        <w:div w:id="624121477">
          <w:marLeft w:val="0"/>
          <w:marRight w:val="0"/>
          <w:marTop w:val="0"/>
          <w:marBottom w:val="0"/>
          <w:divBdr>
            <w:top w:val="none" w:sz="0" w:space="0" w:color="auto"/>
            <w:left w:val="none" w:sz="0" w:space="0" w:color="auto"/>
            <w:bottom w:val="none" w:sz="0" w:space="0" w:color="auto"/>
            <w:right w:val="none" w:sz="0" w:space="0" w:color="auto"/>
          </w:divBdr>
          <w:divsChild>
            <w:div w:id="1247878357">
              <w:marLeft w:val="0"/>
              <w:marRight w:val="0"/>
              <w:marTop w:val="0"/>
              <w:marBottom w:val="0"/>
              <w:divBdr>
                <w:top w:val="none" w:sz="0" w:space="0" w:color="auto"/>
                <w:left w:val="none" w:sz="0" w:space="0" w:color="auto"/>
                <w:bottom w:val="none" w:sz="0" w:space="0" w:color="auto"/>
                <w:right w:val="none" w:sz="0" w:space="0" w:color="auto"/>
              </w:divBdr>
              <w:divsChild>
                <w:div w:id="897670436">
                  <w:marLeft w:val="0"/>
                  <w:marRight w:val="0"/>
                  <w:marTop w:val="0"/>
                  <w:marBottom w:val="0"/>
                  <w:divBdr>
                    <w:top w:val="none" w:sz="0" w:space="0" w:color="auto"/>
                    <w:left w:val="none" w:sz="0" w:space="0" w:color="auto"/>
                    <w:bottom w:val="none" w:sz="0" w:space="0" w:color="auto"/>
                    <w:right w:val="none" w:sz="0" w:space="0" w:color="auto"/>
                  </w:divBdr>
                  <w:divsChild>
                    <w:div w:id="69279544">
                      <w:marLeft w:val="0"/>
                      <w:marRight w:val="0"/>
                      <w:marTop w:val="0"/>
                      <w:marBottom w:val="0"/>
                      <w:divBdr>
                        <w:top w:val="none" w:sz="0" w:space="0" w:color="auto"/>
                        <w:left w:val="none" w:sz="0" w:space="0" w:color="auto"/>
                        <w:bottom w:val="none" w:sz="0" w:space="0" w:color="auto"/>
                        <w:right w:val="none" w:sz="0" w:space="0" w:color="auto"/>
                      </w:divBdr>
                      <w:divsChild>
                        <w:div w:id="484393765">
                          <w:marLeft w:val="0"/>
                          <w:marRight w:val="0"/>
                          <w:marTop w:val="0"/>
                          <w:marBottom w:val="0"/>
                          <w:divBdr>
                            <w:top w:val="none" w:sz="0" w:space="0" w:color="auto"/>
                            <w:left w:val="none" w:sz="0" w:space="0" w:color="auto"/>
                            <w:bottom w:val="none" w:sz="0" w:space="0" w:color="auto"/>
                            <w:right w:val="none" w:sz="0" w:space="0" w:color="auto"/>
                          </w:divBdr>
                          <w:divsChild>
                            <w:div w:id="516581978">
                              <w:marLeft w:val="0"/>
                              <w:marRight w:val="0"/>
                              <w:marTop w:val="0"/>
                              <w:marBottom w:val="0"/>
                              <w:divBdr>
                                <w:top w:val="none" w:sz="0" w:space="0" w:color="auto"/>
                                <w:left w:val="none" w:sz="0" w:space="0" w:color="auto"/>
                                <w:bottom w:val="none" w:sz="0" w:space="0" w:color="auto"/>
                                <w:right w:val="none" w:sz="0" w:space="0" w:color="auto"/>
                              </w:divBdr>
                              <w:divsChild>
                                <w:div w:id="17270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37547">
      <w:bodyDiv w:val="1"/>
      <w:marLeft w:val="0"/>
      <w:marRight w:val="0"/>
      <w:marTop w:val="0"/>
      <w:marBottom w:val="0"/>
      <w:divBdr>
        <w:top w:val="none" w:sz="0" w:space="0" w:color="auto"/>
        <w:left w:val="none" w:sz="0" w:space="0" w:color="auto"/>
        <w:bottom w:val="none" w:sz="0" w:space="0" w:color="auto"/>
        <w:right w:val="none" w:sz="0" w:space="0" w:color="auto"/>
      </w:divBdr>
    </w:div>
    <w:div w:id="1220748040">
      <w:bodyDiv w:val="1"/>
      <w:marLeft w:val="0"/>
      <w:marRight w:val="0"/>
      <w:marTop w:val="0"/>
      <w:marBottom w:val="0"/>
      <w:divBdr>
        <w:top w:val="none" w:sz="0" w:space="0" w:color="auto"/>
        <w:left w:val="none" w:sz="0" w:space="0" w:color="auto"/>
        <w:bottom w:val="none" w:sz="0" w:space="0" w:color="auto"/>
        <w:right w:val="none" w:sz="0" w:space="0" w:color="auto"/>
      </w:divBdr>
    </w:div>
    <w:div w:id="1225332363">
      <w:bodyDiv w:val="1"/>
      <w:marLeft w:val="0"/>
      <w:marRight w:val="0"/>
      <w:marTop w:val="0"/>
      <w:marBottom w:val="0"/>
      <w:divBdr>
        <w:top w:val="none" w:sz="0" w:space="0" w:color="auto"/>
        <w:left w:val="none" w:sz="0" w:space="0" w:color="auto"/>
        <w:bottom w:val="none" w:sz="0" w:space="0" w:color="auto"/>
        <w:right w:val="none" w:sz="0" w:space="0" w:color="auto"/>
      </w:divBdr>
    </w:div>
    <w:div w:id="1235552973">
      <w:bodyDiv w:val="1"/>
      <w:marLeft w:val="0"/>
      <w:marRight w:val="0"/>
      <w:marTop w:val="0"/>
      <w:marBottom w:val="0"/>
      <w:divBdr>
        <w:top w:val="none" w:sz="0" w:space="0" w:color="auto"/>
        <w:left w:val="none" w:sz="0" w:space="0" w:color="auto"/>
        <w:bottom w:val="none" w:sz="0" w:space="0" w:color="auto"/>
        <w:right w:val="none" w:sz="0" w:space="0" w:color="auto"/>
      </w:divBdr>
    </w:div>
    <w:div w:id="1253972618">
      <w:bodyDiv w:val="1"/>
      <w:marLeft w:val="0"/>
      <w:marRight w:val="0"/>
      <w:marTop w:val="0"/>
      <w:marBottom w:val="0"/>
      <w:divBdr>
        <w:top w:val="none" w:sz="0" w:space="0" w:color="auto"/>
        <w:left w:val="none" w:sz="0" w:space="0" w:color="auto"/>
        <w:bottom w:val="none" w:sz="0" w:space="0" w:color="auto"/>
        <w:right w:val="none" w:sz="0" w:space="0" w:color="auto"/>
      </w:divBdr>
    </w:div>
    <w:div w:id="1262378272">
      <w:bodyDiv w:val="1"/>
      <w:marLeft w:val="0"/>
      <w:marRight w:val="0"/>
      <w:marTop w:val="0"/>
      <w:marBottom w:val="0"/>
      <w:divBdr>
        <w:top w:val="none" w:sz="0" w:space="0" w:color="auto"/>
        <w:left w:val="none" w:sz="0" w:space="0" w:color="auto"/>
        <w:bottom w:val="none" w:sz="0" w:space="0" w:color="auto"/>
        <w:right w:val="none" w:sz="0" w:space="0" w:color="auto"/>
      </w:divBdr>
    </w:div>
    <w:div w:id="1270624777">
      <w:bodyDiv w:val="1"/>
      <w:marLeft w:val="0"/>
      <w:marRight w:val="0"/>
      <w:marTop w:val="0"/>
      <w:marBottom w:val="0"/>
      <w:divBdr>
        <w:top w:val="none" w:sz="0" w:space="0" w:color="auto"/>
        <w:left w:val="none" w:sz="0" w:space="0" w:color="auto"/>
        <w:bottom w:val="none" w:sz="0" w:space="0" w:color="auto"/>
        <w:right w:val="none" w:sz="0" w:space="0" w:color="auto"/>
      </w:divBdr>
    </w:div>
    <w:div w:id="1289820384">
      <w:bodyDiv w:val="1"/>
      <w:marLeft w:val="0"/>
      <w:marRight w:val="0"/>
      <w:marTop w:val="0"/>
      <w:marBottom w:val="0"/>
      <w:divBdr>
        <w:top w:val="none" w:sz="0" w:space="0" w:color="auto"/>
        <w:left w:val="none" w:sz="0" w:space="0" w:color="auto"/>
        <w:bottom w:val="none" w:sz="0" w:space="0" w:color="auto"/>
        <w:right w:val="none" w:sz="0" w:space="0" w:color="auto"/>
      </w:divBdr>
    </w:div>
    <w:div w:id="1290743911">
      <w:bodyDiv w:val="1"/>
      <w:marLeft w:val="0"/>
      <w:marRight w:val="0"/>
      <w:marTop w:val="0"/>
      <w:marBottom w:val="0"/>
      <w:divBdr>
        <w:top w:val="none" w:sz="0" w:space="0" w:color="auto"/>
        <w:left w:val="none" w:sz="0" w:space="0" w:color="auto"/>
        <w:bottom w:val="none" w:sz="0" w:space="0" w:color="auto"/>
        <w:right w:val="none" w:sz="0" w:space="0" w:color="auto"/>
      </w:divBdr>
    </w:div>
    <w:div w:id="1296837969">
      <w:bodyDiv w:val="1"/>
      <w:marLeft w:val="0"/>
      <w:marRight w:val="0"/>
      <w:marTop w:val="0"/>
      <w:marBottom w:val="0"/>
      <w:divBdr>
        <w:top w:val="none" w:sz="0" w:space="0" w:color="auto"/>
        <w:left w:val="none" w:sz="0" w:space="0" w:color="auto"/>
        <w:bottom w:val="none" w:sz="0" w:space="0" w:color="auto"/>
        <w:right w:val="none" w:sz="0" w:space="0" w:color="auto"/>
      </w:divBdr>
    </w:div>
    <w:div w:id="1327513979">
      <w:bodyDiv w:val="1"/>
      <w:marLeft w:val="0"/>
      <w:marRight w:val="0"/>
      <w:marTop w:val="0"/>
      <w:marBottom w:val="0"/>
      <w:divBdr>
        <w:top w:val="none" w:sz="0" w:space="0" w:color="auto"/>
        <w:left w:val="none" w:sz="0" w:space="0" w:color="auto"/>
        <w:bottom w:val="none" w:sz="0" w:space="0" w:color="auto"/>
        <w:right w:val="none" w:sz="0" w:space="0" w:color="auto"/>
      </w:divBdr>
      <w:divsChild>
        <w:div w:id="2013097880">
          <w:marLeft w:val="0"/>
          <w:marRight w:val="0"/>
          <w:marTop w:val="0"/>
          <w:marBottom w:val="0"/>
          <w:divBdr>
            <w:top w:val="none" w:sz="0" w:space="0" w:color="auto"/>
            <w:left w:val="none" w:sz="0" w:space="0" w:color="auto"/>
            <w:bottom w:val="none" w:sz="0" w:space="0" w:color="auto"/>
            <w:right w:val="none" w:sz="0" w:space="0" w:color="auto"/>
          </w:divBdr>
          <w:divsChild>
            <w:div w:id="1233734244">
              <w:marLeft w:val="0"/>
              <w:marRight w:val="0"/>
              <w:marTop w:val="0"/>
              <w:marBottom w:val="0"/>
              <w:divBdr>
                <w:top w:val="none" w:sz="0" w:space="0" w:color="auto"/>
                <w:left w:val="none" w:sz="0" w:space="0" w:color="auto"/>
                <w:bottom w:val="none" w:sz="0" w:space="0" w:color="auto"/>
                <w:right w:val="none" w:sz="0" w:space="0" w:color="auto"/>
              </w:divBdr>
              <w:divsChild>
                <w:div w:id="784085010">
                  <w:marLeft w:val="0"/>
                  <w:marRight w:val="0"/>
                  <w:marTop w:val="0"/>
                  <w:marBottom w:val="0"/>
                  <w:divBdr>
                    <w:top w:val="none" w:sz="0" w:space="0" w:color="auto"/>
                    <w:left w:val="none" w:sz="0" w:space="0" w:color="auto"/>
                    <w:bottom w:val="none" w:sz="0" w:space="0" w:color="auto"/>
                    <w:right w:val="none" w:sz="0" w:space="0" w:color="auto"/>
                  </w:divBdr>
                  <w:divsChild>
                    <w:div w:id="1156191715">
                      <w:marLeft w:val="0"/>
                      <w:marRight w:val="0"/>
                      <w:marTop w:val="0"/>
                      <w:marBottom w:val="0"/>
                      <w:divBdr>
                        <w:top w:val="none" w:sz="0" w:space="0" w:color="auto"/>
                        <w:left w:val="none" w:sz="0" w:space="0" w:color="auto"/>
                        <w:bottom w:val="none" w:sz="0" w:space="0" w:color="auto"/>
                        <w:right w:val="none" w:sz="0" w:space="0" w:color="auto"/>
                      </w:divBdr>
                      <w:divsChild>
                        <w:div w:id="2124302303">
                          <w:marLeft w:val="0"/>
                          <w:marRight w:val="0"/>
                          <w:marTop w:val="0"/>
                          <w:marBottom w:val="0"/>
                          <w:divBdr>
                            <w:top w:val="none" w:sz="0" w:space="0" w:color="auto"/>
                            <w:left w:val="none" w:sz="0" w:space="0" w:color="auto"/>
                            <w:bottom w:val="none" w:sz="0" w:space="0" w:color="auto"/>
                            <w:right w:val="none" w:sz="0" w:space="0" w:color="auto"/>
                          </w:divBdr>
                          <w:divsChild>
                            <w:div w:id="318778321">
                              <w:marLeft w:val="0"/>
                              <w:marRight w:val="0"/>
                              <w:marTop w:val="0"/>
                              <w:marBottom w:val="0"/>
                              <w:divBdr>
                                <w:top w:val="none" w:sz="0" w:space="0" w:color="auto"/>
                                <w:left w:val="none" w:sz="0" w:space="0" w:color="auto"/>
                                <w:bottom w:val="none" w:sz="0" w:space="0" w:color="auto"/>
                                <w:right w:val="none" w:sz="0" w:space="0" w:color="auto"/>
                              </w:divBdr>
                              <w:divsChild>
                                <w:div w:id="8925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47714">
      <w:bodyDiv w:val="1"/>
      <w:marLeft w:val="0"/>
      <w:marRight w:val="0"/>
      <w:marTop w:val="0"/>
      <w:marBottom w:val="0"/>
      <w:divBdr>
        <w:top w:val="none" w:sz="0" w:space="0" w:color="auto"/>
        <w:left w:val="none" w:sz="0" w:space="0" w:color="auto"/>
        <w:bottom w:val="none" w:sz="0" w:space="0" w:color="auto"/>
        <w:right w:val="none" w:sz="0" w:space="0" w:color="auto"/>
      </w:divBdr>
    </w:div>
    <w:div w:id="1336224680">
      <w:bodyDiv w:val="1"/>
      <w:marLeft w:val="0"/>
      <w:marRight w:val="0"/>
      <w:marTop w:val="0"/>
      <w:marBottom w:val="0"/>
      <w:divBdr>
        <w:top w:val="none" w:sz="0" w:space="0" w:color="auto"/>
        <w:left w:val="none" w:sz="0" w:space="0" w:color="auto"/>
        <w:bottom w:val="none" w:sz="0" w:space="0" w:color="auto"/>
        <w:right w:val="none" w:sz="0" w:space="0" w:color="auto"/>
      </w:divBdr>
    </w:div>
    <w:div w:id="1350254099">
      <w:bodyDiv w:val="1"/>
      <w:marLeft w:val="0"/>
      <w:marRight w:val="0"/>
      <w:marTop w:val="0"/>
      <w:marBottom w:val="0"/>
      <w:divBdr>
        <w:top w:val="none" w:sz="0" w:space="0" w:color="auto"/>
        <w:left w:val="none" w:sz="0" w:space="0" w:color="auto"/>
        <w:bottom w:val="none" w:sz="0" w:space="0" w:color="auto"/>
        <w:right w:val="none" w:sz="0" w:space="0" w:color="auto"/>
      </w:divBdr>
    </w:div>
    <w:div w:id="1355619265">
      <w:bodyDiv w:val="1"/>
      <w:marLeft w:val="0"/>
      <w:marRight w:val="0"/>
      <w:marTop w:val="0"/>
      <w:marBottom w:val="0"/>
      <w:divBdr>
        <w:top w:val="none" w:sz="0" w:space="0" w:color="auto"/>
        <w:left w:val="none" w:sz="0" w:space="0" w:color="auto"/>
        <w:bottom w:val="none" w:sz="0" w:space="0" w:color="auto"/>
        <w:right w:val="none" w:sz="0" w:space="0" w:color="auto"/>
      </w:divBdr>
    </w:div>
    <w:div w:id="1396662780">
      <w:bodyDiv w:val="1"/>
      <w:marLeft w:val="0"/>
      <w:marRight w:val="0"/>
      <w:marTop w:val="0"/>
      <w:marBottom w:val="0"/>
      <w:divBdr>
        <w:top w:val="none" w:sz="0" w:space="0" w:color="auto"/>
        <w:left w:val="none" w:sz="0" w:space="0" w:color="auto"/>
        <w:bottom w:val="none" w:sz="0" w:space="0" w:color="auto"/>
        <w:right w:val="none" w:sz="0" w:space="0" w:color="auto"/>
      </w:divBdr>
    </w:div>
    <w:div w:id="1411997674">
      <w:bodyDiv w:val="1"/>
      <w:marLeft w:val="0"/>
      <w:marRight w:val="0"/>
      <w:marTop w:val="0"/>
      <w:marBottom w:val="0"/>
      <w:divBdr>
        <w:top w:val="none" w:sz="0" w:space="0" w:color="auto"/>
        <w:left w:val="none" w:sz="0" w:space="0" w:color="auto"/>
        <w:bottom w:val="none" w:sz="0" w:space="0" w:color="auto"/>
        <w:right w:val="none" w:sz="0" w:space="0" w:color="auto"/>
      </w:divBdr>
    </w:div>
    <w:div w:id="1418017114">
      <w:bodyDiv w:val="1"/>
      <w:marLeft w:val="0"/>
      <w:marRight w:val="0"/>
      <w:marTop w:val="0"/>
      <w:marBottom w:val="0"/>
      <w:divBdr>
        <w:top w:val="none" w:sz="0" w:space="0" w:color="auto"/>
        <w:left w:val="none" w:sz="0" w:space="0" w:color="auto"/>
        <w:bottom w:val="none" w:sz="0" w:space="0" w:color="auto"/>
        <w:right w:val="none" w:sz="0" w:space="0" w:color="auto"/>
      </w:divBdr>
    </w:div>
    <w:div w:id="1425684721">
      <w:bodyDiv w:val="1"/>
      <w:marLeft w:val="0"/>
      <w:marRight w:val="0"/>
      <w:marTop w:val="0"/>
      <w:marBottom w:val="0"/>
      <w:divBdr>
        <w:top w:val="none" w:sz="0" w:space="0" w:color="auto"/>
        <w:left w:val="none" w:sz="0" w:space="0" w:color="auto"/>
        <w:bottom w:val="none" w:sz="0" w:space="0" w:color="auto"/>
        <w:right w:val="none" w:sz="0" w:space="0" w:color="auto"/>
      </w:divBdr>
    </w:div>
    <w:div w:id="1428842863">
      <w:bodyDiv w:val="1"/>
      <w:marLeft w:val="0"/>
      <w:marRight w:val="0"/>
      <w:marTop w:val="0"/>
      <w:marBottom w:val="0"/>
      <w:divBdr>
        <w:top w:val="none" w:sz="0" w:space="0" w:color="auto"/>
        <w:left w:val="none" w:sz="0" w:space="0" w:color="auto"/>
        <w:bottom w:val="none" w:sz="0" w:space="0" w:color="auto"/>
        <w:right w:val="none" w:sz="0" w:space="0" w:color="auto"/>
      </w:divBdr>
    </w:div>
    <w:div w:id="1430198792">
      <w:bodyDiv w:val="1"/>
      <w:marLeft w:val="0"/>
      <w:marRight w:val="0"/>
      <w:marTop w:val="0"/>
      <w:marBottom w:val="0"/>
      <w:divBdr>
        <w:top w:val="none" w:sz="0" w:space="0" w:color="auto"/>
        <w:left w:val="none" w:sz="0" w:space="0" w:color="auto"/>
        <w:bottom w:val="none" w:sz="0" w:space="0" w:color="auto"/>
        <w:right w:val="none" w:sz="0" w:space="0" w:color="auto"/>
      </w:divBdr>
    </w:div>
    <w:div w:id="1434281221">
      <w:bodyDiv w:val="1"/>
      <w:marLeft w:val="0"/>
      <w:marRight w:val="0"/>
      <w:marTop w:val="0"/>
      <w:marBottom w:val="0"/>
      <w:divBdr>
        <w:top w:val="none" w:sz="0" w:space="0" w:color="auto"/>
        <w:left w:val="none" w:sz="0" w:space="0" w:color="auto"/>
        <w:bottom w:val="none" w:sz="0" w:space="0" w:color="auto"/>
        <w:right w:val="none" w:sz="0" w:space="0" w:color="auto"/>
      </w:divBdr>
    </w:div>
    <w:div w:id="1440225909">
      <w:bodyDiv w:val="1"/>
      <w:marLeft w:val="0"/>
      <w:marRight w:val="0"/>
      <w:marTop w:val="0"/>
      <w:marBottom w:val="0"/>
      <w:divBdr>
        <w:top w:val="none" w:sz="0" w:space="0" w:color="auto"/>
        <w:left w:val="none" w:sz="0" w:space="0" w:color="auto"/>
        <w:bottom w:val="none" w:sz="0" w:space="0" w:color="auto"/>
        <w:right w:val="none" w:sz="0" w:space="0" w:color="auto"/>
      </w:divBdr>
    </w:div>
    <w:div w:id="1478953735">
      <w:bodyDiv w:val="1"/>
      <w:marLeft w:val="0"/>
      <w:marRight w:val="0"/>
      <w:marTop w:val="0"/>
      <w:marBottom w:val="0"/>
      <w:divBdr>
        <w:top w:val="none" w:sz="0" w:space="0" w:color="auto"/>
        <w:left w:val="none" w:sz="0" w:space="0" w:color="auto"/>
        <w:bottom w:val="none" w:sz="0" w:space="0" w:color="auto"/>
        <w:right w:val="none" w:sz="0" w:space="0" w:color="auto"/>
      </w:divBdr>
    </w:div>
    <w:div w:id="1488327239">
      <w:bodyDiv w:val="1"/>
      <w:marLeft w:val="0"/>
      <w:marRight w:val="0"/>
      <w:marTop w:val="0"/>
      <w:marBottom w:val="0"/>
      <w:divBdr>
        <w:top w:val="none" w:sz="0" w:space="0" w:color="auto"/>
        <w:left w:val="none" w:sz="0" w:space="0" w:color="auto"/>
        <w:bottom w:val="none" w:sz="0" w:space="0" w:color="auto"/>
        <w:right w:val="none" w:sz="0" w:space="0" w:color="auto"/>
      </w:divBdr>
    </w:div>
    <w:div w:id="1506287751">
      <w:bodyDiv w:val="1"/>
      <w:marLeft w:val="0"/>
      <w:marRight w:val="0"/>
      <w:marTop w:val="0"/>
      <w:marBottom w:val="0"/>
      <w:divBdr>
        <w:top w:val="none" w:sz="0" w:space="0" w:color="auto"/>
        <w:left w:val="none" w:sz="0" w:space="0" w:color="auto"/>
        <w:bottom w:val="none" w:sz="0" w:space="0" w:color="auto"/>
        <w:right w:val="none" w:sz="0" w:space="0" w:color="auto"/>
      </w:divBdr>
    </w:div>
    <w:div w:id="1520240768">
      <w:bodyDiv w:val="1"/>
      <w:marLeft w:val="0"/>
      <w:marRight w:val="0"/>
      <w:marTop w:val="0"/>
      <w:marBottom w:val="0"/>
      <w:divBdr>
        <w:top w:val="none" w:sz="0" w:space="0" w:color="auto"/>
        <w:left w:val="none" w:sz="0" w:space="0" w:color="auto"/>
        <w:bottom w:val="none" w:sz="0" w:space="0" w:color="auto"/>
        <w:right w:val="none" w:sz="0" w:space="0" w:color="auto"/>
      </w:divBdr>
    </w:div>
    <w:div w:id="1525941111">
      <w:bodyDiv w:val="1"/>
      <w:marLeft w:val="0"/>
      <w:marRight w:val="0"/>
      <w:marTop w:val="0"/>
      <w:marBottom w:val="0"/>
      <w:divBdr>
        <w:top w:val="none" w:sz="0" w:space="0" w:color="auto"/>
        <w:left w:val="none" w:sz="0" w:space="0" w:color="auto"/>
        <w:bottom w:val="none" w:sz="0" w:space="0" w:color="auto"/>
        <w:right w:val="none" w:sz="0" w:space="0" w:color="auto"/>
      </w:divBdr>
      <w:divsChild>
        <w:div w:id="657656274">
          <w:marLeft w:val="0"/>
          <w:marRight w:val="0"/>
          <w:marTop w:val="0"/>
          <w:marBottom w:val="0"/>
          <w:divBdr>
            <w:top w:val="none" w:sz="0" w:space="0" w:color="auto"/>
            <w:left w:val="none" w:sz="0" w:space="0" w:color="auto"/>
            <w:bottom w:val="none" w:sz="0" w:space="0" w:color="auto"/>
            <w:right w:val="none" w:sz="0" w:space="0" w:color="auto"/>
          </w:divBdr>
          <w:divsChild>
            <w:div w:id="1882353806">
              <w:marLeft w:val="0"/>
              <w:marRight w:val="0"/>
              <w:marTop w:val="0"/>
              <w:marBottom w:val="0"/>
              <w:divBdr>
                <w:top w:val="none" w:sz="0" w:space="0" w:color="auto"/>
                <w:left w:val="none" w:sz="0" w:space="0" w:color="auto"/>
                <w:bottom w:val="none" w:sz="0" w:space="0" w:color="auto"/>
                <w:right w:val="none" w:sz="0" w:space="0" w:color="auto"/>
              </w:divBdr>
              <w:divsChild>
                <w:div w:id="1949383807">
                  <w:marLeft w:val="0"/>
                  <w:marRight w:val="0"/>
                  <w:marTop w:val="0"/>
                  <w:marBottom w:val="0"/>
                  <w:divBdr>
                    <w:top w:val="none" w:sz="0" w:space="0" w:color="auto"/>
                    <w:left w:val="none" w:sz="0" w:space="0" w:color="auto"/>
                    <w:bottom w:val="none" w:sz="0" w:space="0" w:color="auto"/>
                    <w:right w:val="none" w:sz="0" w:space="0" w:color="auto"/>
                  </w:divBdr>
                  <w:divsChild>
                    <w:div w:id="562060161">
                      <w:marLeft w:val="0"/>
                      <w:marRight w:val="0"/>
                      <w:marTop w:val="0"/>
                      <w:marBottom w:val="0"/>
                      <w:divBdr>
                        <w:top w:val="none" w:sz="0" w:space="0" w:color="auto"/>
                        <w:left w:val="none" w:sz="0" w:space="0" w:color="auto"/>
                        <w:bottom w:val="none" w:sz="0" w:space="0" w:color="auto"/>
                        <w:right w:val="none" w:sz="0" w:space="0" w:color="auto"/>
                      </w:divBdr>
                      <w:divsChild>
                        <w:div w:id="1111172079">
                          <w:marLeft w:val="0"/>
                          <w:marRight w:val="0"/>
                          <w:marTop w:val="0"/>
                          <w:marBottom w:val="0"/>
                          <w:divBdr>
                            <w:top w:val="none" w:sz="0" w:space="0" w:color="auto"/>
                            <w:left w:val="none" w:sz="0" w:space="0" w:color="auto"/>
                            <w:bottom w:val="none" w:sz="0" w:space="0" w:color="auto"/>
                            <w:right w:val="none" w:sz="0" w:space="0" w:color="auto"/>
                          </w:divBdr>
                          <w:divsChild>
                            <w:div w:id="115490098">
                              <w:marLeft w:val="0"/>
                              <w:marRight w:val="0"/>
                              <w:marTop w:val="0"/>
                              <w:marBottom w:val="0"/>
                              <w:divBdr>
                                <w:top w:val="none" w:sz="0" w:space="0" w:color="auto"/>
                                <w:left w:val="none" w:sz="0" w:space="0" w:color="auto"/>
                                <w:bottom w:val="none" w:sz="0" w:space="0" w:color="auto"/>
                                <w:right w:val="none" w:sz="0" w:space="0" w:color="auto"/>
                              </w:divBdr>
                              <w:divsChild>
                                <w:div w:id="20204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907024">
      <w:bodyDiv w:val="1"/>
      <w:marLeft w:val="0"/>
      <w:marRight w:val="0"/>
      <w:marTop w:val="0"/>
      <w:marBottom w:val="0"/>
      <w:divBdr>
        <w:top w:val="none" w:sz="0" w:space="0" w:color="auto"/>
        <w:left w:val="none" w:sz="0" w:space="0" w:color="auto"/>
        <w:bottom w:val="none" w:sz="0" w:space="0" w:color="auto"/>
        <w:right w:val="none" w:sz="0" w:space="0" w:color="auto"/>
      </w:divBdr>
    </w:div>
    <w:div w:id="1534266499">
      <w:bodyDiv w:val="1"/>
      <w:marLeft w:val="0"/>
      <w:marRight w:val="0"/>
      <w:marTop w:val="0"/>
      <w:marBottom w:val="0"/>
      <w:divBdr>
        <w:top w:val="none" w:sz="0" w:space="0" w:color="auto"/>
        <w:left w:val="none" w:sz="0" w:space="0" w:color="auto"/>
        <w:bottom w:val="none" w:sz="0" w:space="0" w:color="auto"/>
        <w:right w:val="none" w:sz="0" w:space="0" w:color="auto"/>
      </w:divBdr>
    </w:div>
    <w:div w:id="1546992134">
      <w:bodyDiv w:val="1"/>
      <w:marLeft w:val="0"/>
      <w:marRight w:val="0"/>
      <w:marTop w:val="0"/>
      <w:marBottom w:val="0"/>
      <w:divBdr>
        <w:top w:val="none" w:sz="0" w:space="0" w:color="auto"/>
        <w:left w:val="none" w:sz="0" w:space="0" w:color="auto"/>
        <w:bottom w:val="none" w:sz="0" w:space="0" w:color="auto"/>
        <w:right w:val="none" w:sz="0" w:space="0" w:color="auto"/>
      </w:divBdr>
    </w:div>
    <w:div w:id="1570996184">
      <w:bodyDiv w:val="1"/>
      <w:marLeft w:val="0"/>
      <w:marRight w:val="0"/>
      <w:marTop w:val="0"/>
      <w:marBottom w:val="0"/>
      <w:divBdr>
        <w:top w:val="none" w:sz="0" w:space="0" w:color="auto"/>
        <w:left w:val="none" w:sz="0" w:space="0" w:color="auto"/>
        <w:bottom w:val="none" w:sz="0" w:space="0" w:color="auto"/>
        <w:right w:val="none" w:sz="0" w:space="0" w:color="auto"/>
      </w:divBdr>
    </w:div>
    <w:div w:id="1592543983">
      <w:bodyDiv w:val="1"/>
      <w:marLeft w:val="0"/>
      <w:marRight w:val="0"/>
      <w:marTop w:val="0"/>
      <w:marBottom w:val="0"/>
      <w:divBdr>
        <w:top w:val="none" w:sz="0" w:space="0" w:color="auto"/>
        <w:left w:val="none" w:sz="0" w:space="0" w:color="auto"/>
        <w:bottom w:val="none" w:sz="0" w:space="0" w:color="auto"/>
        <w:right w:val="none" w:sz="0" w:space="0" w:color="auto"/>
      </w:divBdr>
    </w:div>
    <w:div w:id="1593388836">
      <w:bodyDiv w:val="1"/>
      <w:marLeft w:val="0"/>
      <w:marRight w:val="0"/>
      <w:marTop w:val="0"/>
      <w:marBottom w:val="0"/>
      <w:divBdr>
        <w:top w:val="none" w:sz="0" w:space="0" w:color="auto"/>
        <w:left w:val="none" w:sz="0" w:space="0" w:color="auto"/>
        <w:bottom w:val="none" w:sz="0" w:space="0" w:color="auto"/>
        <w:right w:val="none" w:sz="0" w:space="0" w:color="auto"/>
      </w:divBdr>
    </w:div>
    <w:div w:id="1612783298">
      <w:bodyDiv w:val="1"/>
      <w:marLeft w:val="0"/>
      <w:marRight w:val="0"/>
      <w:marTop w:val="0"/>
      <w:marBottom w:val="0"/>
      <w:divBdr>
        <w:top w:val="none" w:sz="0" w:space="0" w:color="auto"/>
        <w:left w:val="none" w:sz="0" w:space="0" w:color="auto"/>
        <w:bottom w:val="none" w:sz="0" w:space="0" w:color="auto"/>
        <w:right w:val="none" w:sz="0" w:space="0" w:color="auto"/>
      </w:divBdr>
    </w:div>
    <w:div w:id="1620185761">
      <w:bodyDiv w:val="1"/>
      <w:marLeft w:val="0"/>
      <w:marRight w:val="0"/>
      <w:marTop w:val="0"/>
      <w:marBottom w:val="0"/>
      <w:divBdr>
        <w:top w:val="none" w:sz="0" w:space="0" w:color="auto"/>
        <w:left w:val="none" w:sz="0" w:space="0" w:color="auto"/>
        <w:bottom w:val="none" w:sz="0" w:space="0" w:color="auto"/>
        <w:right w:val="none" w:sz="0" w:space="0" w:color="auto"/>
      </w:divBdr>
      <w:divsChild>
        <w:div w:id="1288466159">
          <w:marLeft w:val="0"/>
          <w:marRight w:val="0"/>
          <w:marTop w:val="0"/>
          <w:marBottom w:val="0"/>
          <w:divBdr>
            <w:top w:val="none" w:sz="0" w:space="0" w:color="auto"/>
            <w:left w:val="none" w:sz="0" w:space="0" w:color="auto"/>
            <w:bottom w:val="none" w:sz="0" w:space="0" w:color="auto"/>
            <w:right w:val="none" w:sz="0" w:space="0" w:color="auto"/>
          </w:divBdr>
          <w:divsChild>
            <w:div w:id="734664421">
              <w:marLeft w:val="0"/>
              <w:marRight w:val="0"/>
              <w:marTop w:val="0"/>
              <w:marBottom w:val="0"/>
              <w:divBdr>
                <w:top w:val="none" w:sz="0" w:space="0" w:color="auto"/>
                <w:left w:val="none" w:sz="0" w:space="0" w:color="auto"/>
                <w:bottom w:val="none" w:sz="0" w:space="0" w:color="auto"/>
                <w:right w:val="none" w:sz="0" w:space="0" w:color="auto"/>
              </w:divBdr>
              <w:divsChild>
                <w:div w:id="412047210">
                  <w:marLeft w:val="0"/>
                  <w:marRight w:val="0"/>
                  <w:marTop w:val="0"/>
                  <w:marBottom w:val="0"/>
                  <w:divBdr>
                    <w:top w:val="none" w:sz="0" w:space="0" w:color="auto"/>
                    <w:left w:val="none" w:sz="0" w:space="0" w:color="auto"/>
                    <w:bottom w:val="none" w:sz="0" w:space="0" w:color="auto"/>
                    <w:right w:val="none" w:sz="0" w:space="0" w:color="auto"/>
                  </w:divBdr>
                  <w:divsChild>
                    <w:div w:id="1966085122">
                      <w:marLeft w:val="0"/>
                      <w:marRight w:val="0"/>
                      <w:marTop w:val="0"/>
                      <w:marBottom w:val="0"/>
                      <w:divBdr>
                        <w:top w:val="none" w:sz="0" w:space="0" w:color="auto"/>
                        <w:left w:val="none" w:sz="0" w:space="0" w:color="auto"/>
                        <w:bottom w:val="none" w:sz="0" w:space="0" w:color="auto"/>
                        <w:right w:val="none" w:sz="0" w:space="0" w:color="auto"/>
                      </w:divBdr>
                      <w:divsChild>
                        <w:div w:id="891818205">
                          <w:marLeft w:val="0"/>
                          <w:marRight w:val="0"/>
                          <w:marTop w:val="0"/>
                          <w:marBottom w:val="0"/>
                          <w:divBdr>
                            <w:top w:val="none" w:sz="0" w:space="0" w:color="auto"/>
                            <w:left w:val="none" w:sz="0" w:space="0" w:color="auto"/>
                            <w:bottom w:val="none" w:sz="0" w:space="0" w:color="auto"/>
                            <w:right w:val="none" w:sz="0" w:space="0" w:color="auto"/>
                          </w:divBdr>
                          <w:divsChild>
                            <w:div w:id="464154520">
                              <w:marLeft w:val="0"/>
                              <w:marRight w:val="0"/>
                              <w:marTop w:val="0"/>
                              <w:marBottom w:val="0"/>
                              <w:divBdr>
                                <w:top w:val="none" w:sz="0" w:space="0" w:color="auto"/>
                                <w:left w:val="none" w:sz="0" w:space="0" w:color="auto"/>
                                <w:bottom w:val="none" w:sz="0" w:space="0" w:color="auto"/>
                                <w:right w:val="none" w:sz="0" w:space="0" w:color="auto"/>
                              </w:divBdr>
                              <w:divsChild>
                                <w:div w:id="21064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7804">
      <w:bodyDiv w:val="1"/>
      <w:marLeft w:val="0"/>
      <w:marRight w:val="0"/>
      <w:marTop w:val="0"/>
      <w:marBottom w:val="0"/>
      <w:divBdr>
        <w:top w:val="none" w:sz="0" w:space="0" w:color="auto"/>
        <w:left w:val="none" w:sz="0" w:space="0" w:color="auto"/>
        <w:bottom w:val="none" w:sz="0" w:space="0" w:color="auto"/>
        <w:right w:val="none" w:sz="0" w:space="0" w:color="auto"/>
      </w:divBdr>
    </w:div>
    <w:div w:id="1649362575">
      <w:bodyDiv w:val="1"/>
      <w:marLeft w:val="0"/>
      <w:marRight w:val="0"/>
      <w:marTop w:val="0"/>
      <w:marBottom w:val="0"/>
      <w:divBdr>
        <w:top w:val="none" w:sz="0" w:space="0" w:color="auto"/>
        <w:left w:val="none" w:sz="0" w:space="0" w:color="auto"/>
        <w:bottom w:val="none" w:sz="0" w:space="0" w:color="auto"/>
        <w:right w:val="none" w:sz="0" w:space="0" w:color="auto"/>
      </w:divBdr>
    </w:div>
    <w:div w:id="1650674556">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690064208">
      <w:bodyDiv w:val="1"/>
      <w:marLeft w:val="0"/>
      <w:marRight w:val="0"/>
      <w:marTop w:val="0"/>
      <w:marBottom w:val="0"/>
      <w:divBdr>
        <w:top w:val="none" w:sz="0" w:space="0" w:color="auto"/>
        <w:left w:val="none" w:sz="0" w:space="0" w:color="auto"/>
        <w:bottom w:val="none" w:sz="0" w:space="0" w:color="auto"/>
        <w:right w:val="none" w:sz="0" w:space="0" w:color="auto"/>
      </w:divBdr>
    </w:div>
    <w:div w:id="1709790778">
      <w:bodyDiv w:val="1"/>
      <w:marLeft w:val="0"/>
      <w:marRight w:val="0"/>
      <w:marTop w:val="0"/>
      <w:marBottom w:val="0"/>
      <w:divBdr>
        <w:top w:val="none" w:sz="0" w:space="0" w:color="auto"/>
        <w:left w:val="none" w:sz="0" w:space="0" w:color="auto"/>
        <w:bottom w:val="none" w:sz="0" w:space="0" w:color="auto"/>
        <w:right w:val="none" w:sz="0" w:space="0" w:color="auto"/>
      </w:divBdr>
    </w:div>
    <w:div w:id="1711494820">
      <w:bodyDiv w:val="1"/>
      <w:marLeft w:val="0"/>
      <w:marRight w:val="0"/>
      <w:marTop w:val="0"/>
      <w:marBottom w:val="0"/>
      <w:divBdr>
        <w:top w:val="none" w:sz="0" w:space="0" w:color="auto"/>
        <w:left w:val="none" w:sz="0" w:space="0" w:color="auto"/>
        <w:bottom w:val="none" w:sz="0" w:space="0" w:color="auto"/>
        <w:right w:val="none" w:sz="0" w:space="0" w:color="auto"/>
      </w:divBdr>
    </w:div>
    <w:div w:id="1728912204">
      <w:bodyDiv w:val="1"/>
      <w:marLeft w:val="0"/>
      <w:marRight w:val="0"/>
      <w:marTop w:val="0"/>
      <w:marBottom w:val="0"/>
      <w:divBdr>
        <w:top w:val="none" w:sz="0" w:space="0" w:color="auto"/>
        <w:left w:val="none" w:sz="0" w:space="0" w:color="auto"/>
        <w:bottom w:val="none" w:sz="0" w:space="0" w:color="auto"/>
        <w:right w:val="none" w:sz="0" w:space="0" w:color="auto"/>
      </w:divBdr>
    </w:div>
    <w:div w:id="1755931391">
      <w:bodyDiv w:val="1"/>
      <w:marLeft w:val="0"/>
      <w:marRight w:val="0"/>
      <w:marTop w:val="0"/>
      <w:marBottom w:val="0"/>
      <w:divBdr>
        <w:top w:val="none" w:sz="0" w:space="0" w:color="auto"/>
        <w:left w:val="none" w:sz="0" w:space="0" w:color="auto"/>
        <w:bottom w:val="none" w:sz="0" w:space="0" w:color="auto"/>
        <w:right w:val="none" w:sz="0" w:space="0" w:color="auto"/>
      </w:divBdr>
    </w:div>
    <w:div w:id="1759477145">
      <w:bodyDiv w:val="1"/>
      <w:marLeft w:val="0"/>
      <w:marRight w:val="0"/>
      <w:marTop w:val="0"/>
      <w:marBottom w:val="0"/>
      <w:divBdr>
        <w:top w:val="none" w:sz="0" w:space="0" w:color="auto"/>
        <w:left w:val="none" w:sz="0" w:space="0" w:color="auto"/>
        <w:bottom w:val="none" w:sz="0" w:space="0" w:color="auto"/>
        <w:right w:val="none" w:sz="0" w:space="0" w:color="auto"/>
      </w:divBdr>
    </w:div>
    <w:div w:id="1767916291">
      <w:bodyDiv w:val="1"/>
      <w:marLeft w:val="0"/>
      <w:marRight w:val="0"/>
      <w:marTop w:val="0"/>
      <w:marBottom w:val="0"/>
      <w:divBdr>
        <w:top w:val="none" w:sz="0" w:space="0" w:color="auto"/>
        <w:left w:val="none" w:sz="0" w:space="0" w:color="auto"/>
        <w:bottom w:val="none" w:sz="0" w:space="0" w:color="auto"/>
        <w:right w:val="none" w:sz="0" w:space="0" w:color="auto"/>
      </w:divBdr>
    </w:div>
    <w:div w:id="1772584259">
      <w:bodyDiv w:val="1"/>
      <w:marLeft w:val="0"/>
      <w:marRight w:val="0"/>
      <w:marTop w:val="0"/>
      <w:marBottom w:val="0"/>
      <w:divBdr>
        <w:top w:val="none" w:sz="0" w:space="0" w:color="auto"/>
        <w:left w:val="none" w:sz="0" w:space="0" w:color="auto"/>
        <w:bottom w:val="none" w:sz="0" w:space="0" w:color="auto"/>
        <w:right w:val="none" w:sz="0" w:space="0" w:color="auto"/>
      </w:divBdr>
    </w:div>
    <w:div w:id="1781224193">
      <w:bodyDiv w:val="1"/>
      <w:marLeft w:val="0"/>
      <w:marRight w:val="0"/>
      <w:marTop w:val="0"/>
      <w:marBottom w:val="0"/>
      <w:divBdr>
        <w:top w:val="none" w:sz="0" w:space="0" w:color="auto"/>
        <w:left w:val="none" w:sz="0" w:space="0" w:color="auto"/>
        <w:bottom w:val="none" w:sz="0" w:space="0" w:color="auto"/>
        <w:right w:val="none" w:sz="0" w:space="0" w:color="auto"/>
      </w:divBdr>
    </w:div>
    <w:div w:id="1789740607">
      <w:bodyDiv w:val="1"/>
      <w:marLeft w:val="0"/>
      <w:marRight w:val="0"/>
      <w:marTop w:val="0"/>
      <w:marBottom w:val="0"/>
      <w:divBdr>
        <w:top w:val="none" w:sz="0" w:space="0" w:color="auto"/>
        <w:left w:val="none" w:sz="0" w:space="0" w:color="auto"/>
        <w:bottom w:val="none" w:sz="0" w:space="0" w:color="auto"/>
        <w:right w:val="none" w:sz="0" w:space="0" w:color="auto"/>
      </w:divBdr>
    </w:div>
    <w:div w:id="1801798906">
      <w:bodyDiv w:val="1"/>
      <w:marLeft w:val="0"/>
      <w:marRight w:val="0"/>
      <w:marTop w:val="0"/>
      <w:marBottom w:val="0"/>
      <w:divBdr>
        <w:top w:val="none" w:sz="0" w:space="0" w:color="auto"/>
        <w:left w:val="none" w:sz="0" w:space="0" w:color="auto"/>
        <w:bottom w:val="none" w:sz="0" w:space="0" w:color="auto"/>
        <w:right w:val="none" w:sz="0" w:space="0" w:color="auto"/>
      </w:divBdr>
    </w:div>
    <w:div w:id="1819153516">
      <w:bodyDiv w:val="1"/>
      <w:marLeft w:val="0"/>
      <w:marRight w:val="0"/>
      <w:marTop w:val="0"/>
      <w:marBottom w:val="0"/>
      <w:divBdr>
        <w:top w:val="none" w:sz="0" w:space="0" w:color="auto"/>
        <w:left w:val="none" w:sz="0" w:space="0" w:color="auto"/>
        <w:bottom w:val="none" w:sz="0" w:space="0" w:color="auto"/>
        <w:right w:val="none" w:sz="0" w:space="0" w:color="auto"/>
      </w:divBdr>
    </w:div>
    <w:div w:id="1820725567">
      <w:bodyDiv w:val="1"/>
      <w:marLeft w:val="0"/>
      <w:marRight w:val="0"/>
      <w:marTop w:val="0"/>
      <w:marBottom w:val="0"/>
      <w:divBdr>
        <w:top w:val="none" w:sz="0" w:space="0" w:color="auto"/>
        <w:left w:val="none" w:sz="0" w:space="0" w:color="auto"/>
        <w:bottom w:val="none" w:sz="0" w:space="0" w:color="auto"/>
        <w:right w:val="none" w:sz="0" w:space="0" w:color="auto"/>
      </w:divBdr>
    </w:div>
    <w:div w:id="1826584375">
      <w:bodyDiv w:val="1"/>
      <w:marLeft w:val="0"/>
      <w:marRight w:val="0"/>
      <w:marTop w:val="0"/>
      <w:marBottom w:val="0"/>
      <w:divBdr>
        <w:top w:val="none" w:sz="0" w:space="0" w:color="auto"/>
        <w:left w:val="none" w:sz="0" w:space="0" w:color="auto"/>
        <w:bottom w:val="none" w:sz="0" w:space="0" w:color="auto"/>
        <w:right w:val="none" w:sz="0" w:space="0" w:color="auto"/>
      </w:divBdr>
      <w:divsChild>
        <w:div w:id="1987662313">
          <w:marLeft w:val="0"/>
          <w:marRight w:val="0"/>
          <w:marTop w:val="0"/>
          <w:marBottom w:val="0"/>
          <w:divBdr>
            <w:top w:val="none" w:sz="0" w:space="0" w:color="auto"/>
            <w:left w:val="none" w:sz="0" w:space="0" w:color="auto"/>
            <w:bottom w:val="none" w:sz="0" w:space="0" w:color="auto"/>
            <w:right w:val="none" w:sz="0" w:space="0" w:color="auto"/>
          </w:divBdr>
          <w:divsChild>
            <w:div w:id="752510102">
              <w:marLeft w:val="0"/>
              <w:marRight w:val="0"/>
              <w:marTop w:val="0"/>
              <w:marBottom w:val="0"/>
              <w:divBdr>
                <w:top w:val="none" w:sz="0" w:space="0" w:color="auto"/>
                <w:left w:val="none" w:sz="0" w:space="0" w:color="auto"/>
                <w:bottom w:val="none" w:sz="0" w:space="0" w:color="auto"/>
                <w:right w:val="none" w:sz="0" w:space="0" w:color="auto"/>
              </w:divBdr>
              <w:divsChild>
                <w:div w:id="106506564">
                  <w:marLeft w:val="0"/>
                  <w:marRight w:val="0"/>
                  <w:marTop w:val="0"/>
                  <w:marBottom w:val="0"/>
                  <w:divBdr>
                    <w:top w:val="none" w:sz="0" w:space="0" w:color="auto"/>
                    <w:left w:val="none" w:sz="0" w:space="0" w:color="auto"/>
                    <w:bottom w:val="none" w:sz="0" w:space="0" w:color="auto"/>
                    <w:right w:val="none" w:sz="0" w:space="0" w:color="auto"/>
                  </w:divBdr>
                  <w:divsChild>
                    <w:div w:id="1679892766">
                      <w:marLeft w:val="0"/>
                      <w:marRight w:val="0"/>
                      <w:marTop w:val="0"/>
                      <w:marBottom w:val="0"/>
                      <w:divBdr>
                        <w:top w:val="none" w:sz="0" w:space="0" w:color="auto"/>
                        <w:left w:val="none" w:sz="0" w:space="0" w:color="auto"/>
                        <w:bottom w:val="none" w:sz="0" w:space="0" w:color="auto"/>
                        <w:right w:val="none" w:sz="0" w:space="0" w:color="auto"/>
                      </w:divBdr>
                      <w:divsChild>
                        <w:div w:id="656954637">
                          <w:marLeft w:val="0"/>
                          <w:marRight w:val="0"/>
                          <w:marTop w:val="0"/>
                          <w:marBottom w:val="0"/>
                          <w:divBdr>
                            <w:top w:val="none" w:sz="0" w:space="0" w:color="auto"/>
                            <w:left w:val="none" w:sz="0" w:space="0" w:color="auto"/>
                            <w:bottom w:val="none" w:sz="0" w:space="0" w:color="auto"/>
                            <w:right w:val="none" w:sz="0" w:space="0" w:color="auto"/>
                          </w:divBdr>
                          <w:divsChild>
                            <w:div w:id="1152603977">
                              <w:marLeft w:val="0"/>
                              <w:marRight w:val="0"/>
                              <w:marTop w:val="0"/>
                              <w:marBottom w:val="0"/>
                              <w:divBdr>
                                <w:top w:val="none" w:sz="0" w:space="0" w:color="auto"/>
                                <w:left w:val="none" w:sz="0" w:space="0" w:color="auto"/>
                                <w:bottom w:val="none" w:sz="0" w:space="0" w:color="auto"/>
                                <w:right w:val="none" w:sz="0" w:space="0" w:color="auto"/>
                              </w:divBdr>
                              <w:divsChild>
                                <w:div w:id="19455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90313">
      <w:bodyDiv w:val="1"/>
      <w:marLeft w:val="0"/>
      <w:marRight w:val="0"/>
      <w:marTop w:val="0"/>
      <w:marBottom w:val="0"/>
      <w:divBdr>
        <w:top w:val="none" w:sz="0" w:space="0" w:color="auto"/>
        <w:left w:val="none" w:sz="0" w:space="0" w:color="auto"/>
        <w:bottom w:val="none" w:sz="0" w:space="0" w:color="auto"/>
        <w:right w:val="none" w:sz="0" w:space="0" w:color="auto"/>
      </w:divBdr>
    </w:div>
    <w:div w:id="1836141702">
      <w:bodyDiv w:val="1"/>
      <w:marLeft w:val="0"/>
      <w:marRight w:val="0"/>
      <w:marTop w:val="0"/>
      <w:marBottom w:val="0"/>
      <w:divBdr>
        <w:top w:val="none" w:sz="0" w:space="0" w:color="auto"/>
        <w:left w:val="none" w:sz="0" w:space="0" w:color="auto"/>
        <w:bottom w:val="none" w:sz="0" w:space="0" w:color="auto"/>
        <w:right w:val="none" w:sz="0" w:space="0" w:color="auto"/>
      </w:divBdr>
    </w:div>
    <w:div w:id="1849980944">
      <w:bodyDiv w:val="1"/>
      <w:marLeft w:val="0"/>
      <w:marRight w:val="0"/>
      <w:marTop w:val="0"/>
      <w:marBottom w:val="0"/>
      <w:divBdr>
        <w:top w:val="none" w:sz="0" w:space="0" w:color="auto"/>
        <w:left w:val="none" w:sz="0" w:space="0" w:color="auto"/>
        <w:bottom w:val="none" w:sz="0" w:space="0" w:color="auto"/>
        <w:right w:val="none" w:sz="0" w:space="0" w:color="auto"/>
      </w:divBdr>
    </w:div>
    <w:div w:id="1879537964">
      <w:bodyDiv w:val="1"/>
      <w:marLeft w:val="0"/>
      <w:marRight w:val="0"/>
      <w:marTop w:val="0"/>
      <w:marBottom w:val="0"/>
      <w:divBdr>
        <w:top w:val="none" w:sz="0" w:space="0" w:color="auto"/>
        <w:left w:val="none" w:sz="0" w:space="0" w:color="auto"/>
        <w:bottom w:val="none" w:sz="0" w:space="0" w:color="auto"/>
        <w:right w:val="none" w:sz="0" w:space="0" w:color="auto"/>
      </w:divBdr>
    </w:div>
    <w:div w:id="1882132091">
      <w:bodyDiv w:val="1"/>
      <w:marLeft w:val="0"/>
      <w:marRight w:val="0"/>
      <w:marTop w:val="0"/>
      <w:marBottom w:val="0"/>
      <w:divBdr>
        <w:top w:val="none" w:sz="0" w:space="0" w:color="auto"/>
        <w:left w:val="none" w:sz="0" w:space="0" w:color="auto"/>
        <w:bottom w:val="none" w:sz="0" w:space="0" w:color="auto"/>
        <w:right w:val="none" w:sz="0" w:space="0" w:color="auto"/>
      </w:divBdr>
    </w:div>
    <w:div w:id="1901478022">
      <w:bodyDiv w:val="1"/>
      <w:marLeft w:val="0"/>
      <w:marRight w:val="0"/>
      <w:marTop w:val="0"/>
      <w:marBottom w:val="0"/>
      <w:divBdr>
        <w:top w:val="none" w:sz="0" w:space="0" w:color="auto"/>
        <w:left w:val="none" w:sz="0" w:space="0" w:color="auto"/>
        <w:bottom w:val="none" w:sz="0" w:space="0" w:color="auto"/>
        <w:right w:val="none" w:sz="0" w:space="0" w:color="auto"/>
      </w:divBdr>
    </w:div>
    <w:div w:id="1901942391">
      <w:bodyDiv w:val="1"/>
      <w:marLeft w:val="0"/>
      <w:marRight w:val="0"/>
      <w:marTop w:val="0"/>
      <w:marBottom w:val="0"/>
      <w:divBdr>
        <w:top w:val="none" w:sz="0" w:space="0" w:color="auto"/>
        <w:left w:val="none" w:sz="0" w:space="0" w:color="auto"/>
        <w:bottom w:val="none" w:sz="0" w:space="0" w:color="auto"/>
        <w:right w:val="none" w:sz="0" w:space="0" w:color="auto"/>
      </w:divBdr>
    </w:div>
    <w:div w:id="1919366762">
      <w:bodyDiv w:val="1"/>
      <w:marLeft w:val="0"/>
      <w:marRight w:val="0"/>
      <w:marTop w:val="0"/>
      <w:marBottom w:val="0"/>
      <w:divBdr>
        <w:top w:val="none" w:sz="0" w:space="0" w:color="auto"/>
        <w:left w:val="none" w:sz="0" w:space="0" w:color="auto"/>
        <w:bottom w:val="none" w:sz="0" w:space="0" w:color="auto"/>
        <w:right w:val="none" w:sz="0" w:space="0" w:color="auto"/>
      </w:divBdr>
    </w:div>
    <w:div w:id="1933471614">
      <w:bodyDiv w:val="1"/>
      <w:marLeft w:val="0"/>
      <w:marRight w:val="0"/>
      <w:marTop w:val="0"/>
      <w:marBottom w:val="0"/>
      <w:divBdr>
        <w:top w:val="none" w:sz="0" w:space="0" w:color="auto"/>
        <w:left w:val="none" w:sz="0" w:space="0" w:color="auto"/>
        <w:bottom w:val="none" w:sz="0" w:space="0" w:color="auto"/>
        <w:right w:val="none" w:sz="0" w:space="0" w:color="auto"/>
      </w:divBdr>
    </w:div>
    <w:div w:id="1960723448">
      <w:bodyDiv w:val="1"/>
      <w:marLeft w:val="0"/>
      <w:marRight w:val="0"/>
      <w:marTop w:val="0"/>
      <w:marBottom w:val="0"/>
      <w:divBdr>
        <w:top w:val="none" w:sz="0" w:space="0" w:color="auto"/>
        <w:left w:val="none" w:sz="0" w:space="0" w:color="auto"/>
        <w:bottom w:val="none" w:sz="0" w:space="0" w:color="auto"/>
        <w:right w:val="none" w:sz="0" w:space="0" w:color="auto"/>
      </w:divBdr>
    </w:div>
    <w:div w:id="1960799649">
      <w:bodyDiv w:val="1"/>
      <w:marLeft w:val="0"/>
      <w:marRight w:val="0"/>
      <w:marTop w:val="0"/>
      <w:marBottom w:val="0"/>
      <w:divBdr>
        <w:top w:val="none" w:sz="0" w:space="0" w:color="auto"/>
        <w:left w:val="none" w:sz="0" w:space="0" w:color="auto"/>
        <w:bottom w:val="none" w:sz="0" w:space="0" w:color="auto"/>
        <w:right w:val="none" w:sz="0" w:space="0" w:color="auto"/>
      </w:divBdr>
    </w:div>
    <w:div w:id="1968656950">
      <w:bodyDiv w:val="1"/>
      <w:marLeft w:val="0"/>
      <w:marRight w:val="0"/>
      <w:marTop w:val="0"/>
      <w:marBottom w:val="0"/>
      <w:divBdr>
        <w:top w:val="none" w:sz="0" w:space="0" w:color="auto"/>
        <w:left w:val="none" w:sz="0" w:space="0" w:color="auto"/>
        <w:bottom w:val="none" w:sz="0" w:space="0" w:color="auto"/>
        <w:right w:val="none" w:sz="0" w:space="0" w:color="auto"/>
      </w:divBdr>
    </w:div>
    <w:div w:id="1975791058">
      <w:bodyDiv w:val="1"/>
      <w:marLeft w:val="0"/>
      <w:marRight w:val="0"/>
      <w:marTop w:val="0"/>
      <w:marBottom w:val="0"/>
      <w:divBdr>
        <w:top w:val="none" w:sz="0" w:space="0" w:color="auto"/>
        <w:left w:val="none" w:sz="0" w:space="0" w:color="auto"/>
        <w:bottom w:val="none" w:sz="0" w:space="0" w:color="auto"/>
        <w:right w:val="none" w:sz="0" w:space="0" w:color="auto"/>
      </w:divBdr>
    </w:div>
    <w:div w:id="1986281242">
      <w:bodyDiv w:val="1"/>
      <w:marLeft w:val="0"/>
      <w:marRight w:val="0"/>
      <w:marTop w:val="0"/>
      <w:marBottom w:val="0"/>
      <w:divBdr>
        <w:top w:val="none" w:sz="0" w:space="0" w:color="auto"/>
        <w:left w:val="none" w:sz="0" w:space="0" w:color="auto"/>
        <w:bottom w:val="none" w:sz="0" w:space="0" w:color="auto"/>
        <w:right w:val="none" w:sz="0" w:space="0" w:color="auto"/>
      </w:divBdr>
    </w:div>
    <w:div w:id="1990933990">
      <w:bodyDiv w:val="1"/>
      <w:marLeft w:val="0"/>
      <w:marRight w:val="0"/>
      <w:marTop w:val="0"/>
      <w:marBottom w:val="0"/>
      <w:divBdr>
        <w:top w:val="none" w:sz="0" w:space="0" w:color="auto"/>
        <w:left w:val="none" w:sz="0" w:space="0" w:color="auto"/>
        <w:bottom w:val="none" w:sz="0" w:space="0" w:color="auto"/>
        <w:right w:val="none" w:sz="0" w:space="0" w:color="auto"/>
      </w:divBdr>
    </w:div>
    <w:div w:id="1993867941">
      <w:bodyDiv w:val="1"/>
      <w:marLeft w:val="0"/>
      <w:marRight w:val="0"/>
      <w:marTop w:val="0"/>
      <w:marBottom w:val="0"/>
      <w:divBdr>
        <w:top w:val="none" w:sz="0" w:space="0" w:color="auto"/>
        <w:left w:val="none" w:sz="0" w:space="0" w:color="auto"/>
        <w:bottom w:val="none" w:sz="0" w:space="0" w:color="auto"/>
        <w:right w:val="none" w:sz="0" w:space="0" w:color="auto"/>
      </w:divBdr>
    </w:div>
    <w:div w:id="1995641499">
      <w:bodyDiv w:val="1"/>
      <w:marLeft w:val="0"/>
      <w:marRight w:val="0"/>
      <w:marTop w:val="0"/>
      <w:marBottom w:val="0"/>
      <w:divBdr>
        <w:top w:val="none" w:sz="0" w:space="0" w:color="auto"/>
        <w:left w:val="none" w:sz="0" w:space="0" w:color="auto"/>
        <w:bottom w:val="none" w:sz="0" w:space="0" w:color="auto"/>
        <w:right w:val="none" w:sz="0" w:space="0" w:color="auto"/>
      </w:divBdr>
    </w:div>
    <w:div w:id="2007660282">
      <w:bodyDiv w:val="1"/>
      <w:marLeft w:val="0"/>
      <w:marRight w:val="0"/>
      <w:marTop w:val="0"/>
      <w:marBottom w:val="0"/>
      <w:divBdr>
        <w:top w:val="none" w:sz="0" w:space="0" w:color="auto"/>
        <w:left w:val="none" w:sz="0" w:space="0" w:color="auto"/>
        <w:bottom w:val="none" w:sz="0" w:space="0" w:color="auto"/>
        <w:right w:val="none" w:sz="0" w:space="0" w:color="auto"/>
      </w:divBdr>
    </w:div>
    <w:div w:id="2013725193">
      <w:bodyDiv w:val="1"/>
      <w:marLeft w:val="0"/>
      <w:marRight w:val="0"/>
      <w:marTop w:val="0"/>
      <w:marBottom w:val="0"/>
      <w:divBdr>
        <w:top w:val="none" w:sz="0" w:space="0" w:color="auto"/>
        <w:left w:val="none" w:sz="0" w:space="0" w:color="auto"/>
        <w:bottom w:val="none" w:sz="0" w:space="0" w:color="auto"/>
        <w:right w:val="none" w:sz="0" w:space="0" w:color="auto"/>
      </w:divBdr>
    </w:div>
    <w:div w:id="2036541254">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51228183">
      <w:bodyDiv w:val="1"/>
      <w:marLeft w:val="0"/>
      <w:marRight w:val="0"/>
      <w:marTop w:val="0"/>
      <w:marBottom w:val="0"/>
      <w:divBdr>
        <w:top w:val="none" w:sz="0" w:space="0" w:color="auto"/>
        <w:left w:val="none" w:sz="0" w:space="0" w:color="auto"/>
        <w:bottom w:val="none" w:sz="0" w:space="0" w:color="auto"/>
        <w:right w:val="none" w:sz="0" w:space="0" w:color="auto"/>
      </w:divBdr>
    </w:div>
    <w:div w:id="2059084821">
      <w:bodyDiv w:val="1"/>
      <w:marLeft w:val="0"/>
      <w:marRight w:val="0"/>
      <w:marTop w:val="0"/>
      <w:marBottom w:val="0"/>
      <w:divBdr>
        <w:top w:val="none" w:sz="0" w:space="0" w:color="auto"/>
        <w:left w:val="none" w:sz="0" w:space="0" w:color="auto"/>
        <w:bottom w:val="none" w:sz="0" w:space="0" w:color="auto"/>
        <w:right w:val="none" w:sz="0" w:space="0" w:color="auto"/>
      </w:divBdr>
    </w:div>
    <w:div w:id="2063822468">
      <w:bodyDiv w:val="1"/>
      <w:marLeft w:val="0"/>
      <w:marRight w:val="0"/>
      <w:marTop w:val="0"/>
      <w:marBottom w:val="0"/>
      <w:divBdr>
        <w:top w:val="none" w:sz="0" w:space="0" w:color="auto"/>
        <w:left w:val="none" w:sz="0" w:space="0" w:color="auto"/>
        <w:bottom w:val="none" w:sz="0" w:space="0" w:color="auto"/>
        <w:right w:val="none" w:sz="0" w:space="0" w:color="auto"/>
      </w:divBdr>
    </w:div>
    <w:div w:id="2086537112">
      <w:bodyDiv w:val="1"/>
      <w:marLeft w:val="0"/>
      <w:marRight w:val="0"/>
      <w:marTop w:val="0"/>
      <w:marBottom w:val="0"/>
      <w:divBdr>
        <w:top w:val="none" w:sz="0" w:space="0" w:color="auto"/>
        <w:left w:val="none" w:sz="0" w:space="0" w:color="auto"/>
        <w:bottom w:val="none" w:sz="0" w:space="0" w:color="auto"/>
        <w:right w:val="none" w:sz="0" w:space="0" w:color="auto"/>
      </w:divBdr>
    </w:div>
    <w:div w:id="2093505861">
      <w:bodyDiv w:val="1"/>
      <w:marLeft w:val="0"/>
      <w:marRight w:val="0"/>
      <w:marTop w:val="0"/>
      <w:marBottom w:val="0"/>
      <w:divBdr>
        <w:top w:val="none" w:sz="0" w:space="0" w:color="auto"/>
        <w:left w:val="none" w:sz="0" w:space="0" w:color="auto"/>
        <w:bottom w:val="none" w:sz="0" w:space="0" w:color="auto"/>
        <w:right w:val="none" w:sz="0" w:space="0" w:color="auto"/>
      </w:divBdr>
    </w:div>
    <w:div w:id="2106152661">
      <w:bodyDiv w:val="1"/>
      <w:marLeft w:val="0"/>
      <w:marRight w:val="0"/>
      <w:marTop w:val="0"/>
      <w:marBottom w:val="0"/>
      <w:divBdr>
        <w:top w:val="none" w:sz="0" w:space="0" w:color="auto"/>
        <w:left w:val="none" w:sz="0" w:space="0" w:color="auto"/>
        <w:bottom w:val="none" w:sz="0" w:space="0" w:color="auto"/>
        <w:right w:val="none" w:sz="0" w:space="0" w:color="auto"/>
      </w:divBdr>
      <w:divsChild>
        <w:div w:id="864101355">
          <w:marLeft w:val="0"/>
          <w:marRight w:val="0"/>
          <w:marTop w:val="0"/>
          <w:marBottom w:val="0"/>
          <w:divBdr>
            <w:top w:val="none" w:sz="0" w:space="0" w:color="auto"/>
            <w:left w:val="none" w:sz="0" w:space="0" w:color="auto"/>
            <w:bottom w:val="none" w:sz="0" w:space="0" w:color="auto"/>
            <w:right w:val="none" w:sz="0" w:space="0" w:color="auto"/>
          </w:divBdr>
          <w:divsChild>
            <w:div w:id="966162341">
              <w:marLeft w:val="0"/>
              <w:marRight w:val="0"/>
              <w:marTop w:val="0"/>
              <w:marBottom w:val="0"/>
              <w:divBdr>
                <w:top w:val="none" w:sz="0" w:space="0" w:color="auto"/>
                <w:left w:val="none" w:sz="0" w:space="0" w:color="auto"/>
                <w:bottom w:val="none" w:sz="0" w:space="0" w:color="auto"/>
                <w:right w:val="none" w:sz="0" w:space="0" w:color="auto"/>
              </w:divBdr>
              <w:divsChild>
                <w:div w:id="800225887">
                  <w:marLeft w:val="0"/>
                  <w:marRight w:val="0"/>
                  <w:marTop w:val="0"/>
                  <w:marBottom w:val="0"/>
                  <w:divBdr>
                    <w:top w:val="none" w:sz="0" w:space="0" w:color="auto"/>
                    <w:left w:val="none" w:sz="0" w:space="0" w:color="auto"/>
                    <w:bottom w:val="none" w:sz="0" w:space="0" w:color="auto"/>
                    <w:right w:val="none" w:sz="0" w:space="0" w:color="auto"/>
                  </w:divBdr>
                  <w:divsChild>
                    <w:div w:id="1259220863">
                      <w:marLeft w:val="0"/>
                      <w:marRight w:val="0"/>
                      <w:marTop w:val="0"/>
                      <w:marBottom w:val="0"/>
                      <w:divBdr>
                        <w:top w:val="none" w:sz="0" w:space="0" w:color="auto"/>
                        <w:left w:val="none" w:sz="0" w:space="0" w:color="auto"/>
                        <w:bottom w:val="none" w:sz="0" w:space="0" w:color="auto"/>
                        <w:right w:val="none" w:sz="0" w:space="0" w:color="auto"/>
                      </w:divBdr>
                      <w:divsChild>
                        <w:div w:id="532425446">
                          <w:marLeft w:val="0"/>
                          <w:marRight w:val="0"/>
                          <w:marTop w:val="0"/>
                          <w:marBottom w:val="0"/>
                          <w:divBdr>
                            <w:top w:val="none" w:sz="0" w:space="0" w:color="auto"/>
                            <w:left w:val="none" w:sz="0" w:space="0" w:color="auto"/>
                            <w:bottom w:val="none" w:sz="0" w:space="0" w:color="auto"/>
                            <w:right w:val="none" w:sz="0" w:space="0" w:color="auto"/>
                          </w:divBdr>
                          <w:divsChild>
                            <w:div w:id="608854224">
                              <w:marLeft w:val="0"/>
                              <w:marRight w:val="0"/>
                              <w:marTop w:val="0"/>
                              <w:marBottom w:val="0"/>
                              <w:divBdr>
                                <w:top w:val="none" w:sz="0" w:space="0" w:color="auto"/>
                                <w:left w:val="none" w:sz="0" w:space="0" w:color="auto"/>
                                <w:bottom w:val="none" w:sz="0" w:space="0" w:color="auto"/>
                                <w:right w:val="none" w:sz="0" w:space="0" w:color="auto"/>
                              </w:divBdr>
                              <w:divsChild>
                                <w:div w:id="283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345081">
      <w:bodyDiv w:val="1"/>
      <w:marLeft w:val="0"/>
      <w:marRight w:val="0"/>
      <w:marTop w:val="0"/>
      <w:marBottom w:val="0"/>
      <w:divBdr>
        <w:top w:val="none" w:sz="0" w:space="0" w:color="auto"/>
        <w:left w:val="none" w:sz="0" w:space="0" w:color="auto"/>
        <w:bottom w:val="none" w:sz="0" w:space="0" w:color="auto"/>
        <w:right w:val="none" w:sz="0" w:space="0" w:color="auto"/>
      </w:divBdr>
    </w:div>
    <w:div w:id="21467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12055</ap:Words>
  <ap:Characters>66303</ap:Characters>
  <ap:DocSecurity>0</ap:DocSecurity>
  <ap:Lines>552</ap:Lines>
  <ap:Paragraphs>156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78202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2026-04-10T09:00:00.0000000Z</lastPrinted>
  <dcterms:created xsi:type="dcterms:W3CDTF">2026-04-13T09:15:00.0000000Z</dcterms:created>
  <dcterms:modified xsi:type="dcterms:W3CDTF">2026-04-13T09:15:00.0000000Z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6a737d04-592a-4f39-920b-5f48437cc1f5</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Classification">
    <vt:lpwstr>4;#|284e6a62-15ab-4017-be27-a1e965f4e940</vt:lpwstr>
  </property>
  <property fmtid="{D5CDD505-2E9C-101B-9397-08002B2CF9AE}" pid="10" name="BZMarking">
    <vt:lpwstr>5;#NO MARKING|0a4eb9ae-69eb-4d9e-b573-43ab99ef8592</vt:lpwstr>
  </property>
  <property fmtid="{D5CDD505-2E9C-101B-9397-08002B2CF9AE}" pid="11" name="gc2efd3bfea04f7f8169be07009f5536">
    <vt:lpwstr/>
  </property>
  <property fmtid="{D5CDD505-2E9C-101B-9397-08002B2CF9AE}" pid="12" name="BZDossierSendTo">
    <vt:lpwstr/>
  </property>
  <property fmtid="{D5CDD505-2E9C-101B-9397-08002B2CF9AE}" pid="13" name="BZDossierResponsibleDepartment">
    <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https://247.plaza.buzaservices.nl/subject/PV-VZ2026022026/BZ2626887/20260407%20-%20Voorjaarsvergadering%20Wereldbank%202026.docx, </vt:lpwstr>
  </property>
  <property fmtid="{D5CDD505-2E9C-101B-9397-08002B2CF9AE}" pid="26" name="BZDossierBudgetManager">
    <vt:lpwstr/>
  </property>
  <property fmtid="{D5CDD505-2E9C-101B-9397-08002B2CF9AE}" pid="27" name="_docset_NoMedatataSyncRequired">
    <vt:lpwstr>False</vt:lpwstr>
  </property>
</Properties>
</file>