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170D" w:rsidR="00B37229" w:rsidP="4FC50AC6" w:rsidRDefault="00B37229" w14:paraId="63D4637A" w14:textId="0400101D">
      <w:pPr>
        <w:rPr>
          <w:rFonts w:ascii="Verdana" w:hAnsi="Verdana" w:eastAsia="Verdana" w:cs="Verdana"/>
          <w:color w:val="000080"/>
          <w:sz w:val="18"/>
          <w:szCs w:val="18"/>
        </w:rPr>
      </w:pPr>
    </w:p>
    <w:tbl>
      <w:tblPr>
        <w:tblW w:w="4912" w:type="pct"/>
        <w:tblCellMar>
          <w:top w:w="45" w:type="dxa"/>
          <w:left w:w="45" w:type="dxa"/>
          <w:bottom w:w="45" w:type="dxa"/>
          <w:right w:w="45" w:type="dxa"/>
        </w:tblCellMar>
        <w:tblLook w:val="04A0" w:firstRow="1" w:lastRow="0" w:firstColumn="1" w:lastColumn="0" w:noHBand="0" w:noVBand="1"/>
      </w:tblPr>
      <w:tblGrid>
        <w:gridCol w:w="1405"/>
        <w:gridCol w:w="7507"/>
      </w:tblGrid>
      <w:tr w:rsidRPr="00F2170D" w:rsidR="000D2A95" w:rsidTr="4FC50AC6" w14:paraId="3B708A40" w14:textId="77777777">
        <w:tc>
          <w:tcPr>
            <w:tcW w:w="788" w:type="pct"/>
            <w:hideMark/>
          </w:tcPr>
          <w:p w:rsidRPr="00F2170D" w:rsidR="000D2A95" w:rsidP="4FC50AC6" w:rsidRDefault="000D2A95" w14:paraId="316417F8" w14:textId="36C79AE2">
            <w:pPr>
              <w:rPr>
                <w:rFonts w:ascii="Verdana" w:hAnsi="Verdana" w:eastAsia="Verdana" w:cs="Verdana"/>
                <w:b/>
                <w:bCs/>
                <w:sz w:val="18"/>
                <w:szCs w:val="18"/>
              </w:rPr>
            </w:pPr>
            <w:r w:rsidRPr="00F2170D">
              <w:rPr>
                <w:rFonts w:ascii="Verdana" w:hAnsi="Verdana" w:eastAsia="Verdana" w:cs="Verdana"/>
                <w:b/>
                <w:bCs/>
                <w:sz w:val="18"/>
                <w:szCs w:val="18"/>
              </w:rPr>
              <w:t xml:space="preserve">36 </w:t>
            </w:r>
            <w:r w:rsidRPr="00F2170D" w:rsidR="278C51E1">
              <w:rPr>
                <w:rFonts w:ascii="Verdana" w:hAnsi="Verdana" w:eastAsia="Verdana" w:cs="Verdana"/>
                <w:b/>
                <w:bCs/>
                <w:sz w:val="18"/>
                <w:szCs w:val="18"/>
              </w:rPr>
              <w:t>899</w:t>
            </w:r>
          </w:p>
        </w:tc>
        <w:tc>
          <w:tcPr>
            <w:tcW w:w="0" w:type="auto"/>
            <w:hideMark/>
          </w:tcPr>
          <w:p w:rsidRPr="003A071D" w:rsidR="000D2A95" w:rsidP="003A071D" w:rsidRDefault="003A071D" w14:paraId="67F84B60" w14:textId="0E5557F9">
            <w:pPr>
              <w:spacing w:after="0"/>
              <w:rPr>
                <w:rFonts w:ascii="Times New Roman" w:hAnsi="Times New Roman" w:cs="Times New Roman"/>
                <w:b/>
                <w:bCs/>
                <w:sz w:val="24"/>
                <w:szCs w:val="24"/>
              </w:rPr>
            </w:pPr>
            <w:r w:rsidRPr="003A071D">
              <w:rPr>
                <w:rFonts w:ascii="Times New Roman" w:hAnsi="Times New Roman" w:cs="Times New Roman"/>
                <w:b/>
                <w:bCs/>
                <w:sz w:val="24"/>
                <w:szCs w:val="24"/>
              </w:rPr>
              <w:t>Wijziging van de Visserijwet 1963 in verband met de implementatie van Verordening (EU) 2023/2842 over visserijcontrole met betrekking tot de maximaal op te leggen bestuurlijke boete</w:t>
            </w:r>
          </w:p>
        </w:tc>
      </w:tr>
    </w:tbl>
    <w:p w:rsidRPr="00F2170D" w:rsidR="000D2A95" w:rsidP="4FC50AC6" w:rsidRDefault="000D2A95" w14:paraId="67749410" w14:textId="77777777">
      <w:pPr>
        <w:rPr>
          <w:rFonts w:ascii="Verdana" w:hAnsi="Verdana" w:eastAsia="Verdana" w:cs="Verdana"/>
          <w:b/>
          <w:bCs/>
          <w:sz w:val="18"/>
          <w:szCs w:val="18"/>
        </w:rPr>
      </w:pPr>
    </w:p>
    <w:p w:rsidRPr="00F2170D" w:rsidR="000D2A95" w:rsidP="4FC50AC6" w:rsidRDefault="000D2A95" w14:paraId="7E610958" w14:textId="7B1CB675">
      <w:pPr>
        <w:rPr>
          <w:rFonts w:ascii="Verdana" w:hAnsi="Verdana" w:eastAsia="Verdana" w:cs="Verdana"/>
          <w:b/>
          <w:bCs/>
          <w:sz w:val="18"/>
          <w:szCs w:val="18"/>
        </w:rPr>
      </w:pPr>
      <w:r w:rsidRPr="00F2170D">
        <w:rPr>
          <w:rFonts w:ascii="Verdana" w:hAnsi="Verdana" w:eastAsia="Verdana" w:cs="Verdana"/>
          <w:b/>
          <w:bCs/>
          <w:sz w:val="18"/>
          <w:szCs w:val="18"/>
        </w:rPr>
        <w:t xml:space="preserve">Nr. </w:t>
      </w:r>
      <w:r w:rsidR="003A071D">
        <w:rPr>
          <w:rFonts w:ascii="Verdana" w:hAnsi="Verdana" w:eastAsia="Verdana" w:cs="Verdana"/>
          <w:b/>
          <w:bCs/>
          <w:sz w:val="18"/>
          <w:szCs w:val="18"/>
        </w:rPr>
        <w:t>5</w:t>
      </w:r>
      <w:r w:rsidRPr="00F2170D">
        <w:rPr>
          <w:rFonts w:ascii="Verdana" w:hAnsi="Verdana"/>
          <w:sz w:val="18"/>
          <w:szCs w:val="18"/>
        </w:rPr>
        <w:tab/>
      </w:r>
      <w:r w:rsidRPr="00F2170D">
        <w:rPr>
          <w:rFonts w:ascii="Verdana" w:hAnsi="Verdana"/>
          <w:sz w:val="18"/>
          <w:szCs w:val="18"/>
        </w:rPr>
        <w:tab/>
      </w:r>
      <w:r w:rsidRPr="00F2170D">
        <w:rPr>
          <w:rFonts w:ascii="Verdana" w:hAnsi="Verdana" w:eastAsia="Verdana" w:cs="Verdana"/>
          <w:b/>
          <w:bCs/>
          <w:sz w:val="18"/>
          <w:szCs w:val="18"/>
        </w:rPr>
        <w:t>VERSLAG</w:t>
      </w:r>
    </w:p>
    <w:p w:rsidRPr="00F2170D" w:rsidR="000D2A95" w:rsidP="4FC50AC6" w:rsidRDefault="000D2A95" w14:paraId="6BB06582" w14:textId="25AABECD">
      <w:pPr>
        <w:ind w:right="-20"/>
        <w:rPr>
          <w:rFonts w:ascii="Verdana" w:hAnsi="Verdana" w:eastAsia="Verdana" w:cs="Verdana"/>
          <w:color w:val="000000"/>
          <w:sz w:val="18"/>
          <w:szCs w:val="18"/>
        </w:rPr>
      </w:pPr>
      <w:r w:rsidRPr="00F2170D">
        <w:rPr>
          <w:rFonts w:ascii="Verdana" w:hAnsi="Verdana" w:cstheme="minorHAnsi"/>
          <w:color w:val="000000"/>
          <w:sz w:val="18"/>
          <w:szCs w:val="18"/>
        </w:rPr>
        <w:tab/>
      </w:r>
      <w:r w:rsidRPr="00F2170D">
        <w:rPr>
          <w:rFonts w:ascii="Verdana" w:hAnsi="Verdana" w:cstheme="minorHAnsi"/>
          <w:color w:val="000000"/>
          <w:sz w:val="18"/>
          <w:szCs w:val="18"/>
        </w:rPr>
        <w:tab/>
      </w:r>
      <w:r w:rsidRPr="00F2170D">
        <w:rPr>
          <w:rFonts w:ascii="Verdana" w:hAnsi="Verdana" w:eastAsia="Verdana" w:cs="Verdana"/>
          <w:color w:val="000000"/>
          <w:sz w:val="18"/>
          <w:szCs w:val="18"/>
        </w:rPr>
        <w:t xml:space="preserve">Vastgesteld op </w:t>
      </w:r>
      <w:r w:rsidRPr="00F2170D" w:rsidR="00B352DE">
        <w:rPr>
          <w:rFonts w:ascii="Verdana" w:hAnsi="Verdana" w:eastAsia="Verdana" w:cs="Verdana"/>
          <w:color w:val="000000"/>
          <w:sz w:val="18"/>
          <w:szCs w:val="18"/>
        </w:rPr>
        <w:t>13 april 2026</w:t>
      </w:r>
      <w:r w:rsidRPr="00F2170D">
        <w:rPr>
          <w:rFonts w:ascii="Verdana" w:hAnsi="Verdana" w:eastAsia="Verdana" w:cs="Verdana"/>
          <w:color w:val="000000"/>
          <w:sz w:val="18"/>
          <w:szCs w:val="18"/>
        </w:rPr>
        <w:t xml:space="preserve"> </w:t>
      </w:r>
    </w:p>
    <w:p w:rsidRPr="00F2170D" w:rsidR="0078455B" w:rsidP="4FC50AC6" w:rsidRDefault="0078455B" w14:paraId="5C7ADBBA" w14:textId="77777777">
      <w:pPr>
        <w:pStyle w:val="Normaalweb"/>
        <w:ind w:left="1416"/>
        <w:rPr>
          <w:rFonts w:ascii="Verdana" w:hAnsi="Verdana" w:eastAsia="Verdana" w:cs="Verdana"/>
          <w:kern w:val="2"/>
          <w:sz w:val="18"/>
          <w:szCs w:val="18"/>
          <w:lang w:eastAsia="en-US"/>
          <w14:ligatures w14:val="standardContextual"/>
        </w:rPr>
      </w:pPr>
      <w:r w:rsidRPr="00F2170D">
        <w:rPr>
          <w:rFonts w:ascii="Verdana" w:hAnsi="Verdana" w:eastAsia="Verdana" w:cs="Verdana"/>
          <w:kern w:val="2"/>
          <w:sz w:val="18"/>
          <w:szCs w:val="18"/>
          <w:lang w:eastAsia="en-US"/>
          <w14:ligatures w14:val="standardContextual"/>
        </w:rPr>
        <w:t>De vaste commissie voor Landbouw, Visserij, Voedselzekerheid en Natuur (LVVN), belast met het voorbereidend onderzoek van dit wetsvoorstel, heeft de eer als volgt verslag uit te brengen van haar bevindingen.</w:t>
      </w:r>
    </w:p>
    <w:p w:rsidRPr="00F2170D" w:rsidR="0078455B" w:rsidP="4FC50AC6" w:rsidRDefault="0078455B" w14:paraId="704C4E40" w14:textId="77777777">
      <w:pPr>
        <w:pStyle w:val="Normaalweb"/>
        <w:ind w:left="1416"/>
        <w:rPr>
          <w:rFonts w:ascii="Verdana" w:hAnsi="Verdana" w:eastAsia="Verdana" w:cs="Verdana"/>
          <w:kern w:val="2"/>
          <w:sz w:val="18"/>
          <w:szCs w:val="18"/>
          <w:lang w:eastAsia="en-US"/>
          <w14:ligatures w14:val="standardContextual"/>
        </w:rPr>
      </w:pPr>
      <w:r w:rsidRPr="00F2170D">
        <w:rPr>
          <w:rFonts w:ascii="Verdana" w:hAnsi="Verdana" w:eastAsia="Verdana" w:cs="Verdana"/>
          <w:kern w:val="2"/>
          <w:sz w:val="18"/>
          <w:szCs w:val="18"/>
          <w:lang w:eastAsia="en-US"/>
          <w14:ligatures w14:val="standardContextual"/>
        </w:rPr>
        <w:t>Onder het voorbehoud dat de regering op de gestelde vragen en de gemaakte opmerkingen afdoende zal hebben geantwoord, acht de commissie de openbare behandeling van dit wetsvoorstel voldoende voorbereid.</w:t>
      </w:r>
    </w:p>
    <w:p w:rsidRPr="00F2170D" w:rsidR="0078455B" w:rsidP="4FC50AC6" w:rsidRDefault="0078455B" w14:paraId="3A62EBBB" w14:textId="77777777">
      <w:pPr>
        <w:pStyle w:val="Normaalweb"/>
        <w:ind w:left="708" w:firstLine="708"/>
        <w:rPr>
          <w:rFonts w:ascii="Verdana" w:hAnsi="Verdana" w:eastAsia="Verdana" w:cs="Verdana"/>
          <w:kern w:val="2"/>
          <w:sz w:val="18"/>
          <w:szCs w:val="18"/>
          <w:lang w:eastAsia="en-US"/>
          <w14:ligatures w14:val="standardContextual"/>
        </w:rPr>
      </w:pPr>
      <w:r w:rsidRPr="00F2170D">
        <w:rPr>
          <w:rFonts w:ascii="Verdana" w:hAnsi="Verdana" w:eastAsia="Verdana" w:cs="Verdana"/>
          <w:kern w:val="2"/>
          <w:sz w:val="18"/>
          <w:szCs w:val="18"/>
          <w:lang w:eastAsia="en-US"/>
          <w14:ligatures w14:val="standardContextual"/>
        </w:rPr>
        <w:t>De voorzitter van de commissie,</w:t>
      </w:r>
    </w:p>
    <w:p w:rsidRPr="00F2170D" w:rsidR="0078455B" w:rsidP="4FC50AC6" w:rsidRDefault="530F7D0F" w14:paraId="7FFA2FC9" w14:textId="0D590C5E">
      <w:pPr>
        <w:pStyle w:val="Normaalweb"/>
        <w:ind w:left="708" w:firstLine="708"/>
        <w:rPr>
          <w:rFonts w:ascii="Verdana" w:hAnsi="Verdana" w:eastAsia="Verdana" w:cs="Verdana"/>
          <w:kern w:val="2"/>
          <w:sz w:val="18"/>
          <w:szCs w:val="18"/>
          <w:lang w:eastAsia="en-US"/>
          <w14:ligatures w14:val="standardContextual"/>
        </w:rPr>
      </w:pPr>
      <w:r w:rsidRPr="00F2170D">
        <w:rPr>
          <w:rFonts w:ascii="Verdana" w:hAnsi="Verdana" w:eastAsia="Verdana" w:cs="Verdana"/>
          <w:kern w:val="2"/>
          <w:sz w:val="18"/>
          <w:szCs w:val="18"/>
          <w:lang w:eastAsia="en-US"/>
          <w14:ligatures w14:val="standardContextual"/>
        </w:rPr>
        <w:t>Steen</w:t>
      </w:r>
    </w:p>
    <w:p w:rsidRPr="00F2170D" w:rsidR="0078455B" w:rsidP="4FC50AC6" w:rsidRDefault="0078455B" w14:paraId="3C081D78" w14:textId="44D94C37">
      <w:pPr>
        <w:pStyle w:val="Normaalweb"/>
        <w:ind w:left="708" w:firstLine="708"/>
        <w:rPr>
          <w:rFonts w:ascii="Verdana" w:hAnsi="Verdana" w:eastAsia="Verdana" w:cs="Verdana"/>
          <w:kern w:val="2"/>
          <w:sz w:val="18"/>
          <w:szCs w:val="18"/>
          <w:lang w:eastAsia="en-US"/>
          <w14:ligatures w14:val="standardContextual"/>
        </w:rPr>
      </w:pPr>
      <w:r w:rsidRPr="00F2170D">
        <w:rPr>
          <w:rFonts w:ascii="Verdana" w:hAnsi="Verdana" w:eastAsia="Verdana" w:cs="Verdana"/>
          <w:kern w:val="2"/>
          <w:sz w:val="18"/>
          <w:szCs w:val="18"/>
          <w:lang w:eastAsia="en-US"/>
          <w14:ligatures w14:val="standardContextual"/>
        </w:rPr>
        <w:t>De griffier van de commissie,</w:t>
      </w:r>
    </w:p>
    <w:p w:rsidRPr="00F2170D" w:rsidR="000D2A95" w:rsidP="4FC50AC6" w:rsidRDefault="00B352DE" w14:paraId="5E9D0EB6" w14:textId="2B27918D">
      <w:pPr>
        <w:pStyle w:val="Normaalweb"/>
        <w:ind w:left="708" w:firstLine="708"/>
        <w:rPr>
          <w:rFonts w:ascii="Verdana" w:hAnsi="Verdana" w:eastAsia="Verdana" w:cs="Verdana"/>
          <w:color w:val="000000"/>
          <w:sz w:val="18"/>
          <w:szCs w:val="18"/>
        </w:rPr>
      </w:pPr>
      <w:r w:rsidRPr="00F2170D">
        <w:rPr>
          <w:rFonts w:ascii="Verdana" w:hAnsi="Verdana" w:eastAsia="Verdana" w:cs="Verdana"/>
          <w:kern w:val="2"/>
          <w:sz w:val="18"/>
          <w:szCs w:val="18"/>
          <w:lang w:eastAsia="en-US"/>
          <w14:ligatures w14:val="standardContextual"/>
        </w:rPr>
        <w:t>Jansma</w:t>
      </w:r>
    </w:p>
    <w:p w:rsidRPr="00F2170D" w:rsidR="00016517" w:rsidP="4FC50AC6" w:rsidRDefault="00016517" w14:paraId="65FDB5E4" w14:textId="77777777">
      <w:pPr>
        <w:pStyle w:val="Geenafstand"/>
        <w:rPr>
          <w:rFonts w:ascii="Verdana" w:hAnsi="Verdana" w:eastAsia="Verdana" w:cs="Verdana"/>
          <w:sz w:val="18"/>
          <w:szCs w:val="18"/>
          <w:lang w:eastAsia="nl-NL"/>
        </w:rPr>
      </w:pPr>
    </w:p>
    <w:p w:rsidRPr="00F2170D" w:rsidR="009D7A52" w:rsidP="4FC50AC6" w:rsidRDefault="00B43550" w14:paraId="4F517318" w14:textId="1A09F797">
      <w:pPr>
        <w:pStyle w:val="Geenafstand"/>
        <w:rPr>
          <w:rFonts w:ascii="Verdana" w:hAnsi="Verdana" w:eastAsia="Verdana" w:cs="Verdana"/>
          <w:sz w:val="18"/>
          <w:szCs w:val="18"/>
        </w:rPr>
      </w:pPr>
      <w:r w:rsidRPr="00F2170D">
        <w:rPr>
          <w:rFonts w:ascii="Verdana" w:hAnsi="Verdana" w:eastAsia="Verdana" w:cs="Verdana"/>
          <w:sz w:val="18"/>
          <w:szCs w:val="18"/>
        </w:rPr>
        <w:t>Inhoudsopgave</w:t>
      </w:r>
      <w:r w:rsidRPr="00F2170D">
        <w:rPr>
          <w:rFonts w:ascii="Verdana" w:hAnsi="Verdana"/>
          <w:sz w:val="18"/>
          <w:szCs w:val="18"/>
        </w:rPr>
        <w:tab/>
      </w:r>
      <w:r w:rsidRPr="00F2170D">
        <w:rPr>
          <w:rFonts w:ascii="Verdana" w:hAnsi="Verdana"/>
          <w:sz w:val="18"/>
          <w:szCs w:val="18"/>
        </w:rPr>
        <w:tab/>
      </w:r>
      <w:r w:rsidRPr="00F2170D">
        <w:rPr>
          <w:rFonts w:ascii="Verdana" w:hAnsi="Verdana"/>
          <w:sz w:val="18"/>
          <w:szCs w:val="18"/>
        </w:rPr>
        <w:tab/>
      </w:r>
      <w:r w:rsidRPr="00F2170D">
        <w:rPr>
          <w:rFonts w:ascii="Verdana" w:hAnsi="Verdana"/>
          <w:sz w:val="18"/>
          <w:szCs w:val="18"/>
        </w:rPr>
        <w:tab/>
      </w:r>
      <w:r w:rsidRPr="00F2170D">
        <w:rPr>
          <w:rFonts w:ascii="Verdana" w:hAnsi="Verdana"/>
          <w:sz w:val="18"/>
          <w:szCs w:val="18"/>
        </w:rPr>
        <w:tab/>
      </w:r>
      <w:r w:rsidRPr="00F2170D">
        <w:rPr>
          <w:rFonts w:ascii="Verdana" w:hAnsi="Verdana"/>
          <w:sz w:val="18"/>
          <w:szCs w:val="18"/>
        </w:rPr>
        <w:tab/>
      </w:r>
      <w:r w:rsidRPr="00F2170D">
        <w:rPr>
          <w:rFonts w:ascii="Verdana" w:hAnsi="Verdana"/>
          <w:sz w:val="18"/>
          <w:szCs w:val="18"/>
        </w:rPr>
        <w:tab/>
      </w:r>
      <w:r w:rsidRPr="00F2170D">
        <w:rPr>
          <w:rFonts w:ascii="Verdana" w:hAnsi="Verdana"/>
          <w:sz w:val="18"/>
          <w:szCs w:val="18"/>
        </w:rPr>
        <w:tab/>
      </w:r>
      <w:r w:rsidRPr="00F2170D">
        <w:rPr>
          <w:rFonts w:ascii="Verdana" w:hAnsi="Verdana"/>
          <w:sz w:val="18"/>
          <w:szCs w:val="18"/>
        </w:rPr>
        <w:tab/>
      </w:r>
      <w:r w:rsidRPr="00F2170D">
        <w:rPr>
          <w:rFonts w:ascii="Verdana" w:hAnsi="Verdana"/>
          <w:sz w:val="18"/>
          <w:szCs w:val="18"/>
        </w:rPr>
        <w:tab/>
      </w:r>
      <w:r w:rsidR="00C4661A">
        <w:rPr>
          <w:rFonts w:ascii="Verdana" w:hAnsi="Verdana" w:eastAsia="Verdana" w:cs="Verdana"/>
          <w:sz w:val="18"/>
          <w:szCs w:val="18"/>
        </w:rPr>
        <w:t>Pagina</w:t>
      </w:r>
    </w:p>
    <w:p w:rsidRPr="00F2170D" w:rsidR="003C4681" w:rsidP="4FC50AC6" w:rsidRDefault="003C4681" w14:paraId="5707C3F4" w14:textId="77777777">
      <w:pPr>
        <w:pStyle w:val="Geenafstand"/>
        <w:rPr>
          <w:rFonts w:ascii="Verdana" w:hAnsi="Verdana" w:eastAsia="Verdana" w:cs="Verdana"/>
          <w:sz w:val="18"/>
          <w:szCs w:val="18"/>
        </w:rPr>
      </w:pPr>
    </w:p>
    <w:p w:rsidRPr="001758AB" w:rsidR="105871A3" w:rsidP="001758AB" w:rsidRDefault="105871A3" w14:paraId="1F25855F" w14:textId="45737AA4">
      <w:pPr>
        <w:tabs>
          <w:tab w:val="left" w:pos="7980"/>
        </w:tabs>
        <w:spacing w:after="0" w:line="257" w:lineRule="auto"/>
        <w:rPr>
          <w:rFonts w:ascii="Verdana" w:hAnsi="Verdana" w:eastAsia="Verdana" w:cs="Verdana"/>
          <w:sz w:val="18"/>
          <w:szCs w:val="18"/>
        </w:rPr>
      </w:pPr>
      <w:r w:rsidRPr="001758AB">
        <w:rPr>
          <w:rFonts w:ascii="Verdana" w:hAnsi="Verdana" w:eastAsia="Verdana" w:cs="Verdana"/>
          <w:sz w:val="18"/>
          <w:szCs w:val="18"/>
        </w:rPr>
        <w:t>I. Algemeen</w:t>
      </w:r>
      <w:r w:rsidRPr="001758AB" w:rsidR="001758AB">
        <w:rPr>
          <w:rFonts w:ascii="Verdana" w:hAnsi="Verdana" w:eastAsia="Verdana" w:cs="Verdana"/>
          <w:sz w:val="18"/>
          <w:szCs w:val="18"/>
        </w:rPr>
        <w:tab/>
        <w:t>2</w:t>
      </w:r>
    </w:p>
    <w:p w:rsidRPr="001758AB" w:rsidR="105871A3" w:rsidP="001758AB" w:rsidRDefault="105871A3" w14:paraId="2A854AC8" w14:textId="52055B8C">
      <w:pPr>
        <w:tabs>
          <w:tab w:val="left" w:pos="7980"/>
        </w:tabs>
        <w:spacing w:after="0" w:line="257" w:lineRule="auto"/>
        <w:rPr>
          <w:rFonts w:ascii="Verdana" w:hAnsi="Verdana" w:eastAsia="Verdana" w:cs="Verdana"/>
          <w:sz w:val="18"/>
          <w:szCs w:val="18"/>
        </w:rPr>
      </w:pPr>
      <w:r w:rsidRPr="001758AB">
        <w:rPr>
          <w:rFonts w:ascii="Verdana" w:hAnsi="Verdana" w:eastAsia="Verdana" w:cs="Verdana"/>
          <w:sz w:val="18"/>
          <w:szCs w:val="18"/>
        </w:rPr>
        <w:t xml:space="preserve">1. Aanleiding en doel </w:t>
      </w:r>
      <w:r w:rsidRPr="001758AB" w:rsidR="001758AB">
        <w:rPr>
          <w:rFonts w:ascii="Verdana" w:hAnsi="Verdana" w:eastAsia="Verdana" w:cs="Verdana"/>
          <w:sz w:val="18"/>
          <w:szCs w:val="18"/>
        </w:rPr>
        <w:tab/>
        <w:t>2</w:t>
      </w:r>
    </w:p>
    <w:p w:rsidRPr="001758AB" w:rsidR="105871A3" w:rsidP="001758AB" w:rsidRDefault="105871A3" w14:paraId="50284AC7" w14:textId="3A459B6B">
      <w:pPr>
        <w:tabs>
          <w:tab w:val="left" w:pos="7980"/>
        </w:tabs>
        <w:spacing w:after="0" w:line="257" w:lineRule="auto"/>
        <w:rPr>
          <w:rFonts w:ascii="Verdana" w:hAnsi="Verdana" w:eastAsia="Verdana" w:cs="Verdana"/>
          <w:sz w:val="18"/>
          <w:szCs w:val="18"/>
        </w:rPr>
      </w:pPr>
      <w:r w:rsidRPr="001758AB">
        <w:rPr>
          <w:rFonts w:ascii="Verdana" w:hAnsi="Verdana" w:eastAsia="Verdana" w:cs="Verdana"/>
          <w:sz w:val="18"/>
          <w:szCs w:val="18"/>
        </w:rPr>
        <w:t xml:space="preserve">2. Hoofdlijnen van het wetsvoorstel  </w:t>
      </w:r>
      <w:r w:rsidRPr="001758AB" w:rsidR="001758AB">
        <w:rPr>
          <w:rFonts w:ascii="Verdana" w:hAnsi="Verdana" w:eastAsia="Verdana" w:cs="Verdana"/>
          <w:sz w:val="18"/>
          <w:szCs w:val="18"/>
        </w:rPr>
        <w:tab/>
        <w:t>3</w:t>
      </w:r>
    </w:p>
    <w:p w:rsidRPr="001758AB" w:rsidR="105871A3" w:rsidP="001758AB" w:rsidRDefault="105871A3" w14:paraId="13BDEEE7" w14:textId="05005F0C">
      <w:pPr>
        <w:tabs>
          <w:tab w:val="left" w:pos="7980"/>
        </w:tabs>
        <w:spacing w:after="0" w:line="257" w:lineRule="auto"/>
        <w:rPr>
          <w:rFonts w:ascii="Verdana" w:hAnsi="Verdana" w:eastAsia="Verdana" w:cs="Verdana"/>
          <w:sz w:val="18"/>
          <w:szCs w:val="18"/>
        </w:rPr>
      </w:pPr>
      <w:r w:rsidRPr="001758AB">
        <w:rPr>
          <w:rFonts w:ascii="Verdana" w:hAnsi="Verdana" w:eastAsia="Verdana" w:cs="Verdana"/>
          <w:sz w:val="18"/>
          <w:szCs w:val="18"/>
        </w:rPr>
        <w:t xml:space="preserve">2.1 Boetemaximum  </w:t>
      </w:r>
      <w:r w:rsidRPr="001758AB" w:rsidR="001758AB">
        <w:rPr>
          <w:rFonts w:ascii="Verdana" w:hAnsi="Verdana" w:eastAsia="Verdana" w:cs="Verdana"/>
          <w:sz w:val="18"/>
          <w:szCs w:val="18"/>
        </w:rPr>
        <w:tab/>
        <w:t>3</w:t>
      </w:r>
    </w:p>
    <w:p w:rsidRPr="001758AB" w:rsidR="105871A3" w:rsidP="001758AB" w:rsidRDefault="105871A3" w14:paraId="40C75D11" w14:textId="298ACAFF">
      <w:pPr>
        <w:tabs>
          <w:tab w:val="left" w:pos="7980"/>
        </w:tabs>
        <w:spacing w:after="0" w:line="257" w:lineRule="auto"/>
        <w:rPr>
          <w:rFonts w:ascii="Verdana" w:hAnsi="Verdana" w:eastAsia="Verdana" w:cs="Verdana"/>
          <w:sz w:val="18"/>
          <w:szCs w:val="18"/>
        </w:rPr>
      </w:pPr>
      <w:r w:rsidRPr="001758AB">
        <w:rPr>
          <w:rFonts w:ascii="Verdana" w:hAnsi="Verdana" w:eastAsia="Verdana" w:cs="Verdana"/>
          <w:sz w:val="18"/>
          <w:szCs w:val="18"/>
        </w:rPr>
        <w:t xml:space="preserve">2.2 Herziening Europese controleverordening gemeenschappelijk visserijbeleid </w:t>
      </w:r>
      <w:r w:rsidRPr="001758AB" w:rsidR="001758AB">
        <w:rPr>
          <w:rFonts w:ascii="Verdana" w:hAnsi="Verdana" w:eastAsia="Verdana" w:cs="Verdana"/>
          <w:sz w:val="18"/>
          <w:szCs w:val="18"/>
        </w:rPr>
        <w:tab/>
        <w:t>3</w:t>
      </w:r>
    </w:p>
    <w:p w:rsidRPr="001758AB" w:rsidR="105871A3" w:rsidP="001758AB" w:rsidRDefault="105871A3" w14:paraId="411DC91A" w14:textId="57F3745C">
      <w:pPr>
        <w:tabs>
          <w:tab w:val="left" w:pos="7980"/>
        </w:tabs>
        <w:spacing w:after="0" w:line="257" w:lineRule="auto"/>
        <w:rPr>
          <w:rFonts w:ascii="Verdana" w:hAnsi="Verdana" w:eastAsia="Verdana" w:cs="Verdana"/>
          <w:sz w:val="18"/>
          <w:szCs w:val="18"/>
        </w:rPr>
      </w:pPr>
      <w:r w:rsidRPr="001758AB">
        <w:rPr>
          <w:rFonts w:ascii="Verdana" w:hAnsi="Verdana" w:eastAsia="Verdana" w:cs="Verdana"/>
          <w:sz w:val="18"/>
          <w:szCs w:val="18"/>
        </w:rPr>
        <w:t xml:space="preserve">2.3 Evenredigheid </w:t>
      </w:r>
      <w:r w:rsidRPr="001758AB" w:rsidR="001758AB">
        <w:rPr>
          <w:rFonts w:ascii="Verdana" w:hAnsi="Verdana" w:eastAsia="Verdana" w:cs="Verdana"/>
          <w:sz w:val="18"/>
          <w:szCs w:val="18"/>
        </w:rPr>
        <w:tab/>
        <w:t>4</w:t>
      </w:r>
    </w:p>
    <w:p w:rsidRPr="001758AB" w:rsidR="105871A3" w:rsidP="001758AB" w:rsidRDefault="105871A3" w14:paraId="53C2118B" w14:textId="2A0F957D">
      <w:pPr>
        <w:tabs>
          <w:tab w:val="left" w:pos="7980"/>
        </w:tabs>
        <w:spacing w:after="0" w:line="257" w:lineRule="auto"/>
        <w:rPr>
          <w:rFonts w:ascii="Verdana" w:hAnsi="Verdana" w:eastAsia="Verdana" w:cs="Verdana"/>
          <w:sz w:val="18"/>
          <w:szCs w:val="18"/>
        </w:rPr>
      </w:pPr>
      <w:r w:rsidRPr="001758AB">
        <w:rPr>
          <w:rFonts w:ascii="Verdana" w:hAnsi="Verdana" w:eastAsia="Verdana" w:cs="Verdana"/>
          <w:sz w:val="18"/>
          <w:szCs w:val="18"/>
        </w:rPr>
        <w:t>4. Uitvoering, toezicht en handhaving</w:t>
      </w:r>
      <w:r w:rsidRPr="001758AB" w:rsidR="001758AB">
        <w:rPr>
          <w:rFonts w:ascii="Verdana" w:hAnsi="Verdana" w:eastAsia="Verdana" w:cs="Verdana"/>
          <w:sz w:val="18"/>
          <w:szCs w:val="18"/>
        </w:rPr>
        <w:tab/>
        <w:t>4</w:t>
      </w:r>
    </w:p>
    <w:p w:rsidRPr="001758AB" w:rsidR="105871A3" w:rsidP="001758AB" w:rsidRDefault="105871A3" w14:paraId="347BC5BF" w14:textId="56CB13DA">
      <w:pPr>
        <w:tabs>
          <w:tab w:val="left" w:pos="7980"/>
        </w:tabs>
        <w:spacing w:after="0" w:line="257" w:lineRule="auto"/>
        <w:rPr>
          <w:rFonts w:ascii="Verdana" w:hAnsi="Verdana" w:eastAsia="Verdana" w:cs="Verdana"/>
          <w:sz w:val="18"/>
          <w:szCs w:val="18"/>
        </w:rPr>
      </w:pPr>
      <w:r w:rsidRPr="001758AB">
        <w:rPr>
          <w:rFonts w:ascii="Verdana" w:hAnsi="Verdana" w:eastAsia="Verdana" w:cs="Verdana"/>
          <w:sz w:val="18"/>
          <w:szCs w:val="18"/>
        </w:rPr>
        <w:t xml:space="preserve">5. Regeldruk </w:t>
      </w:r>
      <w:r w:rsidRPr="001758AB" w:rsidR="001758AB">
        <w:rPr>
          <w:rFonts w:ascii="Verdana" w:hAnsi="Verdana" w:eastAsia="Verdana" w:cs="Verdana"/>
          <w:sz w:val="18"/>
          <w:szCs w:val="18"/>
        </w:rPr>
        <w:tab/>
        <w:t>4</w:t>
      </w:r>
    </w:p>
    <w:p w:rsidRPr="001758AB" w:rsidR="105871A3" w:rsidP="001758AB" w:rsidRDefault="105871A3" w14:paraId="357D1039" w14:textId="42578B9D">
      <w:pPr>
        <w:tabs>
          <w:tab w:val="left" w:pos="7980"/>
        </w:tabs>
        <w:spacing w:after="0" w:line="257" w:lineRule="auto"/>
        <w:rPr>
          <w:rFonts w:ascii="Verdana" w:hAnsi="Verdana" w:eastAsia="Verdana" w:cs="Verdana"/>
          <w:sz w:val="18"/>
          <w:szCs w:val="18"/>
        </w:rPr>
      </w:pPr>
      <w:r w:rsidRPr="001758AB">
        <w:rPr>
          <w:rFonts w:ascii="Verdana" w:hAnsi="Verdana" w:eastAsia="Verdana" w:cs="Verdana"/>
          <w:sz w:val="18"/>
          <w:szCs w:val="18"/>
        </w:rPr>
        <w:t>6. Advies en consultatie</w:t>
      </w:r>
      <w:r w:rsidRPr="001758AB" w:rsidR="001758AB">
        <w:rPr>
          <w:rFonts w:ascii="Verdana" w:hAnsi="Verdana" w:eastAsia="Verdana" w:cs="Verdana"/>
          <w:sz w:val="18"/>
          <w:szCs w:val="18"/>
        </w:rPr>
        <w:tab/>
        <w:t>5</w:t>
      </w:r>
    </w:p>
    <w:p w:rsidRPr="001758AB" w:rsidR="105871A3" w:rsidP="001758AB" w:rsidRDefault="105871A3" w14:paraId="76A05B8E" w14:textId="2A0567E6">
      <w:pPr>
        <w:tabs>
          <w:tab w:val="left" w:pos="7980"/>
        </w:tabs>
        <w:spacing w:after="0" w:line="257" w:lineRule="auto"/>
        <w:rPr>
          <w:rFonts w:ascii="Verdana" w:hAnsi="Verdana" w:eastAsia="Verdana" w:cs="Verdana"/>
          <w:b/>
          <w:bCs/>
          <w:sz w:val="18"/>
          <w:szCs w:val="18"/>
        </w:rPr>
      </w:pPr>
      <w:r w:rsidRPr="001758AB">
        <w:rPr>
          <w:rFonts w:ascii="Verdana" w:hAnsi="Verdana" w:eastAsia="Verdana" w:cs="Verdana"/>
          <w:sz w:val="18"/>
          <w:szCs w:val="18"/>
        </w:rPr>
        <w:t>II Overig</w:t>
      </w:r>
      <w:r w:rsidRPr="001758AB" w:rsidR="001758AB">
        <w:rPr>
          <w:rFonts w:ascii="Verdana" w:hAnsi="Verdana" w:eastAsia="Verdana" w:cs="Verdana"/>
          <w:sz w:val="18"/>
          <w:szCs w:val="18"/>
        </w:rPr>
        <w:tab/>
        <w:t>5</w:t>
      </w:r>
    </w:p>
    <w:p w:rsidRPr="00F2170D" w:rsidR="50ADE38A" w:rsidP="4FC50AC6" w:rsidRDefault="50ADE38A" w14:paraId="63134FFA" w14:textId="3DD99216">
      <w:pPr>
        <w:rPr>
          <w:rFonts w:ascii="Verdana" w:hAnsi="Verdana" w:eastAsia="Verdana" w:cs="Verdana"/>
          <w:b/>
          <w:bCs/>
          <w:sz w:val="18"/>
          <w:szCs w:val="18"/>
        </w:rPr>
      </w:pPr>
    </w:p>
    <w:p w:rsidRPr="00F2170D" w:rsidR="50ADE38A" w:rsidP="4FC50AC6" w:rsidRDefault="50ADE38A" w14:paraId="16E9AAF6" w14:textId="364847CF">
      <w:pPr>
        <w:pStyle w:val="Geenafstand"/>
        <w:rPr>
          <w:rFonts w:ascii="Verdana" w:hAnsi="Verdana" w:eastAsia="Verdana" w:cs="Verdana"/>
          <w:sz w:val="18"/>
          <w:szCs w:val="18"/>
          <w:highlight w:val="yellow"/>
          <w:lang w:eastAsia="nl-NL"/>
        </w:rPr>
      </w:pPr>
    </w:p>
    <w:p w:rsidRPr="00F2170D" w:rsidR="003F4FED" w:rsidP="4FC50AC6" w:rsidRDefault="003F4FED" w14:paraId="35ECA3E6" w14:textId="23C75CFA">
      <w:pPr>
        <w:rPr>
          <w:rFonts w:ascii="Verdana" w:hAnsi="Verdana" w:eastAsia="Verdana" w:cs="Verdana"/>
          <w:b/>
          <w:bCs/>
          <w:sz w:val="18"/>
          <w:szCs w:val="18"/>
        </w:rPr>
      </w:pPr>
    </w:p>
    <w:p w:rsidRPr="00F2170D" w:rsidR="0078455B" w:rsidP="4FC50AC6" w:rsidRDefault="0078455B" w14:paraId="09DBF42E" w14:textId="4D31CCFF">
      <w:pPr>
        <w:spacing w:after="0" w:line="257" w:lineRule="auto"/>
        <w:rPr>
          <w:rFonts w:ascii="Verdana" w:hAnsi="Verdana" w:eastAsia="Verdana" w:cs="Verdana"/>
          <w:b/>
          <w:bCs/>
          <w:sz w:val="18"/>
          <w:szCs w:val="18"/>
        </w:rPr>
      </w:pPr>
    </w:p>
    <w:p w:rsidRPr="00F2170D" w:rsidR="0078455B" w:rsidP="4FC50AC6" w:rsidRDefault="0078455B" w14:paraId="2532BC41" w14:textId="3DCED436">
      <w:pPr>
        <w:spacing w:after="0" w:line="257" w:lineRule="auto"/>
        <w:rPr>
          <w:rFonts w:ascii="Verdana" w:hAnsi="Verdana" w:eastAsia="Verdana" w:cs="Verdana"/>
          <w:sz w:val="18"/>
          <w:szCs w:val="18"/>
        </w:rPr>
      </w:pPr>
      <w:r w:rsidRPr="00F2170D">
        <w:rPr>
          <w:rFonts w:ascii="Verdana" w:hAnsi="Verdana" w:eastAsia="Verdana" w:cs="Verdana"/>
          <w:sz w:val="18"/>
          <w:szCs w:val="18"/>
        </w:rPr>
        <w:br w:type="page"/>
      </w:r>
    </w:p>
    <w:p w:rsidRPr="00F2170D" w:rsidR="0078455B" w:rsidP="00F2170D" w:rsidRDefault="55E309D1" w14:paraId="5907CB4C" w14:textId="3C3266DC">
      <w:pPr>
        <w:spacing w:after="0" w:line="240" w:lineRule="auto"/>
        <w:rPr>
          <w:rFonts w:ascii="Verdana" w:hAnsi="Verdana" w:eastAsia="Verdana" w:cs="Verdana"/>
          <w:b/>
          <w:bCs/>
          <w:sz w:val="18"/>
          <w:szCs w:val="18"/>
        </w:rPr>
      </w:pPr>
      <w:r w:rsidRPr="00F2170D">
        <w:rPr>
          <w:rFonts w:ascii="Verdana" w:hAnsi="Verdana" w:eastAsia="Verdana" w:cs="Verdana"/>
          <w:b/>
          <w:bCs/>
          <w:sz w:val="18"/>
          <w:szCs w:val="18"/>
        </w:rPr>
        <w:lastRenderedPageBreak/>
        <w:t>I. A</w:t>
      </w:r>
      <w:r w:rsidRPr="00F2170D" w:rsidR="2CD5F506">
        <w:rPr>
          <w:rFonts w:ascii="Verdana" w:hAnsi="Verdana" w:eastAsia="Verdana" w:cs="Verdana"/>
          <w:b/>
          <w:bCs/>
          <w:sz w:val="18"/>
          <w:szCs w:val="18"/>
        </w:rPr>
        <w:t>LGEMEEN</w:t>
      </w:r>
      <w:r w:rsidRPr="00F2170D" w:rsidR="0078455B">
        <w:rPr>
          <w:rFonts w:ascii="Verdana" w:hAnsi="Verdana"/>
          <w:sz w:val="18"/>
          <w:szCs w:val="18"/>
        </w:rPr>
        <w:br/>
      </w:r>
    </w:p>
    <w:p w:rsidRPr="00F2170D" w:rsidR="33DE6B44" w:rsidP="00F2170D" w:rsidRDefault="33DE6B44" w14:paraId="24DAD6CA" w14:textId="346F52AB">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w:t>
      </w:r>
      <w:r w:rsidRPr="00F2170D" w:rsidR="70F57584">
        <w:rPr>
          <w:rFonts w:ascii="Verdana" w:hAnsi="Verdana" w:eastAsia="Verdana" w:cs="Verdana"/>
          <w:sz w:val="18"/>
          <w:szCs w:val="18"/>
        </w:rPr>
        <w:t>D66-</w:t>
      </w:r>
      <w:r w:rsidRPr="00F2170D">
        <w:rPr>
          <w:rFonts w:ascii="Verdana" w:hAnsi="Verdana" w:eastAsia="Verdana" w:cs="Verdana"/>
          <w:sz w:val="18"/>
          <w:szCs w:val="18"/>
        </w:rPr>
        <w:t xml:space="preserve">fractie hebben met belangstelling kennisgenomen van het wetsvoorstel tot wijziging van de Visserijwet 1963. </w:t>
      </w:r>
      <w:r w:rsidRPr="00F2170D" w:rsidR="32ABB021">
        <w:rPr>
          <w:rFonts w:ascii="Verdana" w:hAnsi="Verdana" w:eastAsia="Verdana" w:cs="Verdana"/>
          <w:sz w:val="18"/>
          <w:szCs w:val="18"/>
        </w:rPr>
        <w:t>Deze leden</w:t>
      </w:r>
      <w:r w:rsidRPr="00F2170D">
        <w:rPr>
          <w:rFonts w:ascii="Verdana" w:hAnsi="Verdana" w:eastAsia="Verdana" w:cs="Verdana"/>
          <w:sz w:val="18"/>
          <w:szCs w:val="18"/>
        </w:rPr>
        <w:t xml:space="preserve"> erkennen het belang van naleving en handhaving op visserij wet- en regelgeving om te voorkomen dat er op een onduurzame manier </w:t>
      </w:r>
      <w:r w:rsidRPr="00F2170D" w:rsidR="7CCB6D97">
        <w:rPr>
          <w:rFonts w:ascii="Verdana" w:hAnsi="Verdana" w:eastAsia="Verdana" w:cs="Verdana"/>
          <w:sz w:val="18"/>
          <w:szCs w:val="18"/>
        </w:rPr>
        <w:t xml:space="preserve">wordt </w:t>
      </w:r>
      <w:r w:rsidRPr="00F2170D">
        <w:rPr>
          <w:rFonts w:ascii="Verdana" w:hAnsi="Verdana" w:eastAsia="Verdana" w:cs="Verdana"/>
          <w:sz w:val="18"/>
          <w:szCs w:val="18"/>
        </w:rPr>
        <w:t>gevist, wat gevolgen heeft voor de ecologie van de Noordzee en voor het verdienvermogen van vissers die zich wel aan de regels houden.</w:t>
      </w:r>
    </w:p>
    <w:p w:rsidRPr="00F2170D" w:rsidR="00B8404E" w:rsidP="00F2170D" w:rsidRDefault="00B8404E" w14:paraId="6F0AB50A" w14:textId="14B371A0">
      <w:pPr>
        <w:spacing w:after="0" w:line="240" w:lineRule="auto"/>
        <w:rPr>
          <w:rFonts w:ascii="Verdana" w:hAnsi="Verdana" w:eastAsia="Verdana" w:cs="Verdana"/>
          <w:sz w:val="18"/>
          <w:szCs w:val="18"/>
        </w:rPr>
      </w:pPr>
    </w:p>
    <w:p w:rsidRPr="00F2170D" w:rsidR="00B8404E" w:rsidP="00F2170D" w:rsidRDefault="176A27E4" w14:paraId="081B8F81" w14:textId="2DC34203">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GroenLinks-PvdA-fractie hebben kennisgenomen van de voorgestelde technische wijziging van de Visserijwet 1963. Op dit moment hebben </w:t>
      </w:r>
      <w:r w:rsidRPr="00F2170D" w:rsidR="0E9DFC36">
        <w:rPr>
          <w:rFonts w:ascii="Verdana" w:hAnsi="Verdana" w:eastAsia="Verdana" w:cs="Verdana"/>
          <w:sz w:val="18"/>
          <w:szCs w:val="18"/>
        </w:rPr>
        <w:t xml:space="preserve">deze leden </w:t>
      </w:r>
      <w:r w:rsidRPr="00F2170D">
        <w:rPr>
          <w:rFonts w:ascii="Verdana" w:hAnsi="Verdana" w:eastAsia="Verdana" w:cs="Verdana"/>
          <w:sz w:val="18"/>
          <w:szCs w:val="18"/>
        </w:rPr>
        <w:t>geen aanvullende vragen of opmerkingen. Zij zien de beantwoording van de regering graag tegemoet.</w:t>
      </w:r>
    </w:p>
    <w:p w:rsidRPr="00F2170D" w:rsidR="23C21DCB" w:rsidP="00F2170D" w:rsidRDefault="176A27E4" w14:paraId="579AAA32" w14:textId="4C706D3A">
      <w:pPr>
        <w:spacing w:after="0" w:line="240" w:lineRule="auto"/>
        <w:rPr>
          <w:rFonts w:ascii="Verdana" w:hAnsi="Verdana" w:eastAsia="Verdana" w:cs="Verdana"/>
          <w:sz w:val="18"/>
          <w:szCs w:val="18"/>
        </w:rPr>
      </w:pPr>
      <w:r w:rsidRPr="00F2170D">
        <w:rPr>
          <w:rFonts w:ascii="Verdana" w:hAnsi="Verdana"/>
          <w:sz w:val="18"/>
          <w:szCs w:val="18"/>
        </w:rPr>
        <w:br/>
      </w:r>
      <w:r w:rsidRPr="00F2170D" w:rsidR="46E44A12">
        <w:rPr>
          <w:rFonts w:ascii="Verdana" w:hAnsi="Verdana" w:eastAsia="Verdana" w:cs="Verdana"/>
          <w:sz w:val="18"/>
          <w:szCs w:val="18"/>
        </w:rPr>
        <w:t>De leden van de PVV-fractie hebben kennisgenomen van het voorliggende wetsvoorstel.</w:t>
      </w:r>
    </w:p>
    <w:p w:rsidRPr="00F2170D" w:rsidR="00B8404E" w:rsidP="00F2170D" w:rsidRDefault="00B8404E" w14:paraId="62C6AE39" w14:textId="77777777">
      <w:pPr>
        <w:spacing w:after="0" w:line="240" w:lineRule="auto"/>
        <w:rPr>
          <w:rFonts w:ascii="Verdana" w:hAnsi="Verdana" w:eastAsia="Verdana" w:cs="Verdana"/>
          <w:sz w:val="18"/>
          <w:szCs w:val="18"/>
        </w:rPr>
      </w:pPr>
    </w:p>
    <w:p w:rsidRPr="00F2170D" w:rsidR="23C21DCB" w:rsidP="00F2170D" w:rsidRDefault="470ACC30" w14:paraId="5AEED265" w14:textId="218A478F">
      <w:pPr>
        <w:spacing w:after="0" w:line="240" w:lineRule="auto"/>
        <w:rPr>
          <w:rFonts w:ascii="Verdana" w:hAnsi="Verdana" w:eastAsia="Verdana" w:cs="Verdana"/>
          <w:sz w:val="18"/>
          <w:szCs w:val="18"/>
        </w:rPr>
      </w:pPr>
      <w:r w:rsidRPr="00F2170D">
        <w:rPr>
          <w:rFonts w:ascii="Verdana" w:hAnsi="Verdana" w:eastAsia="Verdana" w:cs="Verdana"/>
          <w:sz w:val="18"/>
          <w:szCs w:val="18"/>
        </w:rPr>
        <w:t>De leden van de CDA-fractie hebben met belangstelling kennisgenomen van de wijziging van de Visserijwet 1963 in verband met de implementatie van Verordening (EU) 2023/2842 over visserijcontrole met betrekking tot de maximaal op te leggen bestuurlijke boete en hebben daarbij nog enkele vragen.</w:t>
      </w:r>
    </w:p>
    <w:p w:rsidRPr="00F2170D" w:rsidR="00B8404E" w:rsidP="00F2170D" w:rsidRDefault="00B8404E" w14:paraId="590D99C5" w14:textId="77777777">
      <w:pPr>
        <w:spacing w:after="0" w:line="240" w:lineRule="auto"/>
        <w:rPr>
          <w:rFonts w:ascii="Verdana" w:hAnsi="Verdana" w:eastAsia="Verdana" w:cs="Verdana"/>
          <w:sz w:val="18"/>
          <w:szCs w:val="18"/>
        </w:rPr>
      </w:pPr>
    </w:p>
    <w:p w:rsidRPr="00F2170D" w:rsidR="489E59BE" w:rsidP="00F2170D" w:rsidRDefault="489E59BE" w14:paraId="229F2481" w14:textId="17EA537F">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w:t>
      </w:r>
      <w:r w:rsidRPr="00F2170D" w:rsidR="5A101C2E">
        <w:rPr>
          <w:rFonts w:ascii="Verdana" w:hAnsi="Verdana" w:eastAsia="Verdana" w:cs="Verdana"/>
          <w:sz w:val="18"/>
          <w:szCs w:val="18"/>
        </w:rPr>
        <w:t xml:space="preserve">de </w:t>
      </w:r>
      <w:r w:rsidRPr="00F2170D">
        <w:rPr>
          <w:rFonts w:ascii="Verdana" w:hAnsi="Verdana" w:eastAsia="Verdana" w:cs="Verdana"/>
          <w:sz w:val="18"/>
          <w:szCs w:val="18"/>
        </w:rPr>
        <w:t>JA21</w:t>
      </w:r>
      <w:r w:rsidRPr="00F2170D" w:rsidR="7F56D40D">
        <w:rPr>
          <w:rFonts w:ascii="Verdana" w:hAnsi="Verdana" w:eastAsia="Verdana" w:cs="Verdana"/>
          <w:sz w:val="18"/>
          <w:szCs w:val="18"/>
        </w:rPr>
        <w:t>-fractie</w:t>
      </w:r>
      <w:r w:rsidRPr="00F2170D">
        <w:rPr>
          <w:rFonts w:ascii="Verdana" w:hAnsi="Verdana" w:eastAsia="Verdana" w:cs="Verdana"/>
          <w:sz w:val="18"/>
          <w:szCs w:val="18"/>
        </w:rPr>
        <w:t xml:space="preserve"> hebben met interesse kennisgenomen van het wetsvoorstel.</w:t>
      </w:r>
      <w:r w:rsidRPr="00F2170D">
        <w:rPr>
          <w:rFonts w:ascii="Verdana" w:hAnsi="Verdana"/>
          <w:sz w:val="18"/>
          <w:szCs w:val="18"/>
        </w:rPr>
        <w:br/>
      </w:r>
    </w:p>
    <w:p w:rsidRPr="00F2170D" w:rsidR="6FB6148F" w:rsidP="00F2170D" w:rsidRDefault="6FB6148F" w14:paraId="5A7B512D" w14:textId="36C84967">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w:t>
      </w:r>
      <w:r w:rsidRPr="00F2170D" w:rsidR="3A362931">
        <w:rPr>
          <w:rFonts w:ascii="Verdana" w:hAnsi="Verdana" w:eastAsia="Verdana" w:cs="Verdana"/>
          <w:sz w:val="18"/>
          <w:szCs w:val="18"/>
        </w:rPr>
        <w:t>PvdD-</w:t>
      </w:r>
      <w:r w:rsidRPr="00F2170D">
        <w:rPr>
          <w:rFonts w:ascii="Verdana" w:hAnsi="Verdana" w:eastAsia="Verdana" w:cs="Verdana"/>
          <w:sz w:val="18"/>
          <w:szCs w:val="18"/>
        </w:rPr>
        <w:t>fractie hebben kennisgenomen van het wetsvoorstel tot wijziging van de Visserijwet 1963 en hebben hierover nog enkele vragen.</w:t>
      </w:r>
    </w:p>
    <w:p w:rsidRPr="00F2170D" w:rsidR="4FC50AC6" w:rsidP="00F2170D" w:rsidRDefault="4FC50AC6" w14:paraId="0146FBCC" w14:textId="7E179A21">
      <w:pPr>
        <w:spacing w:after="0" w:line="240" w:lineRule="auto"/>
        <w:rPr>
          <w:rFonts w:ascii="Verdana" w:hAnsi="Verdana" w:eastAsia="Verdana" w:cs="Verdana"/>
          <w:sz w:val="18"/>
          <w:szCs w:val="18"/>
        </w:rPr>
      </w:pPr>
      <w:r w:rsidRPr="00F2170D">
        <w:rPr>
          <w:rFonts w:ascii="Verdana" w:hAnsi="Verdana"/>
          <w:sz w:val="18"/>
          <w:szCs w:val="18"/>
        </w:rPr>
        <w:br/>
      </w:r>
      <w:r w:rsidRPr="00F2170D" w:rsidR="6FB6148F">
        <w:rPr>
          <w:rFonts w:ascii="Verdana" w:hAnsi="Verdana" w:eastAsia="Verdana" w:cs="Verdana"/>
          <w:sz w:val="18"/>
          <w:szCs w:val="18"/>
        </w:rPr>
        <w:t xml:space="preserve">De leden van de </w:t>
      </w:r>
      <w:r w:rsidRPr="00F2170D" w:rsidR="04063D44">
        <w:rPr>
          <w:rFonts w:ascii="Verdana" w:hAnsi="Verdana" w:eastAsia="Verdana" w:cs="Verdana"/>
          <w:sz w:val="18"/>
          <w:szCs w:val="18"/>
        </w:rPr>
        <w:t>PvdD-</w:t>
      </w:r>
      <w:r w:rsidRPr="00F2170D" w:rsidR="6FB6148F">
        <w:rPr>
          <w:rFonts w:ascii="Verdana" w:hAnsi="Verdana" w:eastAsia="Verdana" w:cs="Verdana"/>
          <w:sz w:val="18"/>
          <w:szCs w:val="18"/>
        </w:rPr>
        <w:t>fractie vragen de regering in hoeverre bij het vaststellen van de hoogte van bestuurlijke boetes momenteel rekening wordt gehouden met het welzijn van vissen, bijvoorbeeld wanneer vismethoden aantoonbaar en ernstig lijden veroorzaken</w:t>
      </w:r>
      <w:r w:rsidRPr="00F2170D" w:rsidR="27F291D0">
        <w:rPr>
          <w:rFonts w:ascii="Verdana" w:hAnsi="Verdana" w:eastAsia="Verdana" w:cs="Verdana"/>
          <w:sz w:val="18"/>
          <w:szCs w:val="18"/>
        </w:rPr>
        <w:t>.</w:t>
      </w:r>
    </w:p>
    <w:p w:rsidRPr="00F2170D" w:rsidR="4FC50AC6" w:rsidP="00F2170D" w:rsidRDefault="4FC50AC6" w14:paraId="1D424444" w14:textId="6A80E4F0">
      <w:pPr>
        <w:spacing w:after="0" w:line="240" w:lineRule="auto"/>
        <w:rPr>
          <w:rFonts w:ascii="Verdana" w:hAnsi="Verdana" w:eastAsia="Verdana" w:cs="Verdana"/>
          <w:sz w:val="18"/>
          <w:szCs w:val="18"/>
        </w:rPr>
      </w:pPr>
      <w:r w:rsidRPr="00F2170D">
        <w:rPr>
          <w:rFonts w:ascii="Verdana" w:hAnsi="Verdana"/>
          <w:sz w:val="18"/>
          <w:szCs w:val="18"/>
        </w:rPr>
        <w:br/>
      </w:r>
      <w:r w:rsidRPr="00F2170D" w:rsidR="6FB6148F">
        <w:rPr>
          <w:rFonts w:ascii="Verdana" w:hAnsi="Verdana" w:eastAsia="Verdana" w:cs="Verdana"/>
          <w:sz w:val="18"/>
          <w:szCs w:val="18"/>
        </w:rPr>
        <w:t xml:space="preserve">De leden van de </w:t>
      </w:r>
      <w:r w:rsidRPr="00F2170D" w:rsidR="7BCFB8B8">
        <w:rPr>
          <w:rFonts w:ascii="Verdana" w:hAnsi="Verdana" w:eastAsia="Verdana" w:cs="Verdana"/>
          <w:sz w:val="18"/>
          <w:szCs w:val="18"/>
        </w:rPr>
        <w:t>PvdD-</w:t>
      </w:r>
      <w:r w:rsidRPr="00F2170D" w:rsidR="6FB6148F">
        <w:rPr>
          <w:rFonts w:ascii="Verdana" w:hAnsi="Verdana" w:eastAsia="Verdana" w:cs="Verdana"/>
          <w:sz w:val="18"/>
          <w:szCs w:val="18"/>
        </w:rPr>
        <w:t>fractie constateren dat in het wetsvoorstel geen aandacht wordt besteed aan het welzijn van vissen, terwijl uit wetenschappelijk onderzoek allang blijkt dat vissen pijn en stress kunnen ervaren. In de huidige visserijpraktijken worden vissen vaak diep uit de zee op schepen getrokken, met als gevolg dat door het drukverschil geregeld de ogen uit de vis worden geperst en soms zelfs de ingewanden. Op het dek liggen naar adem happende vissen, die daar langzaam stikken. Vervolgens worden ze bij volle bewustzijn onverdoofd opengesneden om de ingewanden te verwijderen. Erkent de regering dat deze praktijken leiden tot ernstig dierenleed? Zo nee, waarom niet?</w:t>
      </w:r>
    </w:p>
    <w:p w:rsidRPr="00F2170D" w:rsidR="4FC50AC6" w:rsidP="00F2170D" w:rsidRDefault="4FC50AC6" w14:paraId="2D181275" w14:textId="6DDBBC40">
      <w:pPr>
        <w:spacing w:after="0" w:line="240" w:lineRule="auto"/>
        <w:rPr>
          <w:rFonts w:ascii="Verdana" w:hAnsi="Verdana" w:eastAsia="Verdana" w:cs="Verdana"/>
          <w:sz w:val="18"/>
          <w:szCs w:val="18"/>
        </w:rPr>
      </w:pPr>
      <w:r w:rsidRPr="00F2170D">
        <w:rPr>
          <w:rFonts w:ascii="Verdana" w:hAnsi="Verdana"/>
          <w:sz w:val="18"/>
          <w:szCs w:val="18"/>
        </w:rPr>
        <w:br/>
      </w:r>
      <w:r w:rsidRPr="00F2170D" w:rsidR="6FB6148F">
        <w:rPr>
          <w:rFonts w:ascii="Verdana" w:hAnsi="Verdana" w:eastAsia="Verdana" w:cs="Verdana"/>
          <w:sz w:val="18"/>
          <w:szCs w:val="18"/>
        </w:rPr>
        <w:t xml:space="preserve">De leden van de </w:t>
      </w:r>
      <w:r w:rsidRPr="00F2170D" w:rsidR="6DEFB35A">
        <w:rPr>
          <w:rFonts w:ascii="Verdana" w:hAnsi="Verdana" w:eastAsia="Verdana" w:cs="Verdana"/>
          <w:sz w:val="18"/>
          <w:szCs w:val="18"/>
        </w:rPr>
        <w:t>PvdD</w:t>
      </w:r>
      <w:r w:rsidRPr="00F2170D" w:rsidR="6FB6148F">
        <w:rPr>
          <w:rFonts w:ascii="Verdana" w:hAnsi="Verdana" w:eastAsia="Verdana" w:cs="Verdana"/>
          <w:sz w:val="18"/>
          <w:szCs w:val="18"/>
        </w:rPr>
        <w:t>-fractie zijn van mening dat enkel het verhogen van boetes volstrekt onvoldoende is om een einde te maken aan het ernstige lijden van vissen in de visserij, omdat deze praktijken binnen de huidige wetgeving gewoon zijn toegestaan. Erkent de regering dat de huidige wettelijke bescherming van vissen ernstig tekortschiet om het welzijn en intrinsieke waarde van vissen adequaat te waarborgen? Zo ja, welke maatregelen wil de regering treffen om vissen beter te beschermen? Zo nee, waarom niet?</w:t>
      </w:r>
    </w:p>
    <w:p w:rsidR="00F2170D" w:rsidP="005075C4" w:rsidRDefault="4FC50AC6" w14:paraId="0B833200" w14:textId="0C9C847B">
      <w:pPr>
        <w:spacing w:after="0" w:line="240" w:lineRule="auto"/>
        <w:rPr>
          <w:rFonts w:ascii="Verdana" w:hAnsi="Verdana" w:eastAsia="Verdana" w:cs="Verdana"/>
          <w:sz w:val="18"/>
          <w:szCs w:val="18"/>
        </w:rPr>
      </w:pPr>
      <w:r w:rsidRPr="00F2170D">
        <w:rPr>
          <w:rFonts w:ascii="Verdana" w:hAnsi="Verdana"/>
          <w:sz w:val="18"/>
          <w:szCs w:val="18"/>
        </w:rPr>
        <w:br/>
      </w:r>
      <w:r w:rsidRPr="00F2170D" w:rsidR="6FB6148F">
        <w:rPr>
          <w:rFonts w:ascii="Verdana" w:hAnsi="Verdana" w:eastAsia="Verdana" w:cs="Verdana"/>
          <w:sz w:val="18"/>
          <w:szCs w:val="18"/>
        </w:rPr>
        <w:t xml:space="preserve">De leden van de </w:t>
      </w:r>
      <w:r w:rsidRPr="00F2170D" w:rsidR="51816C17">
        <w:rPr>
          <w:rFonts w:ascii="Verdana" w:hAnsi="Verdana" w:eastAsia="Verdana" w:cs="Verdana"/>
          <w:sz w:val="18"/>
          <w:szCs w:val="18"/>
        </w:rPr>
        <w:t>PvdD</w:t>
      </w:r>
      <w:r w:rsidRPr="00F2170D" w:rsidR="6FB6148F">
        <w:rPr>
          <w:rFonts w:ascii="Verdana" w:hAnsi="Verdana" w:eastAsia="Verdana" w:cs="Verdana"/>
          <w:sz w:val="18"/>
          <w:szCs w:val="18"/>
        </w:rPr>
        <w:t>-fractie vragen de regering voorts of zij bereid is om in de Visserijwet 1963 expliciet beperkingen of verboden op te nemen ten aanzien van vismethoden die aantoonbaar leiden tot ernstig en vermijdbaar dierenleed</w:t>
      </w:r>
      <w:r w:rsidRPr="00F2170D" w:rsidR="009A13E2">
        <w:rPr>
          <w:rFonts w:ascii="Verdana" w:hAnsi="Verdana" w:eastAsia="Verdana" w:cs="Verdana"/>
          <w:sz w:val="18"/>
          <w:szCs w:val="18"/>
        </w:rPr>
        <w:t>.</w:t>
      </w:r>
      <w:r w:rsidRPr="00F2170D" w:rsidR="6FB6148F">
        <w:rPr>
          <w:rFonts w:ascii="Verdana" w:hAnsi="Verdana" w:eastAsia="Verdana" w:cs="Verdana"/>
          <w:sz w:val="18"/>
          <w:szCs w:val="18"/>
        </w:rPr>
        <w:t xml:space="preserve"> Zo nee, waarom niet?</w:t>
      </w:r>
    </w:p>
    <w:p w:rsidR="00DA6006" w:rsidP="005075C4" w:rsidRDefault="00DA6006" w14:paraId="725F9142" w14:textId="77777777">
      <w:pPr>
        <w:spacing w:after="0" w:line="240" w:lineRule="auto"/>
        <w:rPr>
          <w:rFonts w:ascii="Verdana" w:hAnsi="Verdana" w:eastAsia="Verdana" w:cs="Verdana"/>
          <w:sz w:val="18"/>
          <w:szCs w:val="18"/>
        </w:rPr>
      </w:pPr>
    </w:p>
    <w:p w:rsidRPr="00F2170D" w:rsidR="75E27A15" w:rsidP="005075C4" w:rsidRDefault="75E27A15" w14:paraId="2D9FB145" w14:textId="06658198">
      <w:pPr>
        <w:spacing w:after="0" w:line="240" w:lineRule="auto"/>
        <w:rPr>
          <w:rFonts w:ascii="Verdana" w:hAnsi="Verdana" w:eastAsia="Verdana" w:cs="Verdana"/>
          <w:sz w:val="18"/>
          <w:szCs w:val="18"/>
        </w:rPr>
      </w:pPr>
      <w:r w:rsidRPr="00F2170D">
        <w:rPr>
          <w:rFonts w:ascii="Verdana" w:hAnsi="Verdana" w:eastAsia="Verdana" w:cs="Verdana"/>
          <w:sz w:val="18"/>
          <w:szCs w:val="18"/>
        </w:rPr>
        <w:t>De leden van Groep Markuszower hebben kennisgenomen van de Wijziging van de Visserijwet 1963 in verband met de implementatie van Verordening (EU) 2023/2842 over visserijcontrole met betrekking tot de maximaal op te leggen bestuurlijke boete en hebben hierover geen aanvullende vragen en/of opmerkingen.</w:t>
      </w:r>
    </w:p>
    <w:p w:rsidRPr="00F2170D" w:rsidR="4FC50AC6" w:rsidP="00F2170D" w:rsidRDefault="4FC50AC6" w14:paraId="77535CA0" w14:textId="73314DC3">
      <w:pPr>
        <w:spacing w:after="0" w:line="240" w:lineRule="auto"/>
        <w:rPr>
          <w:rFonts w:ascii="Verdana" w:hAnsi="Verdana" w:eastAsia="Verdana" w:cs="Verdana"/>
          <w:sz w:val="18"/>
          <w:szCs w:val="18"/>
        </w:rPr>
      </w:pPr>
    </w:p>
    <w:p w:rsidRPr="00F2170D" w:rsidR="57449E2B" w:rsidP="00F2170D" w:rsidRDefault="57449E2B" w14:paraId="0CA68412" w14:textId="41C40D4E">
      <w:pPr>
        <w:spacing w:after="0" w:line="240" w:lineRule="auto"/>
        <w:rPr>
          <w:rFonts w:ascii="Verdana" w:hAnsi="Verdana" w:eastAsia="Verdana" w:cs="Verdana"/>
          <w:sz w:val="18"/>
          <w:szCs w:val="18"/>
        </w:rPr>
      </w:pPr>
    </w:p>
    <w:p w:rsidRPr="00F2170D" w:rsidR="0078455B" w:rsidP="00F2170D" w:rsidRDefault="55E309D1" w14:paraId="18209D1B" w14:textId="6B930B98">
      <w:pPr>
        <w:spacing w:after="0" w:line="240" w:lineRule="auto"/>
        <w:rPr>
          <w:rFonts w:ascii="Verdana" w:hAnsi="Verdana" w:eastAsia="Verdana" w:cs="Verdana"/>
          <w:b/>
          <w:bCs/>
          <w:sz w:val="18"/>
          <w:szCs w:val="18"/>
        </w:rPr>
      </w:pPr>
      <w:r w:rsidRPr="00F2170D">
        <w:rPr>
          <w:rFonts w:ascii="Verdana" w:hAnsi="Verdana" w:eastAsia="Verdana" w:cs="Verdana"/>
          <w:b/>
          <w:bCs/>
          <w:sz w:val="18"/>
          <w:szCs w:val="18"/>
        </w:rPr>
        <w:t xml:space="preserve">1. Aanleiding en doel </w:t>
      </w:r>
      <w:r w:rsidRPr="00F2170D" w:rsidR="0078455B">
        <w:rPr>
          <w:rFonts w:ascii="Verdana" w:hAnsi="Verdana"/>
          <w:sz w:val="18"/>
          <w:szCs w:val="18"/>
        </w:rPr>
        <w:br/>
      </w:r>
      <w:r w:rsidRPr="00F2170D" w:rsidR="0078455B">
        <w:rPr>
          <w:rFonts w:ascii="Verdana" w:hAnsi="Verdana"/>
          <w:sz w:val="18"/>
          <w:szCs w:val="18"/>
        </w:rPr>
        <w:br/>
      </w:r>
      <w:r w:rsidRPr="00F2170D" w:rsidR="1D8E9CD0">
        <w:rPr>
          <w:rFonts w:ascii="Verdana" w:hAnsi="Verdana" w:eastAsia="Verdana" w:cs="Verdana"/>
          <w:sz w:val="18"/>
          <w:szCs w:val="18"/>
        </w:rPr>
        <w:t>De leden van de D66-fractie vragen de regering te verduidelijken welke technische of organisatorische belemmeringen er op dit moment zijn bij de Nederlandse Voedsel- en Warenautoriteit (NVWA) om dit boetestelsel volledig te effectueren</w:t>
      </w:r>
      <w:r w:rsidRPr="00F2170D" w:rsidR="11EAEC77">
        <w:rPr>
          <w:rFonts w:ascii="Verdana" w:hAnsi="Verdana" w:eastAsia="Verdana" w:cs="Verdana"/>
          <w:sz w:val="18"/>
          <w:szCs w:val="18"/>
        </w:rPr>
        <w:t>.</w:t>
      </w:r>
      <w:r w:rsidRPr="00F2170D" w:rsidR="1D8E9CD0">
        <w:rPr>
          <w:rFonts w:ascii="Verdana" w:hAnsi="Verdana" w:eastAsia="Verdana" w:cs="Verdana"/>
          <w:sz w:val="18"/>
          <w:szCs w:val="18"/>
        </w:rPr>
        <w:t xml:space="preserve"> Tevens vragen deze leden in hoeverre de onduidelijkheid in de huidige formulering van artikel 54c, derde lid, in de praktijk reeds heeft geleid tot juridische complicaties of lagere boeteopleggingen dan beoogd.</w:t>
      </w:r>
    </w:p>
    <w:p w:rsidRPr="00F2170D" w:rsidR="0078455B" w:rsidP="00F2170D" w:rsidRDefault="0078455B" w14:paraId="493DA329" w14:textId="5082922E">
      <w:pPr>
        <w:spacing w:after="0" w:line="240" w:lineRule="auto"/>
        <w:rPr>
          <w:rFonts w:ascii="Verdana" w:hAnsi="Verdana" w:eastAsia="Verdana" w:cs="Verdana"/>
          <w:sz w:val="18"/>
          <w:szCs w:val="18"/>
        </w:rPr>
      </w:pPr>
    </w:p>
    <w:p w:rsidRPr="00F2170D" w:rsidR="0831ED7A" w:rsidP="00F2170D" w:rsidRDefault="17489EB7" w14:paraId="6275C9B1" w14:textId="7C7BE58E">
      <w:pPr>
        <w:spacing w:after="0" w:line="240" w:lineRule="auto"/>
        <w:rPr>
          <w:rFonts w:ascii="Verdana" w:hAnsi="Verdana" w:eastAsia="Verdana" w:cs="Verdana"/>
          <w:sz w:val="18"/>
          <w:szCs w:val="18"/>
        </w:rPr>
      </w:pPr>
      <w:r w:rsidRPr="00F2170D">
        <w:rPr>
          <w:rFonts w:ascii="Verdana" w:hAnsi="Verdana" w:eastAsia="Verdana" w:cs="Verdana"/>
          <w:sz w:val="18"/>
          <w:szCs w:val="18"/>
        </w:rPr>
        <w:t>De leden van de PVV-fractie</w:t>
      </w:r>
      <w:r w:rsidRPr="00F2170D" w:rsidR="27C8F0ED">
        <w:rPr>
          <w:rFonts w:ascii="Verdana" w:hAnsi="Verdana" w:eastAsia="Verdana" w:cs="Verdana"/>
          <w:sz w:val="18"/>
          <w:szCs w:val="18"/>
        </w:rPr>
        <w:t xml:space="preserve"> </w:t>
      </w:r>
      <w:r w:rsidRPr="00F2170D" w:rsidR="3463225C">
        <w:rPr>
          <w:rFonts w:ascii="Verdana" w:hAnsi="Verdana" w:eastAsia="Verdana" w:cs="Verdana"/>
          <w:sz w:val="18"/>
          <w:szCs w:val="18"/>
        </w:rPr>
        <w:t>constateren dat de directe aanleiding de herziening van de Europese controleverordening is die lidstaten verplicht de ruimte voor administratieve sancties te vergroten.</w:t>
      </w:r>
      <w:r w:rsidRPr="00F2170D" w:rsidR="41C0ABA0">
        <w:rPr>
          <w:rFonts w:ascii="Verdana" w:hAnsi="Verdana" w:eastAsia="Verdana" w:cs="Verdana"/>
          <w:sz w:val="18"/>
          <w:szCs w:val="18"/>
        </w:rPr>
        <w:t xml:space="preserve"> </w:t>
      </w:r>
      <w:r w:rsidRPr="00F2170D" w:rsidR="3463225C">
        <w:rPr>
          <w:rFonts w:ascii="Verdana" w:hAnsi="Verdana" w:eastAsia="Verdana" w:cs="Verdana"/>
          <w:sz w:val="18"/>
          <w:szCs w:val="18"/>
        </w:rPr>
        <w:lastRenderedPageBreak/>
        <w:t xml:space="preserve">Kan de regering bevestigen dat dit wetsvoorstel louter een gevolg is van Brusselse regelgeving en dat de Nederlandse visserijsector hierdoor opnieuw geconfronteerd wordt met strengere handhavingskaders? </w:t>
      </w:r>
      <w:r w:rsidRPr="00F2170D" w:rsidR="0831ED7A">
        <w:rPr>
          <w:rFonts w:ascii="Verdana" w:hAnsi="Verdana"/>
          <w:sz w:val="18"/>
          <w:szCs w:val="18"/>
        </w:rPr>
        <w:br/>
      </w:r>
      <w:r w:rsidRPr="00F2170D" w:rsidR="0831ED7A">
        <w:rPr>
          <w:rFonts w:ascii="Verdana" w:hAnsi="Verdana"/>
          <w:sz w:val="18"/>
          <w:szCs w:val="18"/>
        </w:rPr>
        <w:br/>
      </w:r>
      <w:r w:rsidRPr="00F2170D" w:rsidR="77A740B3">
        <w:rPr>
          <w:rFonts w:ascii="Verdana" w:hAnsi="Verdana" w:eastAsia="Verdana" w:cs="Verdana"/>
          <w:sz w:val="18"/>
          <w:szCs w:val="18"/>
        </w:rPr>
        <w:t>D</w:t>
      </w:r>
      <w:r w:rsidRPr="00F2170D" w:rsidR="3463225C">
        <w:rPr>
          <w:rFonts w:ascii="Verdana" w:hAnsi="Verdana" w:eastAsia="Verdana" w:cs="Verdana"/>
          <w:sz w:val="18"/>
          <w:szCs w:val="18"/>
        </w:rPr>
        <w:t>e</w:t>
      </w:r>
      <w:r w:rsidRPr="00F2170D" w:rsidR="77A740B3">
        <w:rPr>
          <w:rFonts w:ascii="Verdana" w:hAnsi="Verdana" w:eastAsia="Verdana" w:cs="Verdana"/>
          <w:sz w:val="18"/>
          <w:szCs w:val="18"/>
        </w:rPr>
        <w:t xml:space="preserve"> leden van de</w:t>
      </w:r>
      <w:r w:rsidRPr="00F2170D" w:rsidR="3463225C">
        <w:rPr>
          <w:rFonts w:ascii="Verdana" w:hAnsi="Verdana" w:eastAsia="Verdana" w:cs="Verdana"/>
          <w:sz w:val="18"/>
          <w:szCs w:val="18"/>
        </w:rPr>
        <w:t xml:space="preserve"> PVV-fractie </w:t>
      </w:r>
      <w:r w:rsidRPr="00F2170D" w:rsidR="7F4EB27E">
        <w:rPr>
          <w:rFonts w:ascii="Verdana" w:hAnsi="Verdana" w:eastAsia="Verdana" w:cs="Verdana"/>
          <w:sz w:val="18"/>
          <w:szCs w:val="18"/>
        </w:rPr>
        <w:t xml:space="preserve">vragen verder </w:t>
      </w:r>
      <w:r w:rsidRPr="00F2170D" w:rsidR="3463225C">
        <w:rPr>
          <w:rFonts w:ascii="Verdana" w:hAnsi="Verdana" w:eastAsia="Verdana" w:cs="Verdana"/>
          <w:sz w:val="18"/>
          <w:szCs w:val="18"/>
        </w:rPr>
        <w:t>naar verduidelijking van artikel 54c, derde lid. De regering stelt dat de huidige tekst onduidelijk is over strafverzwarende omstandigheden. Kan nader worden toegelicht waarom deze onduidelijkheid nu pas wordt opgelost en in hoeverre dit in de praktijk tot hogere boetes voor de vissers heeft geleid vóór deze wijziging?</w:t>
      </w:r>
    </w:p>
    <w:p w:rsidRPr="00F2170D" w:rsidR="4FC50AC6" w:rsidP="00F2170D" w:rsidRDefault="4FC50AC6" w14:paraId="3C0E1B45" w14:textId="3BC52D21">
      <w:pPr>
        <w:spacing w:after="0" w:line="240" w:lineRule="auto"/>
        <w:rPr>
          <w:rFonts w:ascii="Verdana" w:hAnsi="Verdana" w:eastAsia="Verdana" w:cs="Verdana"/>
          <w:sz w:val="18"/>
          <w:szCs w:val="18"/>
        </w:rPr>
      </w:pPr>
    </w:p>
    <w:p w:rsidRPr="00F2170D" w:rsidR="4700F083" w:rsidP="00F2170D" w:rsidRDefault="37F4970E" w14:paraId="3FB25685" w14:textId="181A6387">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w:t>
      </w:r>
      <w:r w:rsidRPr="00F2170D" w:rsidR="14AC2408">
        <w:rPr>
          <w:rFonts w:ascii="Verdana" w:hAnsi="Verdana" w:eastAsia="Verdana" w:cs="Verdana"/>
          <w:sz w:val="18"/>
          <w:szCs w:val="18"/>
        </w:rPr>
        <w:t>PvdD-</w:t>
      </w:r>
      <w:r w:rsidRPr="00F2170D">
        <w:rPr>
          <w:rFonts w:ascii="Verdana" w:hAnsi="Verdana" w:eastAsia="Verdana" w:cs="Verdana"/>
          <w:sz w:val="18"/>
          <w:szCs w:val="18"/>
        </w:rPr>
        <w:t>fractie constateren dat het wetsvoorstel voortvloeit uit de implementatie van de Verordening (EU) 2023/2842. Deze leden vragen de regering toe te lichten in hoeverre deze verordening ruimte laat voor lidstaten om aanvullende nationale regels te stellen ter bescherming van dierenwelzijn</w:t>
      </w:r>
      <w:r w:rsidRPr="00F2170D" w:rsidR="00FD3E03">
        <w:rPr>
          <w:rFonts w:ascii="Verdana" w:hAnsi="Verdana" w:eastAsia="Verdana" w:cs="Verdana"/>
          <w:sz w:val="18"/>
          <w:szCs w:val="18"/>
        </w:rPr>
        <w:t xml:space="preserve">. </w:t>
      </w:r>
      <w:r w:rsidRPr="00F2170D">
        <w:rPr>
          <w:rFonts w:ascii="Verdana" w:hAnsi="Verdana" w:eastAsia="Verdana" w:cs="Verdana"/>
          <w:sz w:val="18"/>
          <w:szCs w:val="18"/>
        </w:rPr>
        <w:t>Kan de regering aangeven waarom ervoor is gekozen om deze implementatiewet uitsluitend te richten op het verhogen van boetemaxima, en niet tevens te benutten om bredere verbeteringen in de Visserijwet 1963 door te voeren, bijvoorbeeld op het gebied van dierenwelzijn en de bescherming van onze kwetsbare wateren?</w:t>
      </w:r>
    </w:p>
    <w:p w:rsidRPr="00F2170D" w:rsidR="4FC50AC6" w:rsidP="00F2170D" w:rsidRDefault="4FC50AC6" w14:paraId="64CD0808" w14:textId="0620DCB4">
      <w:pPr>
        <w:spacing w:after="0" w:line="240" w:lineRule="auto"/>
        <w:rPr>
          <w:rFonts w:ascii="Verdana" w:hAnsi="Verdana" w:eastAsia="Verdana" w:cs="Verdana"/>
          <w:sz w:val="18"/>
          <w:szCs w:val="18"/>
        </w:rPr>
      </w:pPr>
    </w:p>
    <w:p w:rsidRPr="00F2170D" w:rsidR="00F2170D" w:rsidP="00F2170D" w:rsidRDefault="00F2170D" w14:paraId="6E5322ED" w14:textId="77777777">
      <w:pPr>
        <w:spacing w:after="0" w:line="240" w:lineRule="auto"/>
        <w:rPr>
          <w:rFonts w:ascii="Verdana" w:hAnsi="Verdana" w:eastAsia="Verdana" w:cs="Verdana"/>
          <w:sz w:val="18"/>
          <w:szCs w:val="18"/>
        </w:rPr>
      </w:pPr>
    </w:p>
    <w:p w:rsidRPr="00F2170D" w:rsidR="0078455B" w:rsidP="00F2170D" w:rsidRDefault="55E309D1" w14:paraId="727B4330" w14:textId="0D3C91B0">
      <w:pPr>
        <w:spacing w:after="0" w:line="240" w:lineRule="auto"/>
        <w:rPr>
          <w:rFonts w:ascii="Verdana" w:hAnsi="Verdana" w:eastAsia="Verdana" w:cs="Verdana"/>
          <w:b/>
          <w:bCs/>
          <w:sz w:val="18"/>
          <w:szCs w:val="18"/>
        </w:rPr>
      </w:pPr>
      <w:r w:rsidRPr="00F2170D">
        <w:rPr>
          <w:rFonts w:ascii="Verdana" w:hAnsi="Verdana" w:eastAsia="Verdana" w:cs="Verdana"/>
          <w:b/>
          <w:bCs/>
          <w:sz w:val="18"/>
          <w:szCs w:val="18"/>
        </w:rPr>
        <w:t xml:space="preserve">2. Hoofdlijnen van het wetsvoorstel  </w:t>
      </w:r>
      <w:r w:rsidRPr="00F2170D" w:rsidR="0078455B">
        <w:rPr>
          <w:rFonts w:ascii="Verdana" w:hAnsi="Verdana"/>
          <w:sz w:val="18"/>
          <w:szCs w:val="18"/>
        </w:rPr>
        <w:br/>
      </w:r>
    </w:p>
    <w:p w:rsidRPr="00241C5E" w:rsidR="0078455B" w:rsidP="00F2170D" w:rsidRDefault="2F48B0CE" w14:paraId="3FAEBC2F" w14:textId="09EE4291">
      <w:pPr>
        <w:spacing w:after="0" w:line="240" w:lineRule="auto"/>
        <w:rPr>
          <w:rFonts w:ascii="Verdana" w:hAnsi="Verdana" w:eastAsia="Verdana" w:cs="Verdana"/>
          <w:b/>
          <w:bCs/>
          <w:sz w:val="18"/>
          <w:szCs w:val="18"/>
          <w:lang w:val="en-US"/>
        </w:rPr>
      </w:pPr>
      <w:r w:rsidRPr="00F2170D">
        <w:rPr>
          <w:rFonts w:ascii="Verdana" w:hAnsi="Verdana" w:eastAsia="Verdana" w:cs="Verdana"/>
          <w:sz w:val="18"/>
          <w:szCs w:val="18"/>
        </w:rPr>
        <w:t xml:space="preserve">De leden van de </w:t>
      </w:r>
      <w:r w:rsidRPr="00F2170D" w:rsidR="0B934433">
        <w:rPr>
          <w:rFonts w:ascii="Verdana" w:hAnsi="Verdana" w:eastAsia="Verdana" w:cs="Verdana"/>
          <w:sz w:val="18"/>
          <w:szCs w:val="18"/>
        </w:rPr>
        <w:t>PvdD-</w:t>
      </w:r>
      <w:r w:rsidRPr="00F2170D">
        <w:rPr>
          <w:rFonts w:ascii="Verdana" w:hAnsi="Verdana" w:eastAsia="Verdana" w:cs="Verdana"/>
          <w:sz w:val="18"/>
          <w:szCs w:val="18"/>
        </w:rPr>
        <w:t>fractie vragen de regering toe te lichten in hoeverre het verhogen van het boetemaximum ook daadwerkelijk zal bijdragen aan betere naleving van de regels. Ter illustratie wijzen de</w:t>
      </w:r>
      <w:r w:rsidRPr="00F2170D" w:rsidR="2749856C">
        <w:rPr>
          <w:rFonts w:ascii="Verdana" w:hAnsi="Verdana" w:eastAsia="Verdana" w:cs="Verdana"/>
          <w:sz w:val="18"/>
          <w:szCs w:val="18"/>
        </w:rPr>
        <w:t>ze</w:t>
      </w:r>
      <w:r w:rsidRPr="00F2170D">
        <w:rPr>
          <w:rFonts w:ascii="Verdana" w:hAnsi="Verdana" w:eastAsia="Verdana" w:cs="Verdana"/>
          <w:sz w:val="18"/>
          <w:szCs w:val="18"/>
        </w:rPr>
        <w:t xml:space="preserve"> leden op het onderzoek waaruit blijkt dat visgiganten op grote schaal wetgeving overtreden, met ernstige gevolgen voor de oceanen en de vissen (Dirty Dozen,</w:t>
      </w:r>
      <w:r w:rsidR="00DE1350">
        <w:rPr>
          <w:rFonts w:ascii="Verdana" w:hAnsi="Verdana" w:eastAsia="Verdana" w:cs="Verdana"/>
          <w:sz w:val="18"/>
          <w:szCs w:val="18"/>
        </w:rPr>
        <w:t xml:space="preserve"> </w:t>
      </w:r>
      <w:r w:rsidRPr="00F2170D" w:rsidR="0884C6AE">
        <w:rPr>
          <w:rFonts w:ascii="Verdana" w:hAnsi="Verdana" w:eastAsia="Verdana" w:cs="Verdana"/>
          <w:sz w:val="18"/>
          <w:szCs w:val="18"/>
        </w:rPr>
        <w:t xml:space="preserve">'Europe's Dirty Dozen. </w:t>
      </w:r>
      <w:r w:rsidRPr="00241C5E" w:rsidR="0884C6AE">
        <w:rPr>
          <w:rFonts w:ascii="Verdana" w:hAnsi="Verdana" w:eastAsia="Verdana" w:cs="Verdana"/>
          <w:sz w:val="18"/>
          <w:szCs w:val="18"/>
          <w:lang w:val="en-US"/>
        </w:rPr>
        <w:t>The floating factories k</w:t>
      </w:r>
      <w:r w:rsidRPr="00241C5E" w:rsidR="57050F11">
        <w:rPr>
          <w:rFonts w:ascii="Verdana" w:hAnsi="Verdana" w:eastAsia="Verdana" w:cs="Verdana"/>
          <w:sz w:val="18"/>
          <w:szCs w:val="18"/>
          <w:lang w:val="en-US"/>
        </w:rPr>
        <w:t>illing Europe's fisheries</w:t>
      </w:r>
      <w:r w:rsidRPr="00241C5E" w:rsidR="0884C6AE">
        <w:rPr>
          <w:rFonts w:ascii="Verdana" w:hAnsi="Verdana" w:eastAsia="Verdana" w:cs="Verdana"/>
          <w:sz w:val="18"/>
          <w:szCs w:val="18"/>
          <w:lang w:val="en-US"/>
        </w:rPr>
        <w:t>'</w:t>
      </w:r>
      <w:r w:rsidRPr="00241C5E">
        <w:rPr>
          <w:rFonts w:ascii="Verdana" w:hAnsi="Verdana" w:eastAsia="Verdana" w:cs="Verdana"/>
          <w:sz w:val="18"/>
          <w:szCs w:val="18"/>
          <w:lang w:val="en-US"/>
        </w:rPr>
        <w:t xml:space="preserve"> </w:t>
      </w:r>
      <w:r w:rsidRPr="00241C5E" w:rsidR="39CD3BA6">
        <w:rPr>
          <w:rFonts w:ascii="Verdana" w:hAnsi="Verdana" w:eastAsia="Verdana" w:cs="Verdana"/>
          <w:sz w:val="18"/>
          <w:szCs w:val="18"/>
          <w:lang w:val="en-US"/>
        </w:rPr>
        <w:t>(</w:t>
      </w:r>
      <w:r w:rsidRPr="001758AB">
        <w:rPr>
          <w:rFonts w:ascii="Verdana" w:hAnsi="Verdana" w:eastAsia="Verdana" w:cs="Verdana"/>
          <w:sz w:val="18"/>
          <w:szCs w:val="18"/>
          <w:lang w:val="en-US"/>
        </w:rPr>
        <w:t>https://stopthedirtydozen.org/pages/dirty-dozen-landing-page?l=en-US</w:t>
      </w:r>
      <w:r w:rsidRPr="00241C5E">
        <w:rPr>
          <w:rFonts w:ascii="Verdana" w:hAnsi="Verdana" w:eastAsia="Verdana" w:cs="Verdana"/>
          <w:sz w:val="18"/>
          <w:szCs w:val="18"/>
          <w:lang w:val="en-US"/>
        </w:rPr>
        <w:t>)</w:t>
      </w:r>
      <w:r w:rsidRPr="00241C5E" w:rsidR="3AD88B92">
        <w:rPr>
          <w:rFonts w:ascii="Verdana" w:hAnsi="Verdana" w:eastAsia="Verdana" w:cs="Verdana"/>
          <w:sz w:val="18"/>
          <w:szCs w:val="18"/>
          <w:lang w:val="en-US"/>
        </w:rPr>
        <w:t>)</w:t>
      </w:r>
      <w:r w:rsidRPr="00241C5E">
        <w:rPr>
          <w:rFonts w:ascii="Verdana" w:hAnsi="Verdana" w:eastAsia="Verdana" w:cs="Verdana"/>
          <w:sz w:val="18"/>
          <w:szCs w:val="18"/>
          <w:lang w:val="en-US"/>
        </w:rPr>
        <w:t>.</w:t>
      </w:r>
    </w:p>
    <w:p w:rsidRPr="001758AB" w:rsidR="0078455B" w:rsidP="00F2170D" w:rsidRDefault="0078455B" w14:paraId="2076EA66" w14:textId="237DFE0A">
      <w:pPr>
        <w:spacing w:after="0" w:line="240" w:lineRule="auto"/>
        <w:rPr>
          <w:rFonts w:ascii="Verdana" w:hAnsi="Verdana" w:eastAsia="Verdana" w:cs="Verdana"/>
          <w:b/>
          <w:bCs/>
          <w:sz w:val="18"/>
          <w:szCs w:val="18"/>
          <w:lang w:val="en-US"/>
        </w:rPr>
      </w:pPr>
    </w:p>
    <w:p w:rsidRPr="00F2170D" w:rsidR="0078455B" w:rsidP="00F2170D" w:rsidRDefault="55E309D1" w14:paraId="3AAE5A21" w14:textId="64F399C1">
      <w:pPr>
        <w:spacing w:after="0" w:line="240" w:lineRule="auto"/>
        <w:rPr>
          <w:rFonts w:ascii="Verdana" w:hAnsi="Verdana" w:eastAsia="Verdana" w:cs="Verdana"/>
          <w:i/>
          <w:iCs/>
          <w:sz w:val="18"/>
          <w:szCs w:val="18"/>
        </w:rPr>
      </w:pPr>
      <w:r w:rsidRPr="00F2170D">
        <w:rPr>
          <w:rFonts w:ascii="Verdana" w:hAnsi="Verdana" w:eastAsia="Verdana" w:cs="Verdana"/>
          <w:i/>
          <w:iCs/>
          <w:sz w:val="18"/>
          <w:szCs w:val="18"/>
        </w:rPr>
        <w:t xml:space="preserve">2.1 Boetemaximum  </w:t>
      </w:r>
      <w:r w:rsidRPr="00F2170D" w:rsidR="0078455B">
        <w:rPr>
          <w:rFonts w:ascii="Verdana" w:hAnsi="Verdana"/>
          <w:sz w:val="18"/>
          <w:szCs w:val="18"/>
        </w:rPr>
        <w:br/>
      </w:r>
      <w:r w:rsidRPr="00F2170D">
        <w:rPr>
          <w:rFonts w:ascii="Verdana" w:hAnsi="Verdana" w:eastAsia="Verdana" w:cs="Verdana"/>
          <w:i/>
          <w:iCs/>
          <w:sz w:val="18"/>
          <w:szCs w:val="18"/>
        </w:rPr>
        <w:t xml:space="preserve"> </w:t>
      </w:r>
    </w:p>
    <w:p w:rsidRPr="00F2170D" w:rsidR="7D8D76D6" w:rsidP="00F2170D" w:rsidRDefault="7D8D76D6" w14:paraId="4B9209BB" w14:textId="64EC9885">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w:t>
      </w:r>
      <w:r w:rsidRPr="00F2170D" w:rsidR="5BB216B2">
        <w:rPr>
          <w:rFonts w:ascii="Verdana" w:hAnsi="Verdana" w:eastAsia="Verdana" w:cs="Verdana"/>
          <w:sz w:val="18"/>
          <w:szCs w:val="18"/>
        </w:rPr>
        <w:t>D66-</w:t>
      </w:r>
      <w:r w:rsidRPr="00F2170D">
        <w:rPr>
          <w:rFonts w:ascii="Verdana" w:hAnsi="Verdana" w:eastAsia="Verdana" w:cs="Verdana"/>
          <w:sz w:val="18"/>
          <w:szCs w:val="18"/>
        </w:rPr>
        <w:t>fractie erkennen het belang om voor de zwaarste categorie overtredingen, zoals het vissen op kwetsbare soorten of het gebruik van verboden methoden zoals explosieven, aan te sluiten bij het strengste sanctieregime uit de Wet op de economische delicten</w:t>
      </w:r>
      <w:r w:rsidRPr="00F2170D" w:rsidR="005738A1">
        <w:rPr>
          <w:rFonts w:ascii="Verdana" w:hAnsi="Verdana" w:eastAsia="Verdana" w:cs="Verdana"/>
          <w:sz w:val="18"/>
          <w:szCs w:val="18"/>
        </w:rPr>
        <w:t xml:space="preserve"> (W</w:t>
      </w:r>
      <w:r w:rsidRPr="00F2170D" w:rsidR="00283CA1">
        <w:rPr>
          <w:rFonts w:ascii="Verdana" w:hAnsi="Verdana" w:eastAsia="Verdana" w:cs="Verdana"/>
          <w:sz w:val="18"/>
          <w:szCs w:val="18"/>
        </w:rPr>
        <w:t>ED</w:t>
      </w:r>
      <w:r w:rsidRPr="00F2170D" w:rsidR="005738A1">
        <w:rPr>
          <w:rFonts w:ascii="Verdana" w:hAnsi="Verdana" w:eastAsia="Verdana" w:cs="Verdana"/>
          <w:sz w:val="18"/>
          <w:szCs w:val="18"/>
        </w:rPr>
        <w:t>)</w:t>
      </w:r>
      <w:r w:rsidRPr="00F2170D">
        <w:rPr>
          <w:rFonts w:ascii="Verdana" w:hAnsi="Verdana" w:eastAsia="Verdana" w:cs="Verdana"/>
          <w:sz w:val="18"/>
          <w:szCs w:val="18"/>
        </w:rPr>
        <w:t>. Deze leden vragen de regering of zij kan toelichten hoe de mogelijkheid om een boete van tien procent van de jaaromzet op te leggen specifiek zal helpen bij het afromen van wederrechtelijk verkregen voordeel bij grote rechtspersonen en rederijen. Acht de regering dit instrumentarium toereikend om de economische prikkel voor grootschalige illegale visserij definitief weg te nemen?</w:t>
      </w:r>
    </w:p>
    <w:p w:rsidRPr="00F2170D" w:rsidR="4FC50AC6" w:rsidP="00F2170D" w:rsidRDefault="4FC50AC6" w14:paraId="40549E3B" w14:textId="1DA7E348">
      <w:pPr>
        <w:spacing w:after="0" w:line="240" w:lineRule="auto"/>
        <w:rPr>
          <w:rFonts w:ascii="Verdana" w:hAnsi="Verdana" w:eastAsia="Verdana" w:cs="Verdana"/>
          <w:i/>
          <w:iCs/>
          <w:sz w:val="18"/>
          <w:szCs w:val="18"/>
        </w:rPr>
      </w:pPr>
    </w:p>
    <w:p w:rsidRPr="00F2170D" w:rsidR="0078455B" w:rsidP="00F2170D" w:rsidRDefault="41A3F7A8" w14:paraId="7C39A48F" w14:textId="68AD0BCF">
      <w:pPr>
        <w:spacing w:after="0" w:line="240" w:lineRule="auto"/>
        <w:rPr>
          <w:rFonts w:ascii="Verdana" w:hAnsi="Verdana" w:eastAsia="Verdana" w:cs="Verdana"/>
          <w:i/>
          <w:iCs/>
          <w:sz w:val="18"/>
          <w:szCs w:val="18"/>
        </w:rPr>
      </w:pPr>
      <w:r w:rsidRPr="00F2170D">
        <w:rPr>
          <w:rFonts w:ascii="Verdana" w:hAnsi="Verdana" w:eastAsia="Verdana" w:cs="Verdana"/>
          <w:sz w:val="18"/>
          <w:szCs w:val="18"/>
        </w:rPr>
        <w:t xml:space="preserve">De </w:t>
      </w:r>
      <w:r w:rsidRPr="00F2170D" w:rsidR="082B82B0">
        <w:rPr>
          <w:rFonts w:ascii="Verdana" w:hAnsi="Verdana" w:eastAsia="Verdana" w:cs="Verdana"/>
          <w:sz w:val="18"/>
          <w:szCs w:val="18"/>
        </w:rPr>
        <w:t xml:space="preserve">leden van de </w:t>
      </w:r>
      <w:r w:rsidRPr="00F2170D">
        <w:rPr>
          <w:rFonts w:ascii="Verdana" w:hAnsi="Verdana" w:eastAsia="Verdana" w:cs="Verdana"/>
          <w:sz w:val="18"/>
          <w:szCs w:val="18"/>
        </w:rPr>
        <w:t xml:space="preserve">PVV-fractie </w:t>
      </w:r>
      <w:r w:rsidRPr="00F2170D" w:rsidR="623F03D1">
        <w:rPr>
          <w:rFonts w:ascii="Verdana" w:hAnsi="Verdana" w:eastAsia="Verdana" w:cs="Verdana"/>
          <w:sz w:val="18"/>
          <w:szCs w:val="18"/>
        </w:rPr>
        <w:t>maken</w:t>
      </w:r>
      <w:r w:rsidRPr="00F2170D">
        <w:rPr>
          <w:rFonts w:ascii="Verdana" w:hAnsi="Verdana" w:eastAsia="Verdana" w:cs="Verdana"/>
          <w:sz w:val="18"/>
          <w:szCs w:val="18"/>
        </w:rPr>
        <w:t xml:space="preserve"> zich grote zorgen over de voorgestelde verhoging van het boetemaximum naar de zesde categorie (€ 1.030.000) of tien procent van de jaaromzet van de onderneming. Is de regering het met de</w:t>
      </w:r>
      <w:r w:rsidRPr="00F2170D" w:rsidR="0AAA24F6">
        <w:rPr>
          <w:rFonts w:ascii="Verdana" w:hAnsi="Verdana" w:eastAsia="Verdana" w:cs="Verdana"/>
          <w:sz w:val="18"/>
          <w:szCs w:val="18"/>
        </w:rPr>
        <w:t>ze leden</w:t>
      </w:r>
      <w:r w:rsidRPr="00F2170D">
        <w:rPr>
          <w:rFonts w:ascii="Verdana" w:hAnsi="Verdana" w:eastAsia="Verdana" w:cs="Verdana"/>
          <w:sz w:val="18"/>
          <w:szCs w:val="18"/>
        </w:rPr>
        <w:t xml:space="preserve"> eens dat een boete van </w:t>
      </w:r>
      <w:r w:rsidRPr="00F2170D" w:rsidR="19D79710">
        <w:rPr>
          <w:rFonts w:ascii="Verdana" w:hAnsi="Verdana" w:eastAsia="Verdana" w:cs="Verdana"/>
          <w:sz w:val="18"/>
          <w:szCs w:val="18"/>
        </w:rPr>
        <w:t>tien procent</w:t>
      </w:r>
      <w:r w:rsidRPr="00F2170D">
        <w:rPr>
          <w:rFonts w:ascii="Verdana" w:hAnsi="Verdana" w:eastAsia="Verdana" w:cs="Verdana"/>
          <w:sz w:val="18"/>
          <w:szCs w:val="18"/>
        </w:rPr>
        <w:t xml:space="preserve"> van de omzet voor veel visserijbedrijven, die al onder enorme financiële druk staan, feitelijk een faillissement betekent? Hoe verhoudt dit astronomische bedrag zich tot de economische realiteit van de gemiddelde Nederlandse kottervisser?</w:t>
      </w:r>
    </w:p>
    <w:p w:rsidRPr="00F2170D" w:rsidR="0078455B" w:rsidP="00F2170D" w:rsidRDefault="0078455B" w14:paraId="6BF529DA" w14:textId="1E77C03F">
      <w:pPr>
        <w:spacing w:after="0" w:line="240" w:lineRule="auto"/>
        <w:rPr>
          <w:rFonts w:ascii="Verdana" w:hAnsi="Verdana" w:eastAsia="Verdana" w:cs="Verdana"/>
          <w:sz w:val="18"/>
          <w:szCs w:val="18"/>
        </w:rPr>
      </w:pPr>
      <w:r w:rsidRPr="00F2170D">
        <w:rPr>
          <w:rFonts w:ascii="Verdana" w:hAnsi="Verdana"/>
          <w:sz w:val="18"/>
          <w:szCs w:val="18"/>
        </w:rPr>
        <w:br/>
      </w:r>
      <w:r w:rsidRPr="00F2170D" w:rsidR="6F176DFD">
        <w:rPr>
          <w:rFonts w:ascii="Verdana" w:hAnsi="Verdana" w:eastAsia="Verdana" w:cs="Verdana"/>
          <w:sz w:val="18"/>
          <w:szCs w:val="18"/>
        </w:rPr>
        <w:t xml:space="preserve">De leden van de JA21-fractie lezen dat </w:t>
      </w:r>
      <w:r w:rsidRPr="00F2170D" w:rsidR="44FC24B0">
        <w:rPr>
          <w:rFonts w:ascii="Verdana" w:hAnsi="Verdana" w:eastAsia="Verdana" w:cs="Verdana"/>
          <w:sz w:val="18"/>
          <w:szCs w:val="18"/>
        </w:rPr>
        <w:t xml:space="preserve">wordt </w:t>
      </w:r>
      <w:r w:rsidRPr="00F2170D" w:rsidR="664A2C6E">
        <w:rPr>
          <w:rFonts w:ascii="Verdana" w:hAnsi="Verdana" w:eastAsia="Verdana" w:cs="Verdana"/>
          <w:sz w:val="18"/>
          <w:szCs w:val="18"/>
        </w:rPr>
        <w:t>v</w:t>
      </w:r>
      <w:r w:rsidRPr="00F2170D" w:rsidR="1F9F849C">
        <w:rPr>
          <w:rFonts w:ascii="Verdana" w:hAnsi="Verdana" w:eastAsia="Verdana" w:cs="Verdana"/>
          <w:sz w:val="18"/>
          <w:szCs w:val="18"/>
        </w:rPr>
        <w:t>oorgesteld om de maximumhoogte van bestuurlijke boetes voor overtredingen van de Visserijwet 1963 vast te stellen op de zesde categorie, bedoeld in artikel 23, vierde lid, van het Wetboek van Strafrecht of, indien dat meer is, tien procent van de omzet van de overtreder. Hoeveel hoger is de nieuwe maximale boete vergeleken met de oude?</w:t>
      </w:r>
      <w:r w:rsidRPr="00F2170D" w:rsidR="4A2BD616">
        <w:rPr>
          <w:rFonts w:ascii="Verdana" w:hAnsi="Verdana" w:eastAsia="Verdana" w:cs="Verdana"/>
          <w:sz w:val="18"/>
          <w:szCs w:val="18"/>
        </w:rPr>
        <w:t xml:space="preserve"> </w:t>
      </w:r>
      <w:r w:rsidRPr="00F2170D" w:rsidR="1F9F849C">
        <w:rPr>
          <w:rFonts w:ascii="Verdana" w:hAnsi="Verdana" w:eastAsia="Verdana" w:cs="Verdana"/>
          <w:sz w:val="18"/>
          <w:szCs w:val="18"/>
        </w:rPr>
        <w:t>Hoe vaak zijn de afgelopen drie jaar boetes opgelegd voor dit delict? Hoe vaak was daarbij sprake van een inbreuk die als “ernstig” kan worden (of is) aangemerkt en waar ging het dan om?</w:t>
      </w:r>
    </w:p>
    <w:p w:rsidRPr="00F2170D" w:rsidR="00F2170D" w:rsidP="00F2170D" w:rsidRDefault="00F2170D" w14:paraId="0182CA46" w14:textId="77777777">
      <w:pPr>
        <w:spacing w:after="0" w:line="240" w:lineRule="auto"/>
        <w:rPr>
          <w:rFonts w:ascii="Verdana" w:hAnsi="Verdana" w:eastAsia="Verdana" w:cs="Verdana"/>
          <w:sz w:val="18"/>
          <w:szCs w:val="18"/>
        </w:rPr>
      </w:pPr>
    </w:p>
    <w:p w:rsidRPr="00F2170D" w:rsidR="0078455B" w:rsidP="00F2170D" w:rsidRDefault="57BF14FB" w14:paraId="490BE06D" w14:textId="52E43732">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w:t>
      </w:r>
      <w:r w:rsidRPr="00F2170D" w:rsidR="25F0001E">
        <w:rPr>
          <w:rFonts w:ascii="Verdana" w:hAnsi="Verdana" w:eastAsia="Verdana" w:cs="Verdana"/>
          <w:sz w:val="18"/>
          <w:szCs w:val="18"/>
        </w:rPr>
        <w:t>PvdD-</w:t>
      </w:r>
      <w:r w:rsidRPr="00F2170D">
        <w:rPr>
          <w:rFonts w:ascii="Verdana" w:hAnsi="Verdana" w:eastAsia="Verdana" w:cs="Verdana"/>
          <w:sz w:val="18"/>
          <w:szCs w:val="18"/>
        </w:rPr>
        <w:t>fractie vragen de regering of en hoe bij de bepaling van de hoogte van de concrete boete rekening wordt gehouden met de mate van dierenleed die met een overtreding gepaard gaat</w:t>
      </w:r>
      <w:r w:rsidRPr="00F2170D" w:rsidR="354DE8A7">
        <w:rPr>
          <w:rFonts w:ascii="Verdana" w:hAnsi="Verdana" w:eastAsia="Verdana" w:cs="Verdana"/>
          <w:sz w:val="18"/>
          <w:szCs w:val="18"/>
        </w:rPr>
        <w:t>.</w:t>
      </w:r>
    </w:p>
    <w:p w:rsidRPr="00F2170D" w:rsidR="0078455B" w:rsidP="00F2170D" w:rsidRDefault="0078455B" w14:paraId="2C7A6E56" w14:textId="1196A1D2">
      <w:pPr>
        <w:spacing w:after="0" w:line="240" w:lineRule="auto"/>
        <w:rPr>
          <w:rFonts w:ascii="Verdana" w:hAnsi="Verdana" w:eastAsia="Verdana" w:cs="Verdana"/>
          <w:i/>
          <w:iCs/>
          <w:sz w:val="18"/>
          <w:szCs w:val="18"/>
        </w:rPr>
      </w:pPr>
    </w:p>
    <w:p w:rsidRPr="00F2170D" w:rsidR="0078455B" w:rsidP="00F2170D" w:rsidRDefault="55E309D1" w14:paraId="10A1122A" w14:textId="2CCFA169">
      <w:pPr>
        <w:spacing w:after="0" w:line="240" w:lineRule="auto"/>
        <w:rPr>
          <w:rFonts w:ascii="Verdana" w:hAnsi="Verdana" w:eastAsia="Verdana" w:cs="Verdana"/>
          <w:i/>
          <w:iCs/>
          <w:sz w:val="18"/>
          <w:szCs w:val="18"/>
        </w:rPr>
      </w:pPr>
      <w:r w:rsidRPr="00F2170D">
        <w:rPr>
          <w:rFonts w:ascii="Verdana" w:hAnsi="Verdana" w:eastAsia="Verdana" w:cs="Verdana"/>
          <w:i/>
          <w:iCs/>
          <w:sz w:val="18"/>
          <w:szCs w:val="18"/>
        </w:rPr>
        <w:t xml:space="preserve">2.2 Herziening Europese controleverordening gemeenschappelijk visserijbeleid </w:t>
      </w:r>
      <w:r w:rsidRPr="00F2170D" w:rsidR="0078455B">
        <w:rPr>
          <w:rFonts w:ascii="Verdana" w:hAnsi="Verdana"/>
          <w:sz w:val="18"/>
          <w:szCs w:val="18"/>
        </w:rPr>
        <w:br/>
      </w:r>
    </w:p>
    <w:p w:rsidRPr="00F2170D" w:rsidR="0078455B" w:rsidP="00F2170D" w:rsidRDefault="415430B9" w14:paraId="235669AD" w14:textId="18264D50">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D66-fractie onderstrepen het belang van een effectieve implementatie van de herziene controleverordening per 10 januari 2026. </w:t>
      </w:r>
      <w:r w:rsidRPr="00F2170D" w:rsidR="26ED6B9C">
        <w:rPr>
          <w:rFonts w:ascii="Verdana" w:hAnsi="Verdana" w:eastAsia="Verdana" w:cs="Verdana"/>
          <w:sz w:val="18"/>
          <w:szCs w:val="18"/>
        </w:rPr>
        <w:t xml:space="preserve">Deze leden </w:t>
      </w:r>
      <w:r w:rsidRPr="00F2170D">
        <w:rPr>
          <w:rFonts w:ascii="Verdana" w:hAnsi="Verdana" w:eastAsia="Verdana" w:cs="Verdana"/>
          <w:sz w:val="18"/>
          <w:szCs w:val="18"/>
        </w:rPr>
        <w:t>vragen de regering in hoeverre de koppeling tussen het puntensysteem voor visvergunningen en de verhoogde administratieve boetes de naleving door de pelagische visserij, waar de financiële belangen zeer groot zijn, zal versterken.</w:t>
      </w:r>
      <w:r w:rsidRPr="00F2170D" w:rsidR="64D3420E">
        <w:rPr>
          <w:rFonts w:ascii="Verdana" w:hAnsi="Verdana" w:eastAsia="Verdana" w:cs="Verdana"/>
          <w:sz w:val="18"/>
          <w:szCs w:val="18"/>
        </w:rPr>
        <w:t xml:space="preserve"> </w:t>
      </w:r>
      <w:r w:rsidRPr="00F2170D">
        <w:rPr>
          <w:rFonts w:ascii="Verdana" w:hAnsi="Verdana" w:eastAsia="Verdana" w:cs="Verdana"/>
          <w:sz w:val="18"/>
          <w:szCs w:val="18"/>
        </w:rPr>
        <w:t>Kan de regering verduidelijken hoe zij borgt dat bij recidive van ernstige inbreuken de sanctie inderdaad in verhouding staat tot de waarde van de illegale vangst, conform de Europese vereisten?</w:t>
      </w:r>
    </w:p>
    <w:p w:rsidRPr="00F2170D" w:rsidR="0078455B" w:rsidP="00F2170D" w:rsidRDefault="0078455B" w14:paraId="2D013BD6" w14:textId="4079CC26">
      <w:pPr>
        <w:spacing w:after="0" w:line="240" w:lineRule="auto"/>
        <w:rPr>
          <w:rFonts w:ascii="Verdana" w:hAnsi="Verdana" w:eastAsia="Verdana" w:cs="Verdana"/>
          <w:i/>
          <w:iCs/>
          <w:sz w:val="18"/>
          <w:szCs w:val="18"/>
        </w:rPr>
      </w:pPr>
    </w:p>
    <w:p w:rsidRPr="00F2170D" w:rsidR="0078455B" w:rsidP="00F2170D" w:rsidRDefault="2EB4B86D" w14:paraId="5001DABB" w14:textId="1070A8DE">
      <w:pPr>
        <w:spacing w:after="0" w:line="240" w:lineRule="auto"/>
        <w:rPr>
          <w:rFonts w:ascii="Verdana" w:hAnsi="Verdana" w:eastAsia="Verdana" w:cs="Verdana"/>
          <w:i/>
          <w:iCs/>
          <w:sz w:val="18"/>
          <w:szCs w:val="18"/>
        </w:rPr>
      </w:pPr>
      <w:r w:rsidRPr="00F2170D">
        <w:rPr>
          <w:rFonts w:ascii="Verdana" w:hAnsi="Verdana" w:eastAsia="Verdana" w:cs="Verdana"/>
          <w:sz w:val="18"/>
          <w:szCs w:val="18"/>
        </w:rPr>
        <w:t xml:space="preserve">De leden van de </w:t>
      </w:r>
      <w:r w:rsidRPr="00F2170D" w:rsidR="24BD93A3">
        <w:rPr>
          <w:rFonts w:ascii="Verdana" w:hAnsi="Verdana" w:eastAsia="Verdana" w:cs="Verdana"/>
          <w:sz w:val="18"/>
          <w:szCs w:val="18"/>
        </w:rPr>
        <w:t>PVV-fractie constate</w:t>
      </w:r>
      <w:r w:rsidRPr="00F2170D" w:rsidR="30C0FEB4">
        <w:rPr>
          <w:rFonts w:ascii="Verdana" w:hAnsi="Verdana" w:eastAsia="Verdana" w:cs="Verdana"/>
          <w:sz w:val="18"/>
          <w:szCs w:val="18"/>
        </w:rPr>
        <w:t>ren</w:t>
      </w:r>
      <w:r w:rsidRPr="00F2170D" w:rsidR="24BD93A3">
        <w:rPr>
          <w:rFonts w:ascii="Verdana" w:hAnsi="Verdana" w:eastAsia="Verdana" w:cs="Verdana"/>
          <w:sz w:val="18"/>
          <w:szCs w:val="18"/>
        </w:rPr>
        <w:t xml:space="preserve"> dat bij herhaling van ernstige inbreuken een boete kan worden opgelegd van acht keer de waarde van de verkregen producten. De regering geeft aan dat bij overschrijding van het boetemaximum strafrechtelijke vervolging in de rede ligt. Kan de regering garanderen dat vissers niet dubbel gepakt worden via zowel het bestuursrecht als het strafrecht voor hetzelfde feit?</w:t>
      </w:r>
      <w:r w:rsidRPr="00F2170D" w:rsidR="0078455B">
        <w:rPr>
          <w:rFonts w:ascii="Verdana" w:hAnsi="Verdana"/>
          <w:sz w:val="18"/>
          <w:szCs w:val="18"/>
        </w:rPr>
        <w:br/>
      </w:r>
    </w:p>
    <w:p w:rsidRPr="00F2170D" w:rsidR="0078455B" w:rsidP="00F2170D" w:rsidRDefault="55E309D1" w14:paraId="31BE9550" w14:textId="49DC198C">
      <w:pPr>
        <w:spacing w:after="0" w:line="240" w:lineRule="auto"/>
        <w:rPr>
          <w:rFonts w:ascii="Verdana" w:hAnsi="Verdana" w:eastAsia="Verdana" w:cs="Verdana"/>
          <w:i/>
          <w:iCs/>
          <w:sz w:val="18"/>
          <w:szCs w:val="18"/>
        </w:rPr>
      </w:pPr>
      <w:r w:rsidRPr="00F2170D">
        <w:rPr>
          <w:rFonts w:ascii="Verdana" w:hAnsi="Verdana" w:eastAsia="Verdana" w:cs="Verdana"/>
          <w:i/>
          <w:iCs/>
          <w:sz w:val="18"/>
          <w:szCs w:val="18"/>
        </w:rPr>
        <w:t xml:space="preserve">2.3 Evenredigheid </w:t>
      </w:r>
      <w:r w:rsidRPr="00F2170D" w:rsidR="0078455B">
        <w:rPr>
          <w:rFonts w:ascii="Verdana" w:hAnsi="Verdana"/>
          <w:sz w:val="18"/>
          <w:szCs w:val="18"/>
        </w:rPr>
        <w:br/>
      </w:r>
    </w:p>
    <w:p w:rsidRPr="00F2170D" w:rsidR="40274CD1" w:rsidP="00F2170D" w:rsidRDefault="40274CD1" w14:paraId="792F2C27" w14:textId="43E38978">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w:t>
      </w:r>
      <w:r w:rsidRPr="00F2170D" w:rsidR="0D02CF1D">
        <w:rPr>
          <w:rFonts w:ascii="Verdana" w:hAnsi="Verdana" w:eastAsia="Verdana" w:cs="Verdana"/>
          <w:sz w:val="18"/>
          <w:szCs w:val="18"/>
        </w:rPr>
        <w:t>D66-</w:t>
      </w:r>
      <w:r w:rsidRPr="00F2170D">
        <w:rPr>
          <w:rFonts w:ascii="Verdana" w:hAnsi="Verdana" w:eastAsia="Verdana" w:cs="Verdana"/>
          <w:sz w:val="18"/>
          <w:szCs w:val="18"/>
        </w:rPr>
        <w:t xml:space="preserve">fractie zijn tevreden dat de evenredigheid wordt gewaarborgd door een duidelijk onderscheid te maken tussen incidentele overtredingen door natuurlijke personen en ernstige schade door omvangrijke bedrijven. Deze leden vragen de regering of zij kan uiteenzetten hoe het Besluit bestuurlijke boete Visserijwet 1963 specifiek wordt ingezet om de </w:t>
      </w:r>
      <w:r w:rsidRPr="00F2170D" w:rsidR="75674689">
        <w:rPr>
          <w:rFonts w:ascii="Verdana" w:hAnsi="Verdana" w:eastAsia="Verdana" w:cs="Verdana"/>
          <w:sz w:val="18"/>
          <w:szCs w:val="18"/>
        </w:rPr>
        <w:t>'</w:t>
      </w:r>
      <w:r w:rsidRPr="00F2170D">
        <w:rPr>
          <w:rFonts w:ascii="Verdana" w:hAnsi="Verdana" w:eastAsia="Verdana" w:cs="Verdana"/>
          <w:sz w:val="18"/>
          <w:szCs w:val="18"/>
        </w:rPr>
        <w:t>goede</w:t>
      </w:r>
      <w:r w:rsidRPr="00F2170D" w:rsidR="333508BC">
        <w:rPr>
          <w:rFonts w:ascii="Verdana" w:hAnsi="Verdana" w:eastAsia="Verdana" w:cs="Verdana"/>
          <w:sz w:val="18"/>
          <w:szCs w:val="18"/>
        </w:rPr>
        <w:t>'</w:t>
      </w:r>
      <w:r w:rsidRPr="00F2170D">
        <w:rPr>
          <w:rFonts w:ascii="Verdana" w:hAnsi="Verdana" w:eastAsia="Verdana" w:cs="Verdana"/>
          <w:sz w:val="18"/>
          <w:szCs w:val="18"/>
        </w:rPr>
        <w:t xml:space="preserve"> vissers te ontzien, terwijl de volle kracht van het nieuwe boetemaximum wordt gericht op die partijen die willens en wetens substantiële schade aanrichten aan het mariene ecosysteem.</w:t>
      </w:r>
    </w:p>
    <w:p w:rsidRPr="00F2170D" w:rsidR="4FC50AC6" w:rsidP="00F2170D" w:rsidRDefault="4FC50AC6" w14:paraId="4F68D01E" w14:textId="507A6747">
      <w:pPr>
        <w:spacing w:after="0" w:line="240" w:lineRule="auto"/>
        <w:rPr>
          <w:rFonts w:ascii="Verdana" w:hAnsi="Verdana" w:eastAsia="Verdana" w:cs="Verdana"/>
          <w:sz w:val="18"/>
          <w:szCs w:val="18"/>
        </w:rPr>
      </w:pPr>
    </w:p>
    <w:p w:rsidRPr="00F2170D" w:rsidR="0078455B" w:rsidP="00F2170D" w:rsidRDefault="1D02E9F6" w14:paraId="611C05F6" w14:textId="1FA7C009">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PVV-fractie lezen dat </w:t>
      </w:r>
      <w:r w:rsidRPr="00F2170D" w:rsidR="119E20ED">
        <w:rPr>
          <w:rFonts w:ascii="Verdana" w:hAnsi="Verdana" w:eastAsia="Verdana" w:cs="Verdana"/>
          <w:sz w:val="18"/>
          <w:szCs w:val="18"/>
        </w:rPr>
        <w:t>d</w:t>
      </w:r>
      <w:r w:rsidRPr="00F2170D" w:rsidR="5941B6D2">
        <w:rPr>
          <w:rFonts w:ascii="Verdana" w:hAnsi="Verdana" w:eastAsia="Verdana" w:cs="Verdana"/>
          <w:sz w:val="18"/>
          <w:szCs w:val="18"/>
        </w:rPr>
        <w:t xml:space="preserve">e regering stelt dat de evenredigheid </w:t>
      </w:r>
      <w:r w:rsidRPr="00F2170D" w:rsidR="71C5164F">
        <w:rPr>
          <w:rFonts w:ascii="Verdana" w:hAnsi="Verdana" w:eastAsia="Verdana" w:cs="Verdana"/>
          <w:sz w:val="18"/>
          <w:szCs w:val="18"/>
        </w:rPr>
        <w:t xml:space="preserve">is </w:t>
      </w:r>
      <w:r w:rsidRPr="00F2170D" w:rsidR="5941B6D2">
        <w:rPr>
          <w:rFonts w:ascii="Verdana" w:hAnsi="Verdana" w:eastAsia="Verdana" w:cs="Verdana"/>
          <w:sz w:val="18"/>
          <w:szCs w:val="18"/>
        </w:rPr>
        <w:t xml:space="preserve">gewaarborgd doordat de hoogste categorie alleen geldt voor omvangrijke bedrijven en ‘ernstige schade’. </w:t>
      </w:r>
      <w:r w:rsidRPr="00F2170D" w:rsidR="0078455B">
        <w:rPr>
          <w:rFonts w:ascii="Verdana" w:hAnsi="Verdana"/>
          <w:sz w:val="18"/>
          <w:szCs w:val="18"/>
        </w:rPr>
        <w:br/>
      </w:r>
      <w:r w:rsidRPr="00F2170D" w:rsidR="5941B6D2">
        <w:rPr>
          <w:rFonts w:ascii="Verdana" w:hAnsi="Verdana" w:eastAsia="Verdana" w:cs="Verdana"/>
          <w:sz w:val="18"/>
          <w:szCs w:val="18"/>
        </w:rPr>
        <w:t>Kan de regering exact definiëren wat onder een omvangrijk bedrijf wordt verstaan in de context van de Nederlandse visserij? Valt een familiebedrijf met één grote pelagische trawler (</w:t>
      </w:r>
      <w:r w:rsidRPr="00F2170D" w:rsidR="000D56AB">
        <w:rPr>
          <w:rFonts w:ascii="Verdana" w:hAnsi="Verdana" w:eastAsia="Verdana" w:cs="Verdana"/>
          <w:sz w:val="18"/>
          <w:szCs w:val="18"/>
        </w:rPr>
        <w:t xml:space="preserve">een </w:t>
      </w:r>
      <w:r w:rsidRPr="00F2170D" w:rsidR="5941B6D2">
        <w:rPr>
          <w:rFonts w:ascii="Verdana" w:hAnsi="Verdana" w:eastAsia="Verdana" w:cs="Verdana"/>
          <w:sz w:val="18"/>
          <w:szCs w:val="18"/>
        </w:rPr>
        <w:t xml:space="preserve">groot vissersschip </w:t>
      </w:r>
      <w:r w:rsidRPr="00F2170D" w:rsidR="000D56AB">
        <w:rPr>
          <w:rFonts w:ascii="Verdana" w:hAnsi="Verdana" w:eastAsia="Verdana" w:cs="Verdana"/>
          <w:sz w:val="18"/>
          <w:szCs w:val="18"/>
        </w:rPr>
        <w:t xml:space="preserve">met een lengte tussen de </w:t>
      </w:r>
      <w:r w:rsidRPr="00F2170D" w:rsidR="5941B6D2">
        <w:rPr>
          <w:rFonts w:ascii="Verdana" w:hAnsi="Verdana" w:eastAsia="Verdana" w:cs="Verdana"/>
          <w:sz w:val="18"/>
          <w:szCs w:val="18"/>
        </w:rPr>
        <w:t xml:space="preserve">55 </w:t>
      </w:r>
      <w:r w:rsidRPr="00F2170D" w:rsidR="000D56AB">
        <w:rPr>
          <w:rFonts w:ascii="Verdana" w:hAnsi="Verdana" w:eastAsia="Verdana" w:cs="Verdana"/>
          <w:sz w:val="18"/>
          <w:szCs w:val="18"/>
        </w:rPr>
        <w:t>en</w:t>
      </w:r>
      <w:r w:rsidRPr="00F2170D" w:rsidR="5941B6D2">
        <w:rPr>
          <w:rFonts w:ascii="Verdana" w:hAnsi="Verdana" w:eastAsia="Verdana" w:cs="Verdana"/>
          <w:sz w:val="18"/>
          <w:szCs w:val="18"/>
        </w:rPr>
        <w:t xml:space="preserve"> 100 meter) hier ook onder? </w:t>
      </w:r>
      <w:r w:rsidRPr="00F2170D" w:rsidR="0078455B">
        <w:rPr>
          <w:rFonts w:ascii="Verdana" w:hAnsi="Verdana"/>
          <w:sz w:val="18"/>
          <w:szCs w:val="18"/>
        </w:rPr>
        <w:br/>
      </w:r>
      <w:r w:rsidRPr="00F2170D" w:rsidR="0078455B">
        <w:rPr>
          <w:rFonts w:ascii="Verdana" w:hAnsi="Verdana"/>
          <w:sz w:val="18"/>
          <w:szCs w:val="18"/>
        </w:rPr>
        <w:br/>
      </w:r>
      <w:r w:rsidRPr="00F2170D" w:rsidR="5941B6D2">
        <w:rPr>
          <w:rFonts w:ascii="Verdana" w:hAnsi="Verdana" w:eastAsia="Verdana" w:cs="Verdana"/>
          <w:sz w:val="18"/>
          <w:szCs w:val="18"/>
        </w:rPr>
        <w:t xml:space="preserve">De </w:t>
      </w:r>
      <w:r w:rsidRPr="00F2170D" w:rsidR="29449BB1">
        <w:rPr>
          <w:rFonts w:ascii="Verdana" w:hAnsi="Verdana" w:eastAsia="Verdana" w:cs="Verdana"/>
          <w:sz w:val="18"/>
          <w:szCs w:val="18"/>
        </w:rPr>
        <w:t xml:space="preserve">leden van de </w:t>
      </w:r>
      <w:r w:rsidRPr="00F2170D" w:rsidR="5941B6D2">
        <w:rPr>
          <w:rFonts w:ascii="Verdana" w:hAnsi="Verdana" w:eastAsia="Verdana" w:cs="Verdana"/>
          <w:sz w:val="18"/>
          <w:szCs w:val="18"/>
        </w:rPr>
        <w:t>PVV-fractie vre</w:t>
      </w:r>
      <w:r w:rsidRPr="00F2170D" w:rsidR="25608D06">
        <w:rPr>
          <w:rFonts w:ascii="Verdana" w:hAnsi="Verdana" w:eastAsia="Verdana" w:cs="Verdana"/>
          <w:sz w:val="18"/>
          <w:szCs w:val="18"/>
        </w:rPr>
        <w:t>zen</w:t>
      </w:r>
      <w:r w:rsidRPr="00F2170D" w:rsidR="5941B6D2">
        <w:rPr>
          <w:rFonts w:ascii="Verdana" w:hAnsi="Verdana" w:eastAsia="Verdana" w:cs="Verdana"/>
          <w:sz w:val="18"/>
          <w:szCs w:val="18"/>
        </w:rPr>
        <w:t xml:space="preserve"> dat de drempel voor boetebedrag 11 (vastgesteld op € 10.000, of als dat hoger is, 10</w:t>
      </w:r>
      <w:r w:rsidRPr="00F2170D" w:rsidR="152156C8">
        <w:rPr>
          <w:rFonts w:ascii="Verdana" w:hAnsi="Verdana" w:eastAsia="Verdana" w:cs="Verdana"/>
          <w:sz w:val="18"/>
          <w:szCs w:val="18"/>
        </w:rPr>
        <w:t xml:space="preserve"> procent</w:t>
      </w:r>
      <w:r w:rsidRPr="00F2170D" w:rsidR="5941B6D2">
        <w:rPr>
          <w:rFonts w:ascii="Verdana" w:hAnsi="Verdana" w:eastAsia="Verdana" w:cs="Verdana"/>
          <w:sz w:val="18"/>
          <w:szCs w:val="18"/>
        </w:rPr>
        <w:t xml:space="preserve"> van de jaaromzet) sneller wordt bereikt dan de regering doet voorkomen.</w:t>
      </w:r>
      <w:r w:rsidRPr="00F2170D" w:rsidR="0078455B">
        <w:rPr>
          <w:rFonts w:ascii="Verdana" w:hAnsi="Verdana"/>
          <w:sz w:val="18"/>
          <w:szCs w:val="18"/>
        </w:rPr>
        <w:br/>
      </w:r>
    </w:p>
    <w:p w:rsidRPr="00F2170D" w:rsidR="00F2170D" w:rsidP="00F2170D" w:rsidRDefault="00F2170D" w14:paraId="0F4F12A9" w14:textId="77777777">
      <w:pPr>
        <w:spacing w:after="0" w:line="240" w:lineRule="auto"/>
        <w:rPr>
          <w:rFonts w:ascii="Verdana" w:hAnsi="Verdana" w:eastAsia="Verdana" w:cs="Verdana"/>
          <w:sz w:val="18"/>
          <w:szCs w:val="18"/>
        </w:rPr>
      </w:pPr>
    </w:p>
    <w:p w:rsidRPr="00F2170D" w:rsidR="0078455B" w:rsidP="00F2170D" w:rsidRDefault="55E309D1" w14:paraId="0F134A9A" w14:textId="468152C5">
      <w:pPr>
        <w:spacing w:after="0" w:line="240" w:lineRule="auto"/>
        <w:rPr>
          <w:rFonts w:ascii="Verdana" w:hAnsi="Verdana" w:eastAsia="Verdana" w:cs="Verdana"/>
          <w:b/>
          <w:bCs/>
          <w:sz w:val="18"/>
          <w:szCs w:val="18"/>
        </w:rPr>
      </w:pPr>
      <w:r w:rsidRPr="00F2170D">
        <w:rPr>
          <w:rFonts w:ascii="Verdana" w:hAnsi="Verdana" w:eastAsia="Verdana" w:cs="Verdana"/>
          <w:b/>
          <w:bCs/>
          <w:sz w:val="18"/>
          <w:szCs w:val="18"/>
        </w:rPr>
        <w:t>4. Uitvoering, toezicht en handhaving</w:t>
      </w:r>
      <w:r w:rsidRPr="00F2170D" w:rsidR="0078455B">
        <w:rPr>
          <w:rFonts w:ascii="Verdana" w:hAnsi="Verdana"/>
          <w:sz w:val="18"/>
          <w:szCs w:val="18"/>
        </w:rPr>
        <w:br/>
      </w:r>
    </w:p>
    <w:p w:rsidRPr="00F2170D" w:rsidR="49CA9485" w:rsidP="00F2170D" w:rsidRDefault="49CA9485" w14:paraId="2BC983ED" w14:textId="510BD0DC">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D66-fractie vragen </w:t>
      </w:r>
      <w:r w:rsidRPr="00F2170D" w:rsidR="39680054">
        <w:rPr>
          <w:rFonts w:ascii="Verdana" w:hAnsi="Verdana" w:eastAsia="Verdana" w:cs="Verdana"/>
          <w:sz w:val="18"/>
          <w:szCs w:val="18"/>
        </w:rPr>
        <w:t>t</w:t>
      </w:r>
      <w:r w:rsidRPr="00F2170D" w:rsidR="483936B2">
        <w:rPr>
          <w:rFonts w:ascii="Verdana" w:hAnsi="Verdana" w:eastAsia="Verdana" w:cs="Verdana"/>
          <w:sz w:val="18"/>
          <w:szCs w:val="18"/>
        </w:rPr>
        <w:t xml:space="preserve">en aanzien van de uitvoering naar de operationele gereedheid van de NVWA. </w:t>
      </w:r>
      <w:r w:rsidRPr="00F2170D" w:rsidR="4F9FE520">
        <w:rPr>
          <w:rFonts w:ascii="Verdana" w:hAnsi="Verdana" w:eastAsia="Verdana" w:cs="Verdana"/>
          <w:sz w:val="18"/>
          <w:szCs w:val="18"/>
        </w:rPr>
        <w:t>Deze leden</w:t>
      </w:r>
      <w:r w:rsidRPr="00F2170D" w:rsidR="483936B2">
        <w:rPr>
          <w:rFonts w:ascii="Verdana" w:hAnsi="Verdana" w:eastAsia="Verdana" w:cs="Verdana"/>
          <w:sz w:val="18"/>
          <w:szCs w:val="18"/>
        </w:rPr>
        <w:t xml:space="preserve"> lezen dat het stelsel nog niet volledig operationeel is en vragen de regering welke stappen worden ondernomen om te garanderen dat de NVWA de nieuwe maximale boetes per direct en effectief kan toepassen zodra de wet in werking treedt. Hoe wordt de afstemming met het Openbaar Ministerie </w:t>
      </w:r>
      <w:r w:rsidRPr="00F2170D" w:rsidR="1C724A56">
        <w:rPr>
          <w:rFonts w:ascii="Verdana" w:hAnsi="Verdana" w:eastAsia="Verdana" w:cs="Verdana"/>
          <w:sz w:val="18"/>
          <w:szCs w:val="18"/>
        </w:rPr>
        <w:t xml:space="preserve">(OM) </w:t>
      </w:r>
      <w:r w:rsidRPr="00F2170D" w:rsidR="483936B2">
        <w:rPr>
          <w:rFonts w:ascii="Verdana" w:hAnsi="Verdana" w:eastAsia="Verdana" w:cs="Verdana"/>
          <w:sz w:val="18"/>
          <w:szCs w:val="18"/>
        </w:rPr>
        <w:t>vormgegeven om te zorgen dat de meest schadelijke excessen altijd een passende en afschrikwekkende bestraffing krijgen?</w:t>
      </w:r>
    </w:p>
    <w:p w:rsidRPr="00F2170D" w:rsidR="50A492A0" w:rsidP="00F2170D" w:rsidRDefault="50A492A0" w14:paraId="48110AD0" w14:textId="486BB394">
      <w:pPr>
        <w:spacing w:after="0" w:line="240" w:lineRule="auto"/>
        <w:rPr>
          <w:rFonts w:ascii="Verdana" w:hAnsi="Verdana" w:eastAsia="Verdana" w:cs="Verdana"/>
          <w:sz w:val="18"/>
          <w:szCs w:val="18"/>
        </w:rPr>
      </w:pPr>
    </w:p>
    <w:p w:rsidRPr="00F2170D" w:rsidR="50A492A0" w:rsidP="00F2170D" w:rsidRDefault="50A492A0" w14:paraId="7995A731" w14:textId="127308A3">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w:t>
      </w:r>
      <w:r w:rsidRPr="00F2170D" w:rsidR="257D8911">
        <w:rPr>
          <w:rFonts w:ascii="Verdana" w:hAnsi="Verdana" w:eastAsia="Verdana" w:cs="Verdana"/>
          <w:sz w:val="18"/>
          <w:szCs w:val="18"/>
        </w:rPr>
        <w:t xml:space="preserve">leden van de </w:t>
      </w:r>
      <w:r w:rsidRPr="00F2170D">
        <w:rPr>
          <w:rFonts w:ascii="Verdana" w:hAnsi="Verdana" w:eastAsia="Verdana" w:cs="Verdana"/>
          <w:sz w:val="18"/>
          <w:szCs w:val="18"/>
        </w:rPr>
        <w:t>PVV-fractie le</w:t>
      </w:r>
      <w:r w:rsidRPr="00F2170D" w:rsidR="5CBDC073">
        <w:rPr>
          <w:rFonts w:ascii="Verdana" w:hAnsi="Verdana" w:eastAsia="Verdana" w:cs="Verdana"/>
          <w:sz w:val="18"/>
          <w:szCs w:val="18"/>
        </w:rPr>
        <w:t>zen</w:t>
      </w:r>
      <w:r w:rsidRPr="00F2170D">
        <w:rPr>
          <w:rFonts w:ascii="Verdana" w:hAnsi="Verdana" w:eastAsia="Verdana" w:cs="Verdana"/>
          <w:sz w:val="18"/>
          <w:szCs w:val="18"/>
        </w:rPr>
        <w:t xml:space="preserve"> dat de </w:t>
      </w:r>
      <w:r w:rsidRPr="00F2170D" w:rsidR="00ED3795">
        <w:rPr>
          <w:rFonts w:ascii="Verdana" w:hAnsi="Verdana" w:eastAsia="Verdana" w:cs="Verdana"/>
          <w:sz w:val="18"/>
          <w:szCs w:val="18"/>
        </w:rPr>
        <w:t>NVWA</w:t>
      </w:r>
      <w:r w:rsidRPr="00F2170D">
        <w:rPr>
          <w:rFonts w:ascii="Verdana" w:hAnsi="Verdana" w:eastAsia="Verdana" w:cs="Verdana"/>
          <w:sz w:val="18"/>
          <w:szCs w:val="18"/>
        </w:rPr>
        <w:t xml:space="preserve"> belast is met de uitvoering. Is de NVWA, gezien de bekende capaciteitsproblemen, wel in staat om dit nieuwe boetestelsel op een rechtvaardige en zorgvuldige manier uit te voeren? Kan de regering uitsluiten dat de verhoogde boetemaxima worden gebruikt als ‘melkkoe’ om de rijkskas te spekken?</w:t>
      </w:r>
    </w:p>
    <w:p w:rsidRPr="00F2170D" w:rsidR="0078455B" w:rsidP="00F2170D" w:rsidRDefault="0078455B" w14:paraId="75BF19EF" w14:textId="0C7A947C">
      <w:pPr>
        <w:spacing w:after="0" w:line="240" w:lineRule="auto"/>
        <w:rPr>
          <w:rFonts w:ascii="Verdana" w:hAnsi="Verdana" w:eastAsia="Verdana" w:cs="Verdana"/>
          <w:sz w:val="18"/>
          <w:szCs w:val="18"/>
        </w:rPr>
      </w:pPr>
    </w:p>
    <w:p w:rsidRPr="00F2170D" w:rsidR="0078455B" w:rsidP="00F2170D" w:rsidRDefault="4864CEA1" w14:paraId="0FEB1028" w14:textId="10D87F23">
      <w:pPr>
        <w:spacing w:after="0" w:line="240" w:lineRule="auto"/>
        <w:rPr>
          <w:rFonts w:ascii="Verdana" w:hAnsi="Verdana" w:eastAsia="Verdana" w:cs="Verdana"/>
          <w:b/>
          <w:bCs/>
          <w:sz w:val="18"/>
          <w:szCs w:val="18"/>
        </w:rPr>
      </w:pPr>
      <w:r w:rsidRPr="00F2170D">
        <w:rPr>
          <w:rFonts w:ascii="Verdana" w:hAnsi="Verdana" w:eastAsia="Verdana" w:cs="Verdana"/>
          <w:sz w:val="18"/>
          <w:szCs w:val="18"/>
        </w:rPr>
        <w:t xml:space="preserve">De leden van de CDA-fractie zien het belang van de wijziging van de Visserijwet voor het streven naar een gelijk speelveld. Versterking van controle en handhaving op Europees niveau is belangrijk voor een eerlijke en transparante visserijsector en duurzaam beheer van visbestanden </w:t>
      </w:r>
      <w:r w:rsidRPr="00F2170D" w:rsidR="0C47213A">
        <w:rPr>
          <w:rFonts w:ascii="Verdana" w:hAnsi="Verdana" w:eastAsia="Verdana" w:cs="Verdana"/>
          <w:sz w:val="18"/>
          <w:szCs w:val="18"/>
        </w:rPr>
        <w:t xml:space="preserve">wordt </w:t>
      </w:r>
      <w:r w:rsidRPr="00F2170D">
        <w:rPr>
          <w:rFonts w:ascii="Verdana" w:hAnsi="Verdana" w:eastAsia="Verdana" w:cs="Verdana"/>
          <w:sz w:val="18"/>
          <w:szCs w:val="18"/>
        </w:rPr>
        <w:t>beter geborgd. De</w:t>
      </w:r>
      <w:r w:rsidRPr="00F2170D" w:rsidR="21AFCEA0">
        <w:rPr>
          <w:rFonts w:ascii="Verdana" w:hAnsi="Verdana" w:eastAsia="Verdana" w:cs="Verdana"/>
          <w:sz w:val="18"/>
          <w:szCs w:val="18"/>
        </w:rPr>
        <w:t>ze</w:t>
      </w:r>
      <w:r w:rsidRPr="00F2170D">
        <w:rPr>
          <w:rFonts w:ascii="Verdana" w:hAnsi="Verdana" w:eastAsia="Verdana" w:cs="Verdana"/>
          <w:sz w:val="18"/>
          <w:szCs w:val="18"/>
        </w:rPr>
        <w:t xml:space="preserve"> leden vinden het daarom belangrijk dat goed </w:t>
      </w:r>
      <w:r w:rsidRPr="00F2170D" w:rsidR="19A4FE9A">
        <w:rPr>
          <w:rFonts w:ascii="Verdana" w:hAnsi="Verdana" w:eastAsia="Verdana" w:cs="Verdana"/>
          <w:sz w:val="18"/>
          <w:szCs w:val="18"/>
        </w:rPr>
        <w:t xml:space="preserve">wordt </w:t>
      </w:r>
      <w:r w:rsidRPr="00F2170D">
        <w:rPr>
          <w:rFonts w:ascii="Verdana" w:hAnsi="Verdana" w:eastAsia="Verdana" w:cs="Verdana"/>
          <w:sz w:val="18"/>
          <w:szCs w:val="18"/>
        </w:rPr>
        <w:t xml:space="preserve">gehandhaafd en gecontroleerd </w:t>
      </w:r>
      <w:r w:rsidRPr="00F2170D" w:rsidR="00BC3205">
        <w:rPr>
          <w:rFonts w:ascii="Verdana" w:hAnsi="Verdana" w:eastAsia="Verdana" w:cs="Verdana"/>
          <w:sz w:val="18"/>
          <w:szCs w:val="18"/>
        </w:rPr>
        <w:t>op overtreding van de regels</w:t>
      </w:r>
      <w:r w:rsidRPr="00F2170D" w:rsidR="7560617A">
        <w:rPr>
          <w:rFonts w:ascii="Verdana" w:hAnsi="Verdana" w:eastAsia="Verdana" w:cs="Verdana"/>
          <w:sz w:val="18"/>
          <w:szCs w:val="18"/>
        </w:rPr>
        <w:t>.</w:t>
      </w:r>
      <w:r w:rsidRPr="00F2170D" w:rsidR="00BC3205">
        <w:rPr>
          <w:rFonts w:ascii="Verdana" w:hAnsi="Verdana" w:eastAsia="Verdana" w:cs="Verdana"/>
          <w:sz w:val="18"/>
          <w:szCs w:val="18"/>
        </w:rPr>
        <w:t xml:space="preserve"> </w:t>
      </w:r>
      <w:r w:rsidRPr="00F2170D" w:rsidR="57A84929">
        <w:rPr>
          <w:rFonts w:ascii="Verdana" w:hAnsi="Verdana" w:eastAsia="Verdana" w:cs="Verdana"/>
          <w:sz w:val="18"/>
          <w:szCs w:val="18"/>
        </w:rPr>
        <w:t>Zij</w:t>
      </w:r>
      <w:r w:rsidRPr="00F2170D">
        <w:rPr>
          <w:rFonts w:ascii="Verdana" w:hAnsi="Verdana" w:eastAsia="Verdana" w:cs="Verdana"/>
          <w:sz w:val="18"/>
          <w:szCs w:val="18"/>
        </w:rPr>
        <w:t xml:space="preserve"> vragen zich af wat de stand van zaken daarop is en of er extra capaciteit nodig is om dat voldoende te kunnen doen.</w:t>
      </w:r>
    </w:p>
    <w:p w:rsidRPr="00F2170D" w:rsidR="4FC50AC6" w:rsidP="00F2170D" w:rsidRDefault="4FC50AC6" w14:paraId="5A20226C" w14:textId="3112ED96">
      <w:pPr>
        <w:spacing w:after="0" w:line="240" w:lineRule="auto"/>
        <w:rPr>
          <w:rFonts w:ascii="Verdana" w:hAnsi="Verdana" w:eastAsia="Verdana" w:cs="Verdana"/>
          <w:sz w:val="18"/>
          <w:szCs w:val="18"/>
        </w:rPr>
      </w:pPr>
    </w:p>
    <w:p w:rsidRPr="00F2170D" w:rsidR="2DDCE2D0" w:rsidP="00F2170D" w:rsidRDefault="2DDCE2D0" w14:paraId="30D2D721" w14:textId="1F00EBD0">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JA21-fractie vragen </w:t>
      </w:r>
      <w:r w:rsidRPr="00F2170D" w:rsidR="3528D42B">
        <w:rPr>
          <w:rFonts w:ascii="Verdana" w:hAnsi="Verdana" w:eastAsia="Verdana" w:cs="Verdana"/>
          <w:sz w:val="18"/>
          <w:szCs w:val="18"/>
        </w:rPr>
        <w:t>o</w:t>
      </w:r>
      <w:r w:rsidRPr="00F2170D" w:rsidR="38544D36">
        <w:rPr>
          <w:rFonts w:ascii="Verdana" w:hAnsi="Verdana" w:eastAsia="Verdana" w:cs="Verdana"/>
          <w:sz w:val="18"/>
          <w:szCs w:val="18"/>
        </w:rPr>
        <w:t>p welke manier en met welke frequentie op deze overtredingen</w:t>
      </w:r>
      <w:r w:rsidRPr="00F2170D" w:rsidR="32FDBA03">
        <w:rPr>
          <w:rFonts w:ascii="Verdana" w:hAnsi="Verdana" w:eastAsia="Verdana" w:cs="Verdana"/>
          <w:sz w:val="18"/>
          <w:szCs w:val="18"/>
        </w:rPr>
        <w:t xml:space="preserve"> wordt</w:t>
      </w:r>
      <w:r w:rsidRPr="00F2170D" w:rsidR="38544D36">
        <w:rPr>
          <w:rFonts w:ascii="Verdana" w:hAnsi="Verdana" w:eastAsia="Verdana" w:cs="Verdana"/>
          <w:sz w:val="18"/>
          <w:szCs w:val="18"/>
        </w:rPr>
        <w:t xml:space="preserve"> gecontroleerd</w:t>
      </w:r>
      <w:r w:rsidRPr="00F2170D" w:rsidR="004F4F8A">
        <w:rPr>
          <w:rFonts w:ascii="Verdana" w:hAnsi="Verdana" w:eastAsia="Verdana" w:cs="Verdana"/>
          <w:sz w:val="18"/>
          <w:szCs w:val="18"/>
        </w:rPr>
        <w:t>.</w:t>
      </w:r>
      <w:r w:rsidRPr="00F2170D" w:rsidR="38544D36">
        <w:rPr>
          <w:rFonts w:ascii="Verdana" w:hAnsi="Verdana" w:eastAsia="Verdana" w:cs="Verdana"/>
          <w:sz w:val="18"/>
          <w:szCs w:val="18"/>
        </w:rPr>
        <w:t xml:space="preserve"> Wordt daarbij gebruik gemaakt van de camera’s aan boord van schepen?</w:t>
      </w:r>
    </w:p>
    <w:p w:rsidRPr="00F2170D" w:rsidR="0078455B" w:rsidP="00F2170D" w:rsidRDefault="0078455B" w14:paraId="0F47C284" w14:textId="1A977258">
      <w:pPr>
        <w:spacing w:after="0" w:line="240" w:lineRule="auto"/>
        <w:rPr>
          <w:rFonts w:ascii="Verdana" w:hAnsi="Verdana" w:eastAsia="Verdana" w:cs="Verdana"/>
          <w:b/>
          <w:bCs/>
          <w:sz w:val="18"/>
          <w:szCs w:val="18"/>
        </w:rPr>
      </w:pPr>
    </w:p>
    <w:p w:rsidRPr="00F2170D" w:rsidR="0078455B" w:rsidP="00F2170D" w:rsidRDefault="4CAE9083" w14:paraId="624D0B76" w14:textId="14F9D0E5">
      <w:pPr>
        <w:spacing w:after="0" w:line="240" w:lineRule="auto"/>
        <w:rPr>
          <w:rFonts w:ascii="Verdana" w:hAnsi="Verdana" w:eastAsia="Verdana" w:cs="Verdana"/>
          <w:sz w:val="18"/>
          <w:szCs w:val="18"/>
        </w:rPr>
      </w:pPr>
      <w:r w:rsidRPr="00F2170D">
        <w:rPr>
          <w:rFonts w:ascii="Verdana" w:hAnsi="Verdana" w:eastAsia="Verdana" w:cs="Verdana"/>
          <w:sz w:val="18"/>
          <w:szCs w:val="18"/>
        </w:rPr>
        <w:t xml:space="preserve">De leden van de </w:t>
      </w:r>
      <w:r w:rsidRPr="00F2170D" w:rsidR="1864E359">
        <w:rPr>
          <w:rFonts w:ascii="Verdana" w:hAnsi="Verdana" w:eastAsia="Verdana" w:cs="Verdana"/>
          <w:sz w:val="18"/>
          <w:szCs w:val="18"/>
        </w:rPr>
        <w:t>PvdD-</w:t>
      </w:r>
      <w:r w:rsidRPr="00F2170D">
        <w:rPr>
          <w:rFonts w:ascii="Verdana" w:hAnsi="Verdana" w:eastAsia="Verdana" w:cs="Verdana"/>
          <w:sz w:val="18"/>
          <w:szCs w:val="18"/>
        </w:rPr>
        <w:t>fractie vragen de regering toe te lichten in hoeverre de NVWA momenteel beschikt over voldoende capaciteit om effectief toezicht te houden op visserijpraktijken. Kan de regering aangeven of dierenwelzijn expliciet onderdeel is van het handhavingsbeleid van de NVWA binnen de visserijsector? Zo ja, op welke manier? Zo nee, waarom niet?</w:t>
      </w:r>
      <w:r w:rsidRPr="00F2170D" w:rsidR="0078455B">
        <w:rPr>
          <w:rFonts w:ascii="Verdana" w:hAnsi="Verdana"/>
          <w:sz w:val="18"/>
          <w:szCs w:val="18"/>
        </w:rPr>
        <w:br/>
      </w:r>
    </w:p>
    <w:p w:rsidRPr="00F2170D" w:rsidR="00F2170D" w:rsidP="00F2170D" w:rsidRDefault="00F2170D" w14:paraId="04476606" w14:textId="77777777">
      <w:pPr>
        <w:spacing w:after="0" w:line="240" w:lineRule="auto"/>
        <w:rPr>
          <w:rFonts w:ascii="Verdana" w:hAnsi="Verdana" w:eastAsia="Verdana" w:cs="Verdana"/>
          <w:b/>
          <w:bCs/>
          <w:sz w:val="18"/>
          <w:szCs w:val="18"/>
        </w:rPr>
      </w:pPr>
    </w:p>
    <w:p w:rsidRPr="00F2170D" w:rsidR="0078455B" w:rsidP="00F2170D" w:rsidRDefault="55E309D1" w14:paraId="47399583" w14:textId="4BC1FF23">
      <w:pPr>
        <w:spacing w:after="0" w:line="240" w:lineRule="auto"/>
        <w:rPr>
          <w:rFonts w:ascii="Verdana" w:hAnsi="Verdana" w:eastAsia="Verdana" w:cs="Verdana"/>
          <w:b/>
          <w:bCs/>
          <w:sz w:val="18"/>
          <w:szCs w:val="18"/>
        </w:rPr>
      </w:pPr>
      <w:r w:rsidRPr="00F2170D">
        <w:rPr>
          <w:rFonts w:ascii="Verdana" w:hAnsi="Verdana" w:eastAsia="Verdana" w:cs="Verdana"/>
          <w:b/>
          <w:bCs/>
          <w:sz w:val="18"/>
          <w:szCs w:val="18"/>
        </w:rPr>
        <w:t>5. Regeldruk</w:t>
      </w:r>
      <w:r w:rsidRPr="00F2170D" w:rsidR="0078455B">
        <w:rPr>
          <w:rFonts w:ascii="Verdana" w:hAnsi="Verdana"/>
          <w:sz w:val="18"/>
          <w:szCs w:val="18"/>
        </w:rPr>
        <w:br/>
      </w:r>
      <w:r w:rsidRPr="00F2170D" w:rsidR="0078455B">
        <w:rPr>
          <w:rFonts w:ascii="Verdana" w:hAnsi="Verdana"/>
          <w:sz w:val="18"/>
          <w:szCs w:val="18"/>
        </w:rPr>
        <w:br/>
      </w:r>
      <w:r w:rsidRPr="00F2170D" w:rsidR="5092CCEF">
        <w:rPr>
          <w:rFonts w:ascii="Verdana" w:hAnsi="Verdana" w:eastAsia="Verdana" w:cs="Verdana"/>
          <w:sz w:val="18"/>
          <w:szCs w:val="18"/>
        </w:rPr>
        <w:t xml:space="preserve">De leden van de PVV-fractie lezen dat </w:t>
      </w:r>
      <w:r w:rsidRPr="00F2170D" w:rsidR="07933341">
        <w:rPr>
          <w:rFonts w:ascii="Verdana" w:hAnsi="Verdana" w:eastAsia="Verdana" w:cs="Verdana"/>
          <w:sz w:val="18"/>
          <w:szCs w:val="18"/>
        </w:rPr>
        <w:t>d</w:t>
      </w:r>
      <w:r w:rsidRPr="00F2170D" w:rsidR="5D9DC667">
        <w:rPr>
          <w:rFonts w:ascii="Verdana" w:hAnsi="Verdana" w:eastAsia="Verdana" w:cs="Verdana"/>
          <w:sz w:val="18"/>
          <w:szCs w:val="18"/>
        </w:rPr>
        <w:t>e regering beweert dat deze wijziging geen gevolgen heeft voor het bedrijfsleven</w:t>
      </w:r>
      <w:r w:rsidRPr="00F2170D" w:rsidR="2D8BF80D">
        <w:rPr>
          <w:rFonts w:ascii="Verdana" w:hAnsi="Verdana" w:eastAsia="Verdana" w:cs="Verdana"/>
          <w:sz w:val="18"/>
          <w:szCs w:val="18"/>
        </w:rPr>
        <w:t>,</w:t>
      </w:r>
      <w:r w:rsidRPr="00F2170D" w:rsidR="5D9DC667">
        <w:rPr>
          <w:rFonts w:ascii="Verdana" w:hAnsi="Verdana" w:eastAsia="Verdana" w:cs="Verdana"/>
          <w:sz w:val="18"/>
          <w:szCs w:val="18"/>
        </w:rPr>
        <w:t xml:space="preserve"> omdat de voorschriften zelf niet wijzigen. De</w:t>
      </w:r>
      <w:r w:rsidRPr="00F2170D" w:rsidR="5EAC88C3">
        <w:rPr>
          <w:rFonts w:ascii="Verdana" w:hAnsi="Verdana" w:eastAsia="Verdana" w:cs="Verdana"/>
          <w:sz w:val="18"/>
          <w:szCs w:val="18"/>
        </w:rPr>
        <w:t>ze</w:t>
      </w:r>
      <w:r w:rsidRPr="00F2170D" w:rsidR="5D9DC667">
        <w:rPr>
          <w:rFonts w:ascii="Verdana" w:hAnsi="Verdana" w:eastAsia="Verdana" w:cs="Verdana"/>
          <w:sz w:val="18"/>
          <w:szCs w:val="18"/>
        </w:rPr>
        <w:t xml:space="preserve"> leden  vinden dit een zeer merkwaardige redenering. Erkent de regering dat het risico op een boete van 10</w:t>
      </w:r>
      <w:r w:rsidRPr="00F2170D" w:rsidR="760AC958">
        <w:rPr>
          <w:rFonts w:ascii="Verdana" w:hAnsi="Verdana" w:eastAsia="Verdana" w:cs="Verdana"/>
          <w:sz w:val="18"/>
          <w:szCs w:val="18"/>
        </w:rPr>
        <w:t xml:space="preserve"> procent</w:t>
      </w:r>
      <w:r w:rsidRPr="00F2170D" w:rsidR="5D9DC667">
        <w:rPr>
          <w:rFonts w:ascii="Verdana" w:hAnsi="Verdana" w:eastAsia="Verdana" w:cs="Verdana"/>
          <w:sz w:val="18"/>
          <w:szCs w:val="18"/>
        </w:rPr>
        <w:t xml:space="preserve"> van de </w:t>
      </w:r>
      <w:r w:rsidRPr="00F2170D" w:rsidR="5D9DC667">
        <w:rPr>
          <w:rFonts w:ascii="Verdana" w:hAnsi="Verdana" w:eastAsia="Verdana" w:cs="Verdana"/>
          <w:sz w:val="18"/>
          <w:szCs w:val="18"/>
        </w:rPr>
        <w:lastRenderedPageBreak/>
        <w:t>omzet een enorme impact heeft op de bedrijfsvoering, financierbaarheid en het psychisch welzijn van de ondernemers?</w:t>
      </w:r>
    </w:p>
    <w:p w:rsidRPr="00F2170D" w:rsidR="0078455B" w:rsidP="00F2170D" w:rsidRDefault="0078455B" w14:paraId="68D75114" w14:textId="7AFD4747">
      <w:pPr>
        <w:spacing w:after="0" w:line="240" w:lineRule="auto"/>
        <w:rPr>
          <w:rFonts w:ascii="Verdana" w:hAnsi="Verdana" w:eastAsia="Verdana" w:cs="Verdana"/>
          <w:b/>
          <w:bCs/>
          <w:sz w:val="18"/>
          <w:szCs w:val="18"/>
        </w:rPr>
      </w:pPr>
    </w:p>
    <w:p w:rsidRPr="00F2170D" w:rsidR="0078455B" w:rsidP="00F2170D" w:rsidRDefault="0078455B" w14:paraId="62701ED1" w14:textId="61B4BFDA">
      <w:pPr>
        <w:spacing w:after="0" w:line="240" w:lineRule="auto"/>
        <w:rPr>
          <w:rFonts w:ascii="Verdana" w:hAnsi="Verdana" w:eastAsia="Verdana" w:cs="Verdana"/>
          <w:b/>
          <w:bCs/>
          <w:sz w:val="18"/>
          <w:szCs w:val="18"/>
        </w:rPr>
      </w:pPr>
    </w:p>
    <w:p w:rsidRPr="00F2170D" w:rsidR="0078455B" w:rsidP="00F2170D" w:rsidRDefault="55E309D1" w14:paraId="18862B17" w14:textId="27A7166E">
      <w:pPr>
        <w:spacing w:after="0" w:line="240" w:lineRule="auto"/>
        <w:rPr>
          <w:rFonts w:ascii="Verdana" w:hAnsi="Verdana" w:eastAsia="Verdana" w:cs="Verdana"/>
          <w:b/>
          <w:bCs/>
          <w:sz w:val="18"/>
          <w:szCs w:val="18"/>
        </w:rPr>
      </w:pPr>
      <w:r w:rsidRPr="00F2170D">
        <w:rPr>
          <w:rFonts w:ascii="Verdana" w:hAnsi="Verdana" w:eastAsia="Verdana" w:cs="Verdana"/>
          <w:b/>
          <w:bCs/>
          <w:sz w:val="18"/>
          <w:szCs w:val="18"/>
        </w:rPr>
        <w:t>6. Advies en consultatie</w:t>
      </w:r>
    </w:p>
    <w:p w:rsidRPr="00F2170D" w:rsidR="0078455B" w:rsidP="00F2170D" w:rsidRDefault="0078455B" w14:paraId="2778B6A3" w14:textId="241AF9AB">
      <w:pPr>
        <w:spacing w:after="0" w:line="240" w:lineRule="auto"/>
        <w:rPr>
          <w:rFonts w:ascii="Verdana" w:hAnsi="Verdana" w:eastAsia="Verdana" w:cs="Verdana"/>
          <w:b/>
          <w:bCs/>
          <w:sz w:val="18"/>
          <w:szCs w:val="18"/>
        </w:rPr>
      </w:pPr>
    </w:p>
    <w:p w:rsidRPr="00F2170D" w:rsidR="0078455B" w:rsidP="00F2170D" w:rsidRDefault="5C6FCCEE" w14:paraId="04338D4B" w14:textId="17B352EC">
      <w:pPr>
        <w:spacing w:after="0" w:line="240" w:lineRule="auto"/>
        <w:rPr>
          <w:rFonts w:ascii="Verdana" w:hAnsi="Verdana" w:eastAsia="Verdana" w:cs="Verdana"/>
          <w:sz w:val="18"/>
          <w:szCs w:val="18"/>
        </w:rPr>
      </w:pPr>
      <w:r w:rsidRPr="00F2170D">
        <w:rPr>
          <w:rFonts w:ascii="Verdana" w:hAnsi="Verdana" w:eastAsia="Verdana" w:cs="Verdana"/>
          <w:sz w:val="18"/>
          <w:szCs w:val="18"/>
        </w:rPr>
        <w:t>Het bevreemdt de leden</w:t>
      </w:r>
      <w:r w:rsidRPr="00F2170D" w:rsidR="1BF3386F">
        <w:rPr>
          <w:rFonts w:ascii="Verdana" w:hAnsi="Verdana" w:eastAsia="Verdana" w:cs="Verdana"/>
          <w:sz w:val="18"/>
          <w:szCs w:val="18"/>
        </w:rPr>
        <w:t xml:space="preserve"> van de PVV-fractie</w:t>
      </w:r>
      <w:r w:rsidRPr="00F2170D">
        <w:rPr>
          <w:rFonts w:ascii="Verdana" w:hAnsi="Verdana" w:eastAsia="Verdana" w:cs="Verdana"/>
          <w:sz w:val="18"/>
          <w:szCs w:val="18"/>
        </w:rPr>
        <w:t xml:space="preserve"> dat er geen internetconsultatie heeft plaatsgevonden. De regering stelt dat dit de sector niet zou raken, maar de impact van de boetehoogte is evident. </w:t>
      </w:r>
      <w:r w:rsidRPr="00F2170D" w:rsidR="0078455B">
        <w:rPr>
          <w:rFonts w:ascii="Verdana" w:hAnsi="Verdana"/>
          <w:sz w:val="18"/>
          <w:szCs w:val="18"/>
        </w:rPr>
        <w:br/>
      </w:r>
      <w:r w:rsidRPr="00F2170D">
        <w:rPr>
          <w:rFonts w:ascii="Verdana" w:hAnsi="Verdana" w:eastAsia="Verdana" w:cs="Verdana"/>
          <w:sz w:val="18"/>
          <w:szCs w:val="18"/>
        </w:rPr>
        <w:t>Waarom is er niet voor gekozen om de visserijorganisaties expliciet om hun mening te vragen over de proportionaliteit van de boete van 10</w:t>
      </w:r>
      <w:r w:rsidRPr="00F2170D" w:rsidR="45BF4605">
        <w:rPr>
          <w:rFonts w:ascii="Verdana" w:hAnsi="Verdana" w:eastAsia="Verdana" w:cs="Verdana"/>
          <w:sz w:val="18"/>
          <w:szCs w:val="18"/>
        </w:rPr>
        <w:t xml:space="preserve"> procent</w:t>
      </w:r>
      <w:r w:rsidRPr="00F2170D">
        <w:rPr>
          <w:rFonts w:ascii="Verdana" w:hAnsi="Verdana" w:eastAsia="Verdana" w:cs="Verdana"/>
          <w:sz w:val="18"/>
          <w:szCs w:val="18"/>
        </w:rPr>
        <w:t xml:space="preserve"> omzet? Is de regering bereid dit alsnog te doen</w:t>
      </w:r>
      <w:r w:rsidRPr="00F2170D" w:rsidR="7BE07273">
        <w:rPr>
          <w:rFonts w:ascii="Verdana" w:hAnsi="Verdana" w:eastAsia="Verdana" w:cs="Verdana"/>
          <w:sz w:val="18"/>
          <w:szCs w:val="18"/>
        </w:rPr>
        <w:t>?</w:t>
      </w:r>
      <w:r w:rsidRPr="00F2170D" w:rsidR="0078455B">
        <w:rPr>
          <w:rFonts w:ascii="Verdana" w:hAnsi="Verdana"/>
          <w:sz w:val="18"/>
          <w:szCs w:val="18"/>
        </w:rPr>
        <w:br/>
      </w:r>
    </w:p>
    <w:p w:rsidRPr="00F2170D" w:rsidR="4CD09245" w:rsidP="00F2170D" w:rsidRDefault="4CD09245" w14:paraId="339DBC31" w14:textId="4CED66B3">
      <w:pPr>
        <w:spacing w:after="0" w:line="240" w:lineRule="auto"/>
        <w:rPr>
          <w:rFonts w:ascii="Verdana" w:hAnsi="Verdana" w:eastAsia="Verdana" w:cs="Verdana"/>
          <w:b/>
          <w:bCs/>
          <w:sz w:val="18"/>
          <w:szCs w:val="18"/>
        </w:rPr>
      </w:pPr>
      <w:r w:rsidRPr="00F2170D">
        <w:rPr>
          <w:rFonts w:ascii="Verdana" w:hAnsi="Verdana" w:eastAsia="Verdana" w:cs="Verdana"/>
          <w:sz w:val="18"/>
          <w:szCs w:val="18"/>
        </w:rPr>
        <w:t xml:space="preserve">De leden van de </w:t>
      </w:r>
      <w:r w:rsidRPr="00F2170D" w:rsidR="7F0005CC">
        <w:rPr>
          <w:rFonts w:ascii="Verdana" w:hAnsi="Verdana" w:eastAsia="Verdana" w:cs="Verdana"/>
          <w:sz w:val="18"/>
          <w:szCs w:val="18"/>
        </w:rPr>
        <w:t>PvdD-</w:t>
      </w:r>
      <w:r w:rsidRPr="00F2170D">
        <w:rPr>
          <w:rFonts w:ascii="Verdana" w:hAnsi="Verdana" w:eastAsia="Verdana" w:cs="Verdana"/>
          <w:sz w:val="18"/>
          <w:szCs w:val="18"/>
        </w:rPr>
        <w:t>fractie vragen de regering of zij al gesprekken heeft gevoerd met dierenbeschermingsorganisaties en wetenschappers over de mogelijkheden om het welzijn van vissen te verbeteren</w:t>
      </w:r>
      <w:r w:rsidRPr="00F2170D" w:rsidR="00D46138">
        <w:rPr>
          <w:rFonts w:ascii="Verdana" w:hAnsi="Verdana" w:eastAsia="Verdana" w:cs="Verdana"/>
          <w:sz w:val="18"/>
          <w:szCs w:val="18"/>
        </w:rPr>
        <w:t>.</w:t>
      </w:r>
      <w:r w:rsidRPr="00F2170D">
        <w:rPr>
          <w:rFonts w:ascii="Verdana" w:hAnsi="Verdana" w:eastAsia="Verdana" w:cs="Verdana"/>
          <w:sz w:val="18"/>
          <w:szCs w:val="18"/>
        </w:rPr>
        <w:t xml:space="preserve"> Zo nee, is de regering hier alsnog toe bereid?</w:t>
      </w:r>
    </w:p>
    <w:p w:rsidRPr="00F2170D" w:rsidR="0078455B" w:rsidP="00F2170D" w:rsidRDefault="0078455B" w14:paraId="173E6FF5" w14:textId="2E6FA6F5">
      <w:pPr>
        <w:spacing w:after="0" w:line="240" w:lineRule="auto"/>
        <w:rPr>
          <w:rFonts w:ascii="Verdana" w:hAnsi="Verdana" w:eastAsia="Verdana" w:cs="Verdana"/>
          <w:b/>
          <w:bCs/>
          <w:sz w:val="18"/>
          <w:szCs w:val="18"/>
        </w:rPr>
      </w:pPr>
    </w:p>
    <w:p w:rsidRPr="00F2170D" w:rsidR="00F2170D" w:rsidP="00F2170D" w:rsidRDefault="00F2170D" w14:paraId="1F97104D" w14:textId="77777777">
      <w:pPr>
        <w:spacing w:after="0" w:line="240" w:lineRule="auto"/>
        <w:rPr>
          <w:rFonts w:ascii="Verdana" w:hAnsi="Verdana" w:eastAsia="Verdana" w:cs="Verdana"/>
          <w:b/>
          <w:bCs/>
          <w:sz w:val="18"/>
          <w:szCs w:val="18"/>
        </w:rPr>
      </w:pPr>
    </w:p>
    <w:p w:rsidRPr="00F2170D" w:rsidR="0078455B" w:rsidP="00F2170D" w:rsidRDefault="39C925B9" w14:paraId="2CC67CC8" w14:textId="4787004E">
      <w:pPr>
        <w:spacing w:after="0" w:line="240" w:lineRule="auto"/>
        <w:rPr>
          <w:rFonts w:ascii="Verdana" w:hAnsi="Verdana" w:eastAsia="Verdana" w:cs="Verdana"/>
          <w:sz w:val="18"/>
          <w:szCs w:val="18"/>
        </w:rPr>
      </w:pPr>
      <w:r w:rsidRPr="00F2170D">
        <w:rPr>
          <w:rFonts w:ascii="Verdana" w:hAnsi="Verdana" w:eastAsia="Verdana" w:cs="Verdana"/>
          <w:b/>
          <w:bCs/>
          <w:sz w:val="18"/>
          <w:szCs w:val="18"/>
        </w:rPr>
        <w:t>OVERI</w:t>
      </w:r>
      <w:r w:rsidRPr="00F2170D" w:rsidR="71B4607A">
        <w:rPr>
          <w:rFonts w:ascii="Verdana" w:hAnsi="Verdana" w:eastAsia="Verdana" w:cs="Verdana"/>
          <w:b/>
          <w:bCs/>
          <w:sz w:val="18"/>
          <w:szCs w:val="18"/>
        </w:rPr>
        <w:t>G</w:t>
      </w:r>
    </w:p>
    <w:p w:rsidRPr="00F2170D" w:rsidR="0078455B" w:rsidP="00F2170D" w:rsidRDefault="0078455B" w14:paraId="1B7444DD" w14:textId="5DEC69F7">
      <w:pPr>
        <w:spacing w:after="0" w:line="240" w:lineRule="auto"/>
        <w:rPr>
          <w:rFonts w:ascii="Verdana" w:hAnsi="Verdana" w:eastAsia="Verdana" w:cs="Verdana"/>
          <w:sz w:val="18"/>
          <w:szCs w:val="18"/>
        </w:rPr>
      </w:pPr>
      <w:r w:rsidRPr="00F2170D">
        <w:rPr>
          <w:rFonts w:ascii="Verdana" w:hAnsi="Verdana"/>
          <w:sz w:val="18"/>
          <w:szCs w:val="18"/>
        </w:rPr>
        <w:br/>
      </w:r>
      <w:r w:rsidRPr="00F2170D" w:rsidR="4B372024">
        <w:rPr>
          <w:rFonts w:ascii="Verdana" w:hAnsi="Verdana" w:eastAsia="Verdana" w:cs="Verdana"/>
          <w:sz w:val="18"/>
          <w:szCs w:val="18"/>
        </w:rPr>
        <w:t xml:space="preserve">De leden van de CDA-fractie vragen of </w:t>
      </w:r>
      <w:r w:rsidRPr="00F2170D" w:rsidR="57E49FF6">
        <w:rPr>
          <w:rFonts w:ascii="Verdana" w:hAnsi="Verdana" w:eastAsia="Verdana" w:cs="Verdana"/>
          <w:sz w:val="18"/>
          <w:szCs w:val="18"/>
        </w:rPr>
        <w:t>de regering</w:t>
      </w:r>
      <w:r w:rsidRPr="00F2170D" w:rsidR="4B372024">
        <w:rPr>
          <w:rFonts w:ascii="Verdana" w:hAnsi="Verdana" w:eastAsia="Verdana" w:cs="Verdana"/>
          <w:sz w:val="18"/>
          <w:szCs w:val="18"/>
        </w:rPr>
        <w:t xml:space="preserve"> kan toelichten welke maatregelen worden genomen om eventuele concurrentienadelen voor de Nederlandse en Europese visserijsector te beperken.</w:t>
      </w:r>
    </w:p>
    <w:p w:rsidRPr="00F2170D" w:rsidR="4B372024" w:rsidP="00F2170D" w:rsidRDefault="4B372024" w14:paraId="3B23F8E2" w14:textId="59659C74">
      <w:pPr>
        <w:spacing w:after="0" w:line="240" w:lineRule="auto"/>
        <w:rPr>
          <w:rFonts w:ascii="Verdana" w:hAnsi="Verdana" w:eastAsia="Verdana" w:cs="Verdana"/>
          <w:color w:val="000000" w:themeColor="text1"/>
          <w:sz w:val="18"/>
          <w:szCs w:val="18"/>
        </w:rPr>
      </w:pPr>
    </w:p>
    <w:p w:rsidRPr="00F2170D" w:rsidR="28CFE8D2" w:rsidP="00F2170D" w:rsidRDefault="28CFE8D2" w14:paraId="02244932" w14:textId="51AA1946">
      <w:pPr>
        <w:spacing w:after="0" w:line="240" w:lineRule="auto"/>
        <w:rPr>
          <w:rFonts w:ascii="Verdana" w:hAnsi="Verdana" w:eastAsia="Verdana" w:cs="Verdana"/>
          <w:sz w:val="18"/>
          <w:szCs w:val="18"/>
        </w:rPr>
      </w:pPr>
      <w:r w:rsidRPr="00F2170D">
        <w:rPr>
          <w:rFonts w:ascii="Verdana" w:hAnsi="Verdana" w:eastAsia="Verdana" w:cs="Verdana"/>
          <w:color w:val="000000" w:themeColor="text1"/>
          <w:sz w:val="18"/>
          <w:szCs w:val="18"/>
        </w:rPr>
        <w:t xml:space="preserve">De leden van de </w:t>
      </w:r>
      <w:r w:rsidRPr="00F2170D" w:rsidR="3B6D3D4E">
        <w:rPr>
          <w:rFonts w:ascii="Verdana" w:hAnsi="Verdana" w:eastAsia="Verdana" w:cs="Verdana"/>
          <w:color w:val="000000" w:themeColor="text1"/>
          <w:sz w:val="18"/>
          <w:szCs w:val="18"/>
        </w:rPr>
        <w:t>PvdD-</w:t>
      </w:r>
      <w:r w:rsidRPr="00F2170D">
        <w:rPr>
          <w:rFonts w:ascii="Verdana" w:hAnsi="Verdana" w:eastAsia="Verdana" w:cs="Verdana"/>
          <w:color w:val="000000" w:themeColor="text1"/>
          <w:sz w:val="18"/>
          <w:szCs w:val="18"/>
        </w:rPr>
        <w:t>fractie vragen tot slot aandacht voor de positie van gemeenten bij het beheer van gemeentelijke wateren. Heeft de regering er kennis van genomen dat verschillende gemeenten, zoals Arnhem, Den Haag, Utrecht en Amersfoort, actief beleid ontwikkelen om het welzijn van vissen in hun gemeenten te verbeteren? Onderschrijft de regering het belang van dergelijke initiatieven? Zo ja, op welke wijze worden deze gemeenten hierin ondersteund? Zo nee, waarom niet?</w:t>
      </w:r>
    </w:p>
    <w:p w:rsidRPr="00F2170D" w:rsidR="4FC50AC6" w:rsidP="00F2170D" w:rsidRDefault="4FC50AC6" w14:paraId="7CA6748F" w14:textId="64A940D5">
      <w:pPr>
        <w:spacing w:after="0" w:line="240" w:lineRule="auto"/>
        <w:rPr>
          <w:rFonts w:ascii="Verdana" w:hAnsi="Verdana" w:eastAsia="Verdana" w:cs="Verdana"/>
          <w:sz w:val="18"/>
          <w:szCs w:val="18"/>
        </w:rPr>
      </w:pPr>
    </w:p>
    <w:p w:rsidRPr="00F2170D" w:rsidR="28CFE8D2" w:rsidP="00F2170D" w:rsidRDefault="28CFE8D2" w14:paraId="52C58E29" w14:textId="74A6A9E1">
      <w:pPr>
        <w:spacing w:after="0" w:line="240" w:lineRule="auto"/>
        <w:rPr>
          <w:rFonts w:ascii="Verdana" w:hAnsi="Verdana" w:eastAsia="Verdana" w:cs="Verdana"/>
          <w:color w:val="000000" w:themeColor="text1"/>
          <w:sz w:val="18"/>
          <w:szCs w:val="18"/>
        </w:rPr>
      </w:pPr>
      <w:r w:rsidRPr="00F2170D">
        <w:rPr>
          <w:rFonts w:ascii="Verdana" w:hAnsi="Verdana" w:eastAsia="Verdana" w:cs="Verdana"/>
          <w:sz w:val="18"/>
          <w:szCs w:val="18"/>
        </w:rPr>
        <w:t xml:space="preserve">De leden van de </w:t>
      </w:r>
      <w:r w:rsidRPr="00F2170D" w:rsidR="6D3A2908">
        <w:rPr>
          <w:rFonts w:ascii="Verdana" w:hAnsi="Verdana" w:eastAsia="Verdana" w:cs="Verdana"/>
          <w:sz w:val="18"/>
          <w:szCs w:val="18"/>
        </w:rPr>
        <w:t>PvdD-</w:t>
      </w:r>
      <w:r w:rsidRPr="00F2170D">
        <w:rPr>
          <w:rFonts w:ascii="Verdana" w:hAnsi="Verdana" w:eastAsia="Verdana" w:cs="Verdana"/>
          <w:sz w:val="18"/>
          <w:szCs w:val="18"/>
        </w:rPr>
        <w:t>fractie wijzen erop dat een van de onderdelen waar gemeenten actie op ondernemen het gebruik van weerhaken is. Het gebruik van weerhaken bij hengelen leidt tot ernstig en onnodig dierenleed, doordat deze haken vaak de mond en de ingewanden van vissen openscheuren. Dierenartsen en medewerkers van dierenambulances hebben bij een bezoek aan de Tweede Kamer verteld dat achtergebleven weerhaken daarnaast regelmatig ernstige verwondingen veroorzaken bij andere dieren, zoals een meeuw “die lang heeft moeten lijden voordat hij stierf van ellende” (</w:t>
      </w:r>
      <w:r w:rsidRPr="00F2170D" w:rsidR="6CBD946E">
        <w:rPr>
          <w:rFonts w:ascii="Verdana" w:hAnsi="Verdana" w:eastAsia="Verdana" w:cs="Verdana"/>
          <w:sz w:val="18"/>
          <w:szCs w:val="18"/>
        </w:rPr>
        <w:t xml:space="preserve">Tweede Kamer, 25 september 2025, </w:t>
      </w:r>
      <w:r w:rsidRPr="00F2170D">
        <w:rPr>
          <w:rFonts w:ascii="Verdana" w:hAnsi="Verdana" w:eastAsia="Verdana" w:cs="Verdana"/>
          <w:sz w:val="18"/>
          <w:szCs w:val="18"/>
        </w:rPr>
        <w:t xml:space="preserve">rondetafelgesprek </w:t>
      </w:r>
      <w:r w:rsidRPr="00F2170D" w:rsidR="2F5CF4B5">
        <w:rPr>
          <w:rFonts w:ascii="Verdana" w:hAnsi="Verdana" w:eastAsia="Verdana" w:cs="Verdana"/>
          <w:sz w:val="18"/>
          <w:szCs w:val="18"/>
        </w:rPr>
        <w:t>‘</w:t>
      </w:r>
      <w:r w:rsidRPr="00F2170D">
        <w:rPr>
          <w:rFonts w:ascii="Verdana" w:hAnsi="Verdana" w:eastAsia="Verdana" w:cs="Verdana"/>
          <w:sz w:val="18"/>
          <w:szCs w:val="18"/>
        </w:rPr>
        <w:t>Toekomst van de diergeneeskundige zorg</w:t>
      </w:r>
      <w:r w:rsidRPr="00F2170D" w:rsidR="3828E9CD">
        <w:rPr>
          <w:rFonts w:ascii="Verdana" w:hAnsi="Verdana" w:eastAsia="Verdana" w:cs="Verdana"/>
          <w:sz w:val="18"/>
          <w:szCs w:val="18"/>
        </w:rPr>
        <w:t>’</w:t>
      </w:r>
      <w:r w:rsidR="00241C5E">
        <w:rPr>
          <w:rFonts w:ascii="Verdana" w:hAnsi="Verdana" w:eastAsia="Verdana" w:cs="Verdana"/>
          <w:sz w:val="18"/>
          <w:szCs w:val="18"/>
        </w:rPr>
        <w:t xml:space="preserve"> </w:t>
      </w:r>
      <w:r w:rsidRPr="00F2170D" w:rsidR="006C5288">
        <w:rPr>
          <w:rFonts w:ascii="Verdana" w:hAnsi="Verdana" w:eastAsia="Verdana" w:cs="Verdana"/>
          <w:sz w:val="18"/>
          <w:szCs w:val="18"/>
        </w:rPr>
        <w:t>(https://www.tweedekamer.nl/debat_en_vergadering/commissievergaderingen/details?id=2025A03586</w:t>
      </w:r>
      <w:r w:rsidRPr="00F2170D">
        <w:rPr>
          <w:rFonts w:ascii="Verdana" w:hAnsi="Verdana" w:eastAsia="Verdana" w:cs="Verdana"/>
          <w:sz w:val="18"/>
          <w:szCs w:val="18"/>
        </w:rPr>
        <w:t>). Niet voor niets zijn verschillende gemeenten overgegaan tot een lokaal verbod op het gebruik van weerhaken. Onderschrijft de regering dat het gebruik van weerhaken bij hengelen leidt tot onnodig en ernstig dierenleed? Zo nee, waarom niet? Is de regering bereid om over te gaan tot een landelijk verbod op weerhaken? Zo nee, waarom niet?</w:t>
      </w:r>
    </w:p>
    <w:p w:rsidRPr="00F2170D" w:rsidR="4FC50AC6" w:rsidP="00F2170D" w:rsidRDefault="4FC50AC6" w14:paraId="6B3DF38B" w14:textId="12B07003">
      <w:pPr>
        <w:spacing w:after="0" w:line="240" w:lineRule="auto"/>
        <w:rPr>
          <w:rFonts w:ascii="Verdana" w:hAnsi="Verdana" w:eastAsia="Verdana" w:cs="Verdana"/>
          <w:color w:val="000000" w:themeColor="text1"/>
          <w:sz w:val="18"/>
          <w:szCs w:val="18"/>
        </w:rPr>
      </w:pPr>
    </w:p>
    <w:p w:rsidRPr="00241C5E" w:rsidR="00016517" w:rsidP="00241C5E" w:rsidRDefault="28CFE8D2" w14:paraId="71187152" w14:textId="25B8A9AC">
      <w:pPr>
        <w:spacing w:after="0" w:line="240" w:lineRule="auto"/>
        <w:rPr>
          <w:rFonts w:ascii="Verdana" w:hAnsi="Verdana" w:eastAsia="Verdana" w:cs="Verdana"/>
          <w:color w:val="000000" w:themeColor="text1"/>
          <w:sz w:val="18"/>
          <w:szCs w:val="18"/>
        </w:rPr>
      </w:pPr>
      <w:r w:rsidRPr="00F2170D">
        <w:rPr>
          <w:rFonts w:ascii="Verdana" w:hAnsi="Verdana" w:eastAsia="Verdana" w:cs="Verdana"/>
          <w:color w:val="000000" w:themeColor="text1"/>
          <w:sz w:val="18"/>
          <w:szCs w:val="18"/>
        </w:rPr>
        <w:t xml:space="preserve">De leden van de </w:t>
      </w:r>
      <w:r w:rsidRPr="00F2170D" w:rsidR="6C19FBE7">
        <w:rPr>
          <w:rFonts w:ascii="Verdana" w:hAnsi="Verdana" w:eastAsia="Verdana" w:cs="Verdana"/>
          <w:color w:val="000000" w:themeColor="text1"/>
          <w:sz w:val="18"/>
          <w:szCs w:val="18"/>
        </w:rPr>
        <w:t>PvdD-</w:t>
      </w:r>
      <w:r w:rsidRPr="00F2170D">
        <w:rPr>
          <w:rFonts w:ascii="Verdana" w:hAnsi="Verdana" w:eastAsia="Verdana" w:cs="Verdana"/>
          <w:color w:val="000000" w:themeColor="text1"/>
          <w:sz w:val="18"/>
          <w:szCs w:val="18"/>
        </w:rPr>
        <w:t>fractie vragen de regering voorts of zij bekend is met signalen dat gemeenten momenteel beperkte juridische mogelijkheden hebben om hengelen in gemeentelijke wateren te reguleren of te verbieden (</w:t>
      </w:r>
      <w:r w:rsidRPr="00F2170D" w:rsidR="47225A0D">
        <w:rPr>
          <w:rFonts w:ascii="Verdana" w:hAnsi="Verdana" w:eastAsia="Verdana" w:cs="Verdana"/>
          <w:color w:val="000000" w:themeColor="text1"/>
          <w:sz w:val="18"/>
          <w:szCs w:val="18"/>
        </w:rPr>
        <w:t xml:space="preserve">GLD, 17 april 2025, 'Arnhem haalt bakzeil: sportvisverbod blijkt juridisch niet </w:t>
      </w:r>
      <w:r w:rsidRPr="00F2170D" w:rsidR="001758AB">
        <w:rPr>
          <w:rFonts w:ascii="Verdana" w:hAnsi="Verdana" w:eastAsia="Verdana" w:cs="Verdana"/>
          <w:color w:val="000000" w:themeColor="text1"/>
          <w:sz w:val="18"/>
          <w:szCs w:val="18"/>
        </w:rPr>
        <w:t>haalbaar</w:t>
      </w:r>
      <w:r w:rsidR="001758AB">
        <w:rPr>
          <w:rFonts w:ascii="Verdana" w:hAnsi="Verdana" w:eastAsia="Verdana" w:cs="Verdana"/>
          <w:color w:val="000000" w:themeColor="text1"/>
          <w:sz w:val="18"/>
          <w:szCs w:val="18"/>
        </w:rPr>
        <w:t xml:space="preserve">’ </w:t>
      </w:r>
      <w:r w:rsidRPr="00F2170D" w:rsidR="001758AB">
        <w:rPr>
          <w:rFonts w:ascii="Verdana" w:hAnsi="Verdana" w:eastAsia="Verdana" w:cs="Verdana"/>
          <w:color w:val="000000" w:themeColor="text1"/>
          <w:sz w:val="18"/>
          <w:szCs w:val="18"/>
        </w:rPr>
        <w:t>(</w:t>
      </w:r>
      <w:r w:rsidRPr="001758AB">
        <w:rPr>
          <w:rFonts w:ascii="Verdana" w:hAnsi="Verdana" w:eastAsia="Verdana" w:cs="Verdana"/>
          <w:sz w:val="18"/>
          <w:szCs w:val="18"/>
        </w:rPr>
        <w:t>https://www.gld.nl/nieuws/8298636/arnhem-haalt-bakzeil-sportvisverbod-blijkt-juridisch-niet-haalbaar</w:t>
      </w:r>
      <w:r w:rsidRPr="001758AB" w:rsidR="156118F7">
        <w:rPr>
          <w:rFonts w:ascii="Verdana" w:hAnsi="Verdana" w:eastAsia="Verdana" w:cs="Verdana"/>
          <w:sz w:val="18"/>
          <w:szCs w:val="18"/>
        </w:rPr>
        <w:t>)</w:t>
      </w:r>
      <w:r w:rsidRPr="00F2170D">
        <w:rPr>
          <w:rFonts w:ascii="Verdana" w:hAnsi="Verdana" w:eastAsia="Verdana" w:cs="Verdana"/>
          <w:color w:val="000000" w:themeColor="text1"/>
          <w:sz w:val="18"/>
          <w:szCs w:val="18"/>
        </w:rPr>
        <w:t xml:space="preserve">). Kan de regering toelichten waarom </w:t>
      </w:r>
      <w:r w:rsidRPr="00F2170D">
        <w:rPr>
          <w:rFonts w:ascii="Verdana" w:hAnsi="Verdana" w:eastAsia="Verdana" w:cs="Verdana"/>
          <w:sz w:val="18"/>
          <w:szCs w:val="18"/>
        </w:rPr>
        <w:t>visstand de enige bepalende factor is voor het vertrekken en verlengen van visrechtovereenkomsten en</w:t>
      </w:r>
      <w:r w:rsidRPr="00241C5E">
        <w:rPr>
          <w:rFonts w:ascii="Verdana" w:hAnsi="Verdana" w:eastAsia="Verdana" w:cs="Verdana"/>
          <w:sz w:val="18"/>
          <w:szCs w:val="18"/>
        </w:rPr>
        <w:t xml:space="preserve"> </w:t>
      </w:r>
      <w:r w:rsidRPr="00F2170D">
        <w:rPr>
          <w:rFonts w:ascii="Verdana" w:hAnsi="Verdana" w:eastAsia="Verdana" w:cs="Verdana"/>
          <w:color w:val="000000" w:themeColor="text1"/>
          <w:sz w:val="18"/>
          <w:szCs w:val="18"/>
        </w:rPr>
        <w:t>dierenwelzijn en ecologische waarde geen expliciete rol spelen b</w:t>
      </w:r>
      <w:r w:rsidRPr="00241C5E">
        <w:rPr>
          <w:rFonts w:ascii="Verdana" w:hAnsi="Verdana" w:eastAsia="Verdana" w:cs="Verdana"/>
          <w:sz w:val="18"/>
          <w:szCs w:val="18"/>
        </w:rPr>
        <w:t>ij deze beoord</w:t>
      </w:r>
      <w:r w:rsidRPr="00F2170D">
        <w:rPr>
          <w:rFonts w:ascii="Verdana" w:hAnsi="Verdana" w:eastAsia="Verdana" w:cs="Verdana"/>
          <w:color w:val="000000" w:themeColor="text1"/>
          <w:sz w:val="18"/>
          <w:szCs w:val="18"/>
        </w:rPr>
        <w:t>eling van visrechtovereenkomsten? Ziet de regering mogelijkheden om deze aspecten alsnog te verankeren in de Visserijwet 1963? Zo nee, waarom niet</w:t>
      </w:r>
      <w:r w:rsidRPr="00F2170D" w:rsidR="3099BD95">
        <w:rPr>
          <w:rFonts w:ascii="Verdana" w:hAnsi="Verdana" w:eastAsia="Verdana" w:cs="Verdana"/>
          <w:color w:val="000000" w:themeColor="text1"/>
          <w:sz w:val="18"/>
          <w:szCs w:val="18"/>
        </w:rPr>
        <w:t xml:space="preserve">? </w:t>
      </w:r>
      <w:r w:rsidRPr="00F2170D">
        <w:rPr>
          <w:rFonts w:ascii="Verdana" w:hAnsi="Verdana" w:eastAsia="Verdana" w:cs="Verdana"/>
          <w:color w:val="000000" w:themeColor="text1"/>
          <w:sz w:val="18"/>
          <w:szCs w:val="18"/>
        </w:rPr>
        <w:t xml:space="preserve">Deelt de regering de opvatting dat gemeenten de mogelijkheid zouden moeten hebben om, wanneer zij dat zelf wensen, hengelen in wateren van de gemeenten te beperken of geheel te stoppen, om zo vissen en de natuur beter te beschermen? Zo nee, waarom niet? Is de regering bereid om </w:t>
      </w:r>
      <w:r w:rsidRPr="00F2170D" w:rsidR="619A11F5">
        <w:rPr>
          <w:rFonts w:ascii="Verdana" w:hAnsi="Verdana" w:eastAsia="Verdana" w:cs="Verdana"/>
          <w:color w:val="000000" w:themeColor="text1"/>
          <w:sz w:val="18"/>
          <w:szCs w:val="18"/>
        </w:rPr>
        <w:t xml:space="preserve">een </w:t>
      </w:r>
      <w:r w:rsidRPr="00F2170D">
        <w:rPr>
          <w:rFonts w:ascii="Verdana" w:hAnsi="Verdana" w:eastAsia="Verdana" w:cs="Verdana"/>
          <w:color w:val="000000" w:themeColor="text1"/>
          <w:sz w:val="18"/>
          <w:szCs w:val="18"/>
        </w:rPr>
        <w:t>dergelijke bevoegdheid te creëren in de Visserijwet 1963? Zo nee, waarom niet?</w:t>
      </w:r>
    </w:p>
    <w:sectPr w:rsidRPr="00241C5E" w:rsidR="00016517" w:rsidSect="003A071D">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56CD" w14:textId="77777777" w:rsidR="003C6089" w:rsidRDefault="003C6089" w:rsidP="001E4624">
      <w:pPr>
        <w:spacing w:after="0" w:line="240" w:lineRule="auto"/>
      </w:pPr>
      <w:r>
        <w:separator/>
      </w:r>
    </w:p>
  </w:endnote>
  <w:endnote w:type="continuationSeparator" w:id="0">
    <w:p w14:paraId="68F3B6D8" w14:textId="77777777" w:rsidR="003C6089" w:rsidRDefault="003C6089" w:rsidP="001E4624">
      <w:pPr>
        <w:spacing w:after="0" w:line="240" w:lineRule="auto"/>
      </w:pPr>
      <w:r>
        <w:continuationSeparator/>
      </w:r>
    </w:p>
  </w:endnote>
  <w:endnote w:type="continuationNotice" w:id="1">
    <w:p w14:paraId="520EE988" w14:textId="77777777" w:rsidR="003C6089" w:rsidRDefault="003C6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KJL K+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171871"/>
      <w:docPartObj>
        <w:docPartGallery w:val="Page Numbers (Bottom of Page)"/>
        <w:docPartUnique/>
      </w:docPartObj>
    </w:sdtPr>
    <w:sdtEndPr/>
    <w:sdtContent>
      <w:p w14:paraId="7546A9E7" w14:textId="5415D511" w:rsidR="002E61CD" w:rsidRDefault="002E61CD">
        <w:pPr>
          <w:pStyle w:val="Voettekst"/>
          <w:jc w:val="right"/>
        </w:pPr>
        <w:r>
          <w:fldChar w:fldCharType="begin"/>
        </w:r>
        <w:r>
          <w:instrText>PAGE   \* MERGEFORMAT</w:instrText>
        </w:r>
        <w:r>
          <w:fldChar w:fldCharType="separate"/>
        </w:r>
        <w:r>
          <w:t>2</w:t>
        </w:r>
        <w:r>
          <w:fldChar w:fldCharType="end"/>
        </w:r>
      </w:p>
    </w:sdtContent>
  </w:sdt>
  <w:p w14:paraId="6A3A5658" w14:textId="77777777" w:rsidR="002E61CD" w:rsidRDefault="002E61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FC50AC6" w14:paraId="67F92040" w14:textId="77777777" w:rsidTr="4FC50AC6">
      <w:trPr>
        <w:trHeight w:val="300"/>
      </w:trPr>
      <w:tc>
        <w:tcPr>
          <w:tcW w:w="3020" w:type="dxa"/>
        </w:tcPr>
        <w:p w14:paraId="6C86617C" w14:textId="6EC318D5" w:rsidR="4FC50AC6" w:rsidRDefault="4FC50AC6" w:rsidP="4FC50AC6">
          <w:pPr>
            <w:pStyle w:val="Koptekst"/>
            <w:ind w:left="-115"/>
          </w:pPr>
        </w:p>
      </w:tc>
      <w:tc>
        <w:tcPr>
          <w:tcW w:w="3020" w:type="dxa"/>
        </w:tcPr>
        <w:p w14:paraId="6529D403" w14:textId="3D96B616" w:rsidR="4FC50AC6" w:rsidRDefault="4FC50AC6" w:rsidP="4FC50AC6">
          <w:pPr>
            <w:pStyle w:val="Koptekst"/>
            <w:jc w:val="center"/>
          </w:pPr>
        </w:p>
      </w:tc>
      <w:tc>
        <w:tcPr>
          <w:tcW w:w="3020" w:type="dxa"/>
        </w:tcPr>
        <w:p w14:paraId="29691053" w14:textId="4DEF8309" w:rsidR="4FC50AC6" w:rsidRDefault="4FC50AC6" w:rsidP="4FC50AC6">
          <w:pPr>
            <w:pStyle w:val="Koptekst"/>
            <w:ind w:right="-115"/>
            <w:jc w:val="right"/>
          </w:pPr>
        </w:p>
      </w:tc>
    </w:tr>
  </w:tbl>
  <w:p w14:paraId="7D6FCE47" w14:textId="4F268BFE" w:rsidR="4FC50AC6" w:rsidRDefault="4FC50AC6" w:rsidP="4FC50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FE60" w14:textId="77777777" w:rsidR="003C6089" w:rsidRDefault="003C6089" w:rsidP="001E4624">
      <w:pPr>
        <w:spacing w:after="0" w:line="240" w:lineRule="auto"/>
      </w:pPr>
      <w:r>
        <w:separator/>
      </w:r>
    </w:p>
  </w:footnote>
  <w:footnote w:type="continuationSeparator" w:id="0">
    <w:p w14:paraId="3FD43E1A" w14:textId="77777777" w:rsidR="003C6089" w:rsidRDefault="003C6089" w:rsidP="001E4624">
      <w:pPr>
        <w:spacing w:after="0" w:line="240" w:lineRule="auto"/>
      </w:pPr>
      <w:r>
        <w:continuationSeparator/>
      </w:r>
    </w:p>
  </w:footnote>
  <w:footnote w:type="continuationNotice" w:id="1">
    <w:p w14:paraId="7D8A57D8" w14:textId="77777777" w:rsidR="003C6089" w:rsidRDefault="003C6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FC50AC6" w14:paraId="49B18CD5" w14:textId="77777777" w:rsidTr="4FC50AC6">
      <w:trPr>
        <w:trHeight w:val="300"/>
      </w:trPr>
      <w:tc>
        <w:tcPr>
          <w:tcW w:w="3020" w:type="dxa"/>
        </w:tcPr>
        <w:p w14:paraId="305634CC" w14:textId="0CFFF1B1" w:rsidR="4FC50AC6" w:rsidRDefault="4FC50AC6" w:rsidP="4FC50AC6">
          <w:pPr>
            <w:pStyle w:val="Koptekst"/>
            <w:ind w:left="-115"/>
          </w:pPr>
        </w:p>
      </w:tc>
      <w:tc>
        <w:tcPr>
          <w:tcW w:w="3020" w:type="dxa"/>
        </w:tcPr>
        <w:p w14:paraId="45C7D98D" w14:textId="40B06C09" w:rsidR="4FC50AC6" w:rsidRDefault="4FC50AC6" w:rsidP="4FC50AC6">
          <w:pPr>
            <w:pStyle w:val="Koptekst"/>
            <w:jc w:val="center"/>
          </w:pPr>
        </w:p>
      </w:tc>
      <w:tc>
        <w:tcPr>
          <w:tcW w:w="3020" w:type="dxa"/>
        </w:tcPr>
        <w:p w14:paraId="7F7BBC84" w14:textId="1E266CCC" w:rsidR="4FC50AC6" w:rsidRDefault="4FC50AC6" w:rsidP="4FC50AC6">
          <w:pPr>
            <w:pStyle w:val="Koptekst"/>
            <w:ind w:right="-115"/>
            <w:jc w:val="right"/>
          </w:pPr>
        </w:p>
      </w:tc>
    </w:tr>
  </w:tbl>
  <w:p w14:paraId="06FE38F1" w14:textId="2E08815B" w:rsidR="4FC50AC6" w:rsidRDefault="4FC50AC6" w:rsidP="4FC50A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FC50AC6" w14:paraId="4F098A49" w14:textId="77777777" w:rsidTr="4FC50AC6">
      <w:trPr>
        <w:trHeight w:val="300"/>
      </w:trPr>
      <w:tc>
        <w:tcPr>
          <w:tcW w:w="3020" w:type="dxa"/>
        </w:tcPr>
        <w:p w14:paraId="2E553100" w14:textId="78F7BA73" w:rsidR="4FC50AC6" w:rsidRDefault="4FC50AC6" w:rsidP="4FC50AC6">
          <w:pPr>
            <w:pStyle w:val="Koptekst"/>
            <w:ind w:left="-115"/>
          </w:pPr>
        </w:p>
      </w:tc>
      <w:tc>
        <w:tcPr>
          <w:tcW w:w="3020" w:type="dxa"/>
        </w:tcPr>
        <w:p w14:paraId="3CC853CF" w14:textId="7CB707BD" w:rsidR="4FC50AC6" w:rsidRDefault="4FC50AC6" w:rsidP="4FC50AC6">
          <w:pPr>
            <w:pStyle w:val="Koptekst"/>
            <w:jc w:val="center"/>
          </w:pPr>
        </w:p>
      </w:tc>
      <w:tc>
        <w:tcPr>
          <w:tcW w:w="3020" w:type="dxa"/>
        </w:tcPr>
        <w:p w14:paraId="65ADC25E" w14:textId="76A20452" w:rsidR="4FC50AC6" w:rsidRDefault="4FC50AC6" w:rsidP="4FC50AC6">
          <w:pPr>
            <w:pStyle w:val="Koptekst"/>
            <w:ind w:right="-115"/>
            <w:jc w:val="right"/>
          </w:pPr>
        </w:p>
      </w:tc>
    </w:tr>
  </w:tbl>
  <w:p w14:paraId="7C95989A" w14:textId="35941635" w:rsidR="4FC50AC6" w:rsidRDefault="4FC50AC6" w:rsidP="4FC50A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805"/>
    <w:multiLevelType w:val="multilevel"/>
    <w:tmpl w:val="95323058"/>
    <w:lvl w:ilvl="0">
      <w:start w:val="1"/>
      <w:numFmt w:val="decimal"/>
      <w:lvlText w:val="%1."/>
      <w:lvlJc w:val="left"/>
      <w:pPr>
        <w:ind w:left="1776" w:hanging="360"/>
      </w:pPr>
      <w:rPr>
        <w:rFonts w:hint="default"/>
      </w:rPr>
    </w:lvl>
    <w:lvl w:ilvl="1">
      <w:start w:val="1"/>
      <w:numFmt w:val="decimal"/>
      <w:isLgl/>
      <w:lvlText w:val="%1.%2"/>
      <w:lvlJc w:val="left"/>
      <w:pPr>
        <w:ind w:left="2124" w:hanging="708"/>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1" w15:restartNumberingAfterBreak="0">
    <w:nsid w:val="15C019CA"/>
    <w:multiLevelType w:val="multilevel"/>
    <w:tmpl w:val="2DB6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E71DD"/>
    <w:multiLevelType w:val="multilevel"/>
    <w:tmpl w:val="4D344EA8"/>
    <w:lvl w:ilvl="0">
      <w:start w:val="1"/>
      <w:numFmt w:val="decimal"/>
      <w:lvlText w:val="%1"/>
      <w:lvlJc w:val="left"/>
      <w:pPr>
        <w:ind w:left="1068" w:hanging="708"/>
      </w:pPr>
    </w:lvl>
    <w:lvl w:ilvl="1">
      <w:start w:val="1"/>
      <w:numFmt w:val="decimal"/>
      <w:isLgl/>
      <w:lvlText w:val="%1.%2"/>
      <w:lvlJc w:val="left"/>
      <w:pPr>
        <w:ind w:left="1068" w:hanging="708"/>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EC81714"/>
    <w:multiLevelType w:val="multilevel"/>
    <w:tmpl w:val="1D66186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37C98"/>
    <w:multiLevelType w:val="multilevel"/>
    <w:tmpl w:val="73E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8C6D86"/>
    <w:multiLevelType w:val="multilevel"/>
    <w:tmpl w:val="C7CECF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i w:val="0"/>
        <w:iCs w:val="0"/>
        <w:color w:val="auto"/>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32EB1DBC"/>
    <w:multiLevelType w:val="multilevel"/>
    <w:tmpl w:val="B50E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454616"/>
    <w:multiLevelType w:val="hybridMultilevel"/>
    <w:tmpl w:val="6F768C54"/>
    <w:lvl w:ilvl="0" w:tplc="79006CAC">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36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25328D3"/>
    <w:multiLevelType w:val="multilevel"/>
    <w:tmpl w:val="BAD2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8E6A76"/>
    <w:multiLevelType w:val="multilevel"/>
    <w:tmpl w:val="B712D6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5DB7C0E"/>
    <w:multiLevelType w:val="hybridMultilevel"/>
    <w:tmpl w:val="0F5A41B0"/>
    <w:lvl w:ilvl="0" w:tplc="53A2D61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990777"/>
    <w:multiLevelType w:val="multilevel"/>
    <w:tmpl w:val="36FC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6B5715"/>
    <w:multiLevelType w:val="multilevel"/>
    <w:tmpl w:val="0FF2F21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EC56E9"/>
    <w:multiLevelType w:val="multilevel"/>
    <w:tmpl w:val="F9A0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7A73A4"/>
    <w:multiLevelType w:val="multilevel"/>
    <w:tmpl w:val="6A2C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480EF2"/>
    <w:multiLevelType w:val="multilevel"/>
    <w:tmpl w:val="9F5280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i/>
        <w:iCs/>
        <w:color w:val="auto"/>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83E43FB"/>
    <w:multiLevelType w:val="multilevel"/>
    <w:tmpl w:val="809E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D4795E"/>
    <w:multiLevelType w:val="multilevel"/>
    <w:tmpl w:val="AF12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48482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623626">
    <w:abstractNumId w:val="2"/>
  </w:num>
  <w:num w:numId="3" w16cid:durableId="897789628">
    <w:abstractNumId w:val="7"/>
  </w:num>
  <w:num w:numId="4" w16cid:durableId="1912495739">
    <w:abstractNumId w:val="12"/>
  </w:num>
  <w:num w:numId="5" w16cid:durableId="795875319">
    <w:abstractNumId w:val="3"/>
  </w:num>
  <w:num w:numId="6" w16cid:durableId="609123863">
    <w:abstractNumId w:val="0"/>
  </w:num>
  <w:num w:numId="7" w16cid:durableId="1994598048">
    <w:abstractNumId w:val="15"/>
  </w:num>
  <w:num w:numId="8" w16cid:durableId="1881283636">
    <w:abstractNumId w:val="10"/>
  </w:num>
  <w:num w:numId="9" w16cid:durableId="2072849576">
    <w:abstractNumId w:val="9"/>
  </w:num>
  <w:num w:numId="10" w16cid:durableId="1931743136">
    <w:abstractNumId w:val="5"/>
  </w:num>
  <w:num w:numId="11" w16cid:durableId="1087072636">
    <w:abstractNumId w:val="4"/>
  </w:num>
  <w:num w:numId="12" w16cid:durableId="1783500520">
    <w:abstractNumId w:val="11"/>
  </w:num>
  <w:num w:numId="13" w16cid:durableId="1041057678">
    <w:abstractNumId w:val="16"/>
  </w:num>
  <w:num w:numId="14" w16cid:durableId="1088037000">
    <w:abstractNumId w:val="1"/>
  </w:num>
  <w:num w:numId="15" w16cid:durableId="360984601">
    <w:abstractNumId w:val="17"/>
  </w:num>
  <w:num w:numId="16" w16cid:durableId="367147756">
    <w:abstractNumId w:val="8"/>
  </w:num>
  <w:num w:numId="17" w16cid:durableId="776750745">
    <w:abstractNumId w:val="13"/>
  </w:num>
  <w:num w:numId="18" w16cid:durableId="808942349">
    <w:abstractNumId w:val="14"/>
  </w:num>
  <w:num w:numId="19" w16cid:durableId="675694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17"/>
    <w:rsid w:val="0000272A"/>
    <w:rsid w:val="00010727"/>
    <w:rsid w:val="00016517"/>
    <w:rsid w:val="000309FC"/>
    <w:rsid w:val="00031CDE"/>
    <w:rsid w:val="00057B1D"/>
    <w:rsid w:val="00063654"/>
    <w:rsid w:val="00081C71"/>
    <w:rsid w:val="00081D7F"/>
    <w:rsid w:val="000A48B4"/>
    <w:rsid w:val="000B574D"/>
    <w:rsid w:val="000D2A95"/>
    <w:rsid w:val="000D56AB"/>
    <w:rsid w:val="000E4266"/>
    <w:rsid w:val="000E5A61"/>
    <w:rsid w:val="000E5B40"/>
    <w:rsid w:val="000F7A88"/>
    <w:rsid w:val="001002F1"/>
    <w:rsid w:val="00106CC4"/>
    <w:rsid w:val="00114289"/>
    <w:rsid w:val="0011684D"/>
    <w:rsid w:val="001177FA"/>
    <w:rsid w:val="00134965"/>
    <w:rsid w:val="00151EBA"/>
    <w:rsid w:val="00153765"/>
    <w:rsid w:val="00161B54"/>
    <w:rsid w:val="001758AB"/>
    <w:rsid w:val="00175A21"/>
    <w:rsid w:val="001811EF"/>
    <w:rsid w:val="001B5153"/>
    <w:rsid w:val="001C1E90"/>
    <w:rsid w:val="001C6A5E"/>
    <w:rsid w:val="001E4624"/>
    <w:rsid w:val="001F2DE7"/>
    <w:rsid w:val="00216505"/>
    <w:rsid w:val="00225F5E"/>
    <w:rsid w:val="002313F4"/>
    <w:rsid w:val="002358D4"/>
    <w:rsid w:val="00241C5E"/>
    <w:rsid w:val="0024469F"/>
    <w:rsid w:val="00246D66"/>
    <w:rsid w:val="0028096A"/>
    <w:rsid w:val="002832C4"/>
    <w:rsid w:val="00283CA1"/>
    <w:rsid w:val="002E15D9"/>
    <w:rsid w:val="002E61CD"/>
    <w:rsid w:val="003026C1"/>
    <w:rsid w:val="0032228A"/>
    <w:rsid w:val="00330347"/>
    <w:rsid w:val="00331488"/>
    <w:rsid w:val="0034347B"/>
    <w:rsid w:val="00355453"/>
    <w:rsid w:val="00367205"/>
    <w:rsid w:val="00386E20"/>
    <w:rsid w:val="003917A7"/>
    <w:rsid w:val="003A071D"/>
    <w:rsid w:val="003B4E6F"/>
    <w:rsid w:val="003B752C"/>
    <w:rsid w:val="003C4681"/>
    <w:rsid w:val="003C6089"/>
    <w:rsid w:val="003F4FED"/>
    <w:rsid w:val="003F7317"/>
    <w:rsid w:val="00422E3A"/>
    <w:rsid w:val="00440C31"/>
    <w:rsid w:val="00443B05"/>
    <w:rsid w:val="00450CDC"/>
    <w:rsid w:val="00453436"/>
    <w:rsid w:val="00487858"/>
    <w:rsid w:val="004D18A4"/>
    <w:rsid w:val="004E143E"/>
    <w:rsid w:val="004E2FF7"/>
    <w:rsid w:val="004E7503"/>
    <w:rsid w:val="004F4F8A"/>
    <w:rsid w:val="005075C4"/>
    <w:rsid w:val="005115CA"/>
    <w:rsid w:val="0053431B"/>
    <w:rsid w:val="0054405A"/>
    <w:rsid w:val="00550A25"/>
    <w:rsid w:val="0055687B"/>
    <w:rsid w:val="00557192"/>
    <w:rsid w:val="005738A1"/>
    <w:rsid w:val="005B5F52"/>
    <w:rsid w:val="005F7463"/>
    <w:rsid w:val="00601858"/>
    <w:rsid w:val="006144BF"/>
    <w:rsid w:val="00661C3B"/>
    <w:rsid w:val="0068146F"/>
    <w:rsid w:val="006817CD"/>
    <w:rsid w:val="006836E9"/>
    <w:rsid w:val="006B3117"/>
    <w:rsid w:val="006C157E"/>
    <w:rsid w:val="006C4BDD"/>
    <w:rsid w:val="006C5288"/>
    <w:rsid w:val="007003BD"/>
    <w:rsid w:val="007201E2"/>
    <w:rsid w:val="00727076"/>
    <w:rsid w:val="00750AF1"/>
    <w:rsid w:val="00757B42"/>
    <w:rsid w:val="0076521E"/>
    <w:rsid w:val="00765709"/>
    <w:rsid w:val="00783CE4"/>
    <w:rsid w:val="0078455B"/>
    <w:rsid w:val="00790954"/>
    <w:rsid w:val="00796E4B"/>
    <w:rsid w:val="007A63D9"/>
    <w:rsid w:val="007C17EC"/>
    <w:rsid w:val="007D0BFB"/>
    <w:rsid w:val="007D16ED"/>
    <w:rsid w:val="007D2DEA"/>
    <w:rsid w:val="007F2C9E"/>
    <w:rsid w:val="007F54DA"/>
    <w:rsid w:val="00815A61"/>
    <w:rsid w:val="00830508"/>
    <w:rsid w:val="00834347"/>
    <w:rsid w:val="00847B2B"/>
    <w:rsid w:val="00857E3E"/>
    <w:rsid w:val="00873357"/>
    <w:rsid w:val="008A444F"/>
    <w:rsid w:val="008C35A9"/>
    <w:rsid w:val="008D1EE0"/>
    <w:rsid w:val="008D3104"/>
    <w:rsid w:val="008E1B0E"/>
    <w:rsid w:val="0091623C"/>
    <w:rsid w:val="00934B88"/>
    <w:rsid w:val="009550BE"/>
    <w:rsid w:val="00976412"/>
    <w:rsid w:val="009929BE"/>
    <w:rsid w:val="00996814"/>
    <w:rsid w:val="0099777A"/>
    <w:rsid w:val="009A13E2"/>
    <w:rsid w:val="009D148F"/>
    <w:rsid w:val="009D7A52"/>
    <w:rsid w:val="00A22DBB"/>
    <w:rsid w:val="00A27D7C"/>
    <w:rsid w:val="00A34795"/>
    <w:rsid w:val="00A46356"/>
    <w:rsid w:val="00A5208B"/>
    <w:rsid w:val="00A70EC6"/>
    <w:rsid w:val="00A81035"/>
    <w:rsid w:val="00A85141"/>
    <w:rsid w:val="00A85EA3"/>
    <w:rsid w:val="00A921B0"/>
    <w:rsid w:val="00AE601F"/>
    <w:rsid w:val="00AF1C94"/>
    <w:rsid w:val="00B165CC"/>
    <w:rsid w:val="00B2254D"/>
    <w:rsid w:val="00B278FA"/>
    <w:rsid w:val="00B330B3"/>
    <w:rsid w:val="00B352DE"/>
    <w:rsid w:val="00B358BD"/>
    <w:rsid w:val="00B37229"/>
    <w:rsid w:val="00B43550"/>
    <w:rsid w:val="00B63A53"/>
    <w:rsid w:val="00B8404E"/>
    <w:rsid w:val="00B844F1"/>
    <w:rsid w:val="00BA2F63"/>
    <w:rsid w:val="00BC3010"/>
    <w:rsid w:val="00BC3205"/>
    <w:rsid w:val="00BF0361"/>
    <w:rsid w:val="00BF245F"/>
    <w:rsid w:val="00BF63FA"/>
    <w:rsid w:val="00C03EB0"/>
    <w:rsid w:val="00C11580"/>
    <w:rsid w:val="00C12AB4"/>
    <w:rsid w:val="00C173B0"/>
    <w:rsid w:val="00C30F8A"/>
    <w:rsid w:val="00C45583"/>
    <w:rsid w:val="00C4661A"/>
    <w:rsid w:val="00C72D5E"/>
    <w:rsid w:val="00C750CC"/>
    <w:rsid w:val="00C844AC"/>
    <w:rsid w:val="00CA02E7"/>
    <w:rsid w:val="00CB5CF2"/>
    <w:rsid w:val="00CD32D1"/>
    <w:rsid w:val="00CE4715"/>
    <w:rsid w:val="00D24580"/>
    <w:rsid w:val="00D246DF"/>
    <w:rsid w:val="00D277C8"/>
    <w:rsid w:val="00D46138"/>
    <w:rsid w:val="00D61264"/>
    <w:rsid w:val="00D64C28"/>
    <w:rsid w:val="00D705D2"/>
    <w:rsid w:val="00D72A4A"/>
    <w:rsid w:val="00DA1EF3"/>
    <w:rsid w:val="00DA6006"/>
    <w:rsid w:val="00DA7BFA"/>
    <w:rsid w:val="00DB31E4"/>
    <w:rsid w:val="00DE0FD2"/>
    <w:rsid w:val="00DE1350"/>
    <w:rsid w:val="00DE1363"/>
    <w:rsid w:val="00DF349A"/>
    <w:rsid w:val="00E043B2"/>
    <w:rsid w:val="00E13F74"/>
    <w:rsid w:val="00E51BD6"/>
    <w:rsid w:val="00E617D7"/>
    <w:rsid w:val="00E82ABD"/>
    <w:rsid w:val="00E9407A"/>
    <w:rsid w:val="00EA121B"/>
    <w:rsid w:val="00EA3965"/>
    <w:rsid w:val="00EA44F8"/>
    <w:rsid w:val="00ED2CB4"/>
    <w:rsid w:val="00ED3795"/>
    <w:rsid w:val="00ED7CD0"/>
    <w:rsid w:val="00F2170D"/>
    <w:rsid w:val="00F247D9"/>
    <w:rsid w:val="00F35449"/>
    <w:rsid w:val="00F36D1D"/>
    <w:rsid w:val="00F378C4"/>
    <w:rsid w:val="00F60D45"/>
    <w:rsid w:val="00F84052"/>
    <w:rsid w:val="00F86AF3"/>
    <w:rsid w:val="00F91A6D"/>
    <w:rsid w:val="00FB024B"/>
    <w:rsid w:val="00FB6C8D"/>
    <w:rsid w:val="00FC0F19"/>
    <w:rsid w:val="00FC327F"/>
    <w:rsid w:val="00FD3E03"/>
    <w:rsid w:val="00FD6247"/>
    <w:rsid w:val="0247B7B5"/>
    <w:rsid w:val="031DE2D0"/>
    <w:rsid w:val="04063D44"/>
    <w:rsid w:val="042DF14B"/>
    <w:rsid w:val="06BE2050"/>
    <w:rsid w:val="06F84465"/>
    <w:rsid w:val="07933341"/>
    <w:rsid w:val="082B82B0"/>
    <w:rsid w:val="0831ED7A"/>
    <w:rsid w:val="0884C6AE"/>
    <w:rsid w:val="0AAA24F6"/>
    <w:rsid w:val="0B212121"/>
    <w:rsid w:val="0B934433"/>
    <w:rsid w:val="0C15FAF7"/>
    <w:rsid w:val="0C47213A"/>
    <w:rsid w:val="0D02CF1D"/>
    <w:rsid w:val="0E1B903B"/>
    <w:rsid w:val="0E9DFC36"/>
    <w:rsid w:val="105871A3"/>
    <w:rsid w:val="10EC8E3A"/>
    <w:rsid w:val="119E20ED"/>
    <w:rsid w:val="11EAEC77"/>
    <w:rsid w:val="129FC48D"/>
    <w:rsid w:val="14028C21"/>
    <w:rsid w:val="14667603"/>
    <w:rsid w:val="14AC2408"/>
    <w:rsid w:val="14AE2E8E"/>
    <w:rsid w:val="152156C8"/>
    <w:rsid w:val="155D347D"/>
    <w:rsid w:val="156118F7"/>
    <w:rsid w:val="17489EB7"/>
    <w:rsid w:val="176A27E4"/>
    <w:rsid w:val="18235B6D"/>
    <w:rsid w:val="1864E359"/>
    <w:rsid w:val="19463285"/>
    <w:rsid w:val="19928CAA"/>
    <w:rsid w:val="19A4FE9A"/>
    <w:rsid w:val="19D79710"/>
    <w:rsid w:val="1B1EE43D"/>
    <w:rsid w:val="1BB52A55"/>
    <w:rsid w:val="1BC3F4AA"/>
    <w:rsid w:val="1BD8888F"/>
    <w:rsid w:val="1BF3386F"/>
    <w:rsid w:val="1C368E46"/>
    <w:rsid w:val="1C724A56"/>
    <w:rsid w:val="1D02E9F6"/>
    <w:rsid w:val="1D8E9CD0"/>
    <w:rsid w:val="1E3D27E8"/>
    <w:rsid w:val="1F1C3BC5"/>
    <w:rsid w:val="1F9F849C"/>
    <w:rsid w:val="1FDA3D95"/>
    <w:rsid w:val="219E271D"/>
    <w:rsid w:val="21AFCEA0"/>
    <w:rsid w:val="23C21DCB"/>
    <w:rsid w:val="24B4465C"/>
    <w:rsid w:val="24BD93A3"/>
    <w:rsid w:val="25608D06"/>
    <w:rsid w:val="2570D8BF"/>
    <w:rsid w:val="257D8911"/>
    <w:rsid w:val="2580D35D"/>
    <w:rsid w:val="25F0001E"/>
    <w:rsid w:val="262CCEFA"/>
    <w:rsid w:val="2694317C"/>
    <w:rsid w:val="26ED6B9C"/>
    <w:rsid w:val="27007F74"/>
    <w:rsid w:val="2749856C"/>
    <w:rsid w:val="278C51E1"/>
    <w:rsid w:val="27C8F0ED"/>
    <w:rsid w:val="27F291D0"/>
    <w:rsid w:val="28CFE8D2"/>
    <w:rsid w:val="29449BB1"/>
    <w:rsid w:val="2AC0E008"/>
    <w:rsid w:val="2B1FC4D2"/>
    <w:rsid w:val="2C015384"/>
    <w:rsid w:val="2CD5F506"/>
    <w:rsid w:val="2D8BF80D"/>
    <w:rsid w:val="2DDCE2D0"/>
    <w:rsid w:val="2E0C9FED"/>
    <w:rsid w:val="2E8D9A78"/>
    <w:rsid w:val="2EA00689"/>
    <w:rsid w:val="2EB4B86D"/>
    <w:rsid w:val="2EE85F86"/>
    <w:rsid w:val="2F08214A"/>
    <w:rsid w:val="2F48B0CE"/>
    <w:rsid w:val="2F5CF4B5"/>
    <w:rsid w:val="2FBC25BF"/>
    <w:rsid w:val="30589F78"/>
    <w:rsid w:val="3099BD95"/>
    <w:rsid w:val="30C0FEB4"/>
    <w:rsid w:val="327612CE"/>
    <w:rsid w:val="3282F3F0"/>
    <w:rsid w:val="32ABB021"/>
    <w:rsid w:val="32E13931"/>
    <w:rsid w:val="32FDBA03"/>
    <w:rsid w:val="333508BC"/>
    <w:rsid w:val="33DE6B44"/>
    <w:rsid w:val="33F90CC3"/>
    <w:rsid w:val="3463225C"/>
    <w:rsid w:val="34BEAB9A"/>
    <w:rsid w:val="3528D42B"/>
    <w:rsid w:val="354DE8A7"/>
    <w:rsid w:val="35AACD8D"/>
    <w:rsid w:val="35D2400A"/>
    <w:rsid w:val="364F114C"/>
    <w:rsid w:val="375380F7"/>
    <w:rsid w:val="37F4970E"/>
    <w:rsid w:val="3828E9CD"/>
    <w:rsid w:val="38544D36"/>
    <w:rsid w:val="3921F64F"/>
    <w:rsid w:val="39680054"/>
    <w:rsid w:val="39804FCC"/>
    <w:rsid w:val="39C925B9"/>
    <w:rsid w:val="39CD3BA6"/>
    <w:rsid w:val="3A362931"/>
    <w:rsid w:val="3AD88B92"/>
    <w:rsid w:val="3B6D3D4E"/>
    <w:rsid w:val="3C4FC2C9"/>
    <w:rsid w:val="3EAFD155"/>
    <w:rsid w:val="3F4ACA6B"/>
    <w:rsid w:val="40274CD1"/>
    <w:rsid w:val="40C296BD"/>
    <w:rsid w:val="415430B9"/>
    <w:rsid w:val="41A3F7A8"/>
    <w:rsid w:val="41B35B67"/>
    <w:rsid w:val="41C0ABA0"/>
    <w:rsid w:val="4361AEF9"/>
    <w:rsid w:val="4389A0C8"/>
    <w:rsid w:val="4468E1A1"/>
    <w:rsid w:val="44FC24B0"/>
    <w:rsid w:val="453394D9"/>
    <w:rsid w:val="45BF4605"/>
    <w:rsid w:val="461DDDA7"/>
    <w:rsid w:val="46B98D3F"/>
    <w:rsid w:val="46E44A12"/>
    <w:rsid w:val="4700F083"/>
    <w:rsid w:val="470ACC30"/>
    <w:rsid w:val="47225A0D"/>
    <w:rsid w:val="473E5DE6"/>
    <w:rsid w:val="483936B2"/>
    <w:rsid w:val="4864CEA1"/>
    <w:rsid w:val="489E59BE"/>
    <w:rsid w:val="48F1BECC"/>
    <w:rsid w:val="494FD763"/>
    <w:rsid w:val="49CA9485"/>
    <w:rsid w:val="4A2BD616"/>
    <w:rsid w:val="4AE0800E"/>
    <w:rsid w:val="4AEF302F"/>
    <w:rsid w:val="4B372024"/>
    <w:rsid w:val="4BD62681"/>
    <w:rsid w:val="4CAE9083"/>
    <w:rsid w:val="4CD09245"/>
    <w:rsid w:val="4D3274ED"/>
    <w:rsid w:val="4D92DC92"/>
    <w:rsid w:val="4E25A65C"/>
    <w:rsid w:val="4EF802DD"/>
    <w:rsid w:val="4F9FE520"/>
    <w:rsid w:val="4FC50AC6"/>
    <w:rsid w:val="5092CCEF"/>
    <w:rsid w:val="50A492A0"/>
    <w:rsid w:val="50ADE38A"/>
    <w:rsid w:val="51467FBD"/>
    <w:rsid w:val="5177BD0A"/>
    <w:rsid w:val="51816C17"/>
    <w:rsid w:val="5183B2E9"/>
    <w:rsid w:val="530F7D0F"/>
    <w:rsid w:val="531E9CE3"/>
    <w:rsid w:val="5330960B"/>
    <w:rsid w:val="5444930D"/>
    <w:rsid w:val="549415FA"/>
    <w:rsid w:val="5569465F"/>
    <w:rsid w:val="55E309D1"/>
    <w:rsid w:val="57050F11"/>
    <w:rsid w:val="57449E2B"/>
    <w:rsid w:val="57A84929"/>
    <w:rsid w:val="57BF14FB"/>
    <w:rsid w:val="57E49FF6"/>
    <w:rsid w:val="5941B6D2"/>
    <w:rsid w:val="5A101C2E"/>
    <w:rsid w:val="5A736E63"/>
    <w:rsid w:val="5BB216B2"/>
    <w:rsid w:val="5BF3629B"/>
    <w:rsid w:val="5C6FCCEE"/>
    <w:rsid w:val="5CBDC073"/>
    <w:rsid w:val="5D9DC667"/>
    <w:rsid w:val="5EAC88C3"/>
    <w:rsid w:val="5F18CE93"/>
    <w:rsid w:val="60DB30C2"/>
    <w:rsid w:val="619A11F5"/>
    <w:rsid w:val="623F03D1"/>
    <w:rsid w:val="62CBC324"/>
    <w:rsid w:val="62DF15B4"/>
    <w:rsid w:val="631C8668"/>
    <w:rsid w:val="64AFB07B"/>
    <w:rsid w:val="64D3420E"/>
    <w:rsid w:val="664A2C6E"/>
    <w:rsid w:val="6701A1A5"/>
    <w:rsid w:val="6765B474"/>
    <w:rsid w:val="6954ADF8"/>
    <w:rsid w:val="6A46A4CA"/>
    <w:rsid w:val="6B0B80AD"/>
    <w:rsid w:val="6C19FBE7"/>
    <w:rsid w:val="6CBD946E"/>
    <w:rsid w:val="6CEE40B7"/>
    <w:rsid w:val="6D3A2908"/>
    <w:rsid w:val="6DEFB35A"/>
    <w:rsid w:val="6E922280"/>
    <w:rsid w:val="6F176DFD"/>
    <w:rsid w:val="6FB6148F"/>
    <w:rsid w:val="70F57584"/>
    <w:rsid w:val="71610991"/>
    <w:rsid w:val="71B4607A"/>
    <w:rsid w:val="71C5164F"/>
    <w:rsid w:val="74FDC16F"/>
    <w:rsid w:val="7560617A"/>
    <w:rsid w:val="75674689"/>
    <w:rsid w:val="75E27A15"/>
    <w:rsid w:val="760AC958"/>
    <w:rsid w:val="7657591F"/>
    <w:rsid w:val="7780258D"/>
    <w:rsid w:val="77A740B3"/>
    <w:rsid w:val="77E86B54"/>
    <w:rsid w:val="7954DD17"/>
    <w:rsid w:val="7A8C53E7"/>
    <w:rsid w:val="7BCFB8B8"/>
    <w:rsid w:val="7BE07273"/>
    <w:rsid w:val="7CA586BE"/>
    <w:rsid w:val="7CB88F87"/>
    <w:rsid w:val="7CCB6D97"/>
    <w:rsid w:val="7D8D76D6"/>
    <w:rsid w:val="7E42B5C5"/>
    <w:rsid w:val="7F0005CC"/>
    <w:rsid w:val="7F4EB27E"/>
    <w:rsid w:val="7F56D40D"/>
    <w:rsid w:val="7F855D2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DB12"/>
  <w15:chartTrackingRefBased/>
  <w15:docId w15:val="{684D0BEF-5C31-4AAB-9723-2F1BFC3B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1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87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1651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016517"/>
    <w:rPr>
      <w:color w:val="0000FF"/>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E5B40"/>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D148F"/>
  </w:style>
  <w:style w:type="character" w:customStyle="1" w:styleId="eop">
    <w:name w:val="eop"/>
    <w:basedOn w:val="Standaardalinea-lettertype"/>
    <w:rsid w:val="009D148F"/>
  </w:style>
  <w:style w:type="paragraph" w:customStyle="1" w:styleId="paragraph">
    <w:name w:val="paragraph"/>
    <w:basedOn w:val="Standaard"/>
    <w:rsid w:val="00B278F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757B42"/>
    <w:pPr>
      <w:spacing w:after="0" w:line="240" w:lineRule="auto"/>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1B5153"/>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6817CD"/>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817CD"/>
    <w:pPr>
      <w:outlineLvl w:val="9"/>
    </w:pPr>
    <w:rPr>
      <w:kern w:val="0"/>
      <w:lang w:eastAsia="nl-NL"/>
      <w14:ligatures w14:val="none"/>
    </w:rPr>
  </w:style>
  <w:style w:type="character" w:styleId="Voetnootmarkering">
    <w:name w:val="footnote reference"/>
    <w:basedOn w:val="Standaardalinea-lettertype"/>
    <w:uiPriority w:val="99"/>
    <w:semiHidden/>
    <w:unhideWhenUsed/>
    <w:rsid w:val="001E4624"/>
    <w:rPr>
      <w:vertAlign w:val="superscript"/>
    </w:rPr>
  </w:style>
  <w:style w:type="paragraph" w:customStyle="1" w:styleId="Voetnoottekst1">
    <w:name w:val="Voetnoottekst1"/>
    <w:basedOn w:val="Standaard"/>
    <w:next w:val="Voetnoottekst"/>
    <w:uiPriority w:val="99"/>
    <w:unhideWhenUsed/>
    <w:rsid w:val="001E4624"/>
    <w:pPr>
      <w:spacing w:after="0" w:line="240" w:lineRule="auto"/>
    </w:pPr>
    <w:rPr>
      <w:rFonts w:ascii="Times New Roman" w:eastAsia="Times New Roman" w:hAnsi="Times New Roman" w:cs="Times New Roman"/>
      <w:kern w:val="0"/>
      <w:sz w:val="20"/>
      <w:szCs w:val="20"/>
      <w:lang w:val="en-US"/>
      <w14:ligatures w14:val="none"/>
    </w:rPr>
  </w:style>
  <w:style w:type="paragraph" w:styleId="Voetnoottekst">
    <w:name w:val="footnote text"/>
    <w:basedOn w:val="Standaard"/>
    <w:link w:val="VoetnoottekstChar"/>
    <w:uiPriority w:val="99"/>
    <w:semiHidden/>
    <w:unhideWhenUsed/>
    <w:rsid w:val="001E462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E4624"/>
    <w:rPr>
      <w:sz w:val="20"/>
      <w:szCs w:val="20"/>
    </w:rPr>
  </w:style>
  <w:style w:type="character" w:styleId="Onopgelostemelding">
    <w:name w:val="Unresolved Mention"/>
    <w:basedOn w:val="Standaardalinea-lettertype"/>
    <w:uiPriority w:val="99"/>
    <w:semiHidden/>
    <w:unhideWhenUsed/>
    <w:rsid w:val="001C1E90"/>
    <w:rPr>
      <w:color w:val="605E5C"/>
      <w:shd w:val="clear" w:color="auto" w:fill="E1DFDD"/>
    </w:rPr>
  </w:style>
  <w:style w:type="character" w:styleId="Verwijzingopmerking">
    <w:name w:val="annotation reference"/>
    <w:basedOn w:val="Standaardalinea-lettertype"/>
    <w:uiPriority w:val="99"/>
    <w:semiHidden/>
    <w:unhideWhenUsed/>
    <w:rsid w:val="00225F5E"/>
    <w:rPr>
      <w:sz w:val="16"/>
      <w:szCs w:val="16"/>
    </w:rPr>
  </w:style>
  <w:style w:type="paragraph" w:styleId="Tekstopmerking">
    <w:name w:val="annotation text"/>
    <w:basedOn w:val="Standaard"/>
    <w:link w:val="TekstopmerkingChar"/>
    <w:uiPriority w:val="99"/>
    <w:unhideWhenUsed/>
    <w:rsid w:val="00225F5E"/>
    <w:pPr>
      <w:spacing w:line="240" w:lineRule="auto"/>
    </w:pPr>
    <w:rPr>
      <w:sz w:val="20"/>
      <w:szCs w:val="20"/>
    </w:rPr>
  </w:style>
  <w:style w:type="character" w:customStyle="1" w:styleId="TekstopmerkingChar">
    <w:name w:val="Tekst opmerking Char"/>
    <w:basedOn w:val="Standaardalinea-lettertype"/>
    <w:link w:val="Tekstopmerking"/>
    <w:uiPriority w:val="99"/>
    <w:rsid w:val="00225F5E"/>
    <w:rPr>
      <w:sz w:val="20"/>
      <w:szCs w:val="20"/>
    </w:rPr>
  </w:style>
  <w:style w:type="paragraph" w:styleId="Onderwerpvanopmerking">
    <w:name w:val="annotation subject"/>
    <w:basedOn w:val="Tekstopmerking"/>
    <w:next w:val="Tekstopmerking"/>
    <w:link w:val="OnderwerpvanopmerkingChar"/>
    <w:uiPriority w:val="99"/>
    <w:semiHidden/>
    <w:unhideWhenUsed/>
    <w:rsid w:val="00225F5E"/>
    <w:rPr>
      <w:b/>
      <w:bCs/>
    </w:rPr>
  </w:style>
  <w:style w:type="character" w:customStyle="1" w:styleId="OnderwerpvanopmerkingChar">
    <w:name w:val="Onderwerp van opmerking Char"/>
    <w:basedOn w:val="TekstopmerkingChar"/>
    <w:link w:val="Onderwerpvanopmerking"/>
    <w:uiPriority w:val="99"/>
    <w:semiHidden/>
    <w:rsid w:val="00225F5E"/>
    <w:rPr>
      <w:b/>
      <w:bCs/>
      <w:sz w:val="20"/>
      <w:szCs w:val="20"/>
    </w:rPr>
  </w:style>
  <w:style w:type="character" w:customStyle="1" w:styleId="Kop2Char">
    <w:name w:val="Kop 2 Char"/>
    <w:basedOn w:val="Standaardalinea-lettertype"/>
    <w:link w:val="Kop2"/>
    <w:uiPriority w:val="9"/>
    <w:semiHidden/>
    <w:rsid w:val="00487858"/>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840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052"/>
  </w:style>
  <w:style w:type="paragraph" w:styleId="Voettekst">
    <w:name w:val="footer"/>
    <w:basedOn w:val="Standaard"/>
    <w:link w:val="VoettekstChar"/>
    <w:uiPriority w:val="99"/>
    <w:unhideWhenUsed/>
    <w:rsid w:val="00F840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052"/>
  </w:style>
  <w:style w:type="paragraph" w:styleId="Geenafstand">
    <w:name w:val="No Spacing"/>
    <w:uiPriority w:val="1"/>
    <w:qFormat/>
    <w:rsid w:val="003C4681"/>
    <w:pPr>
      <w:spacing w:after="0" w:line="240" w:lineRule="auto"/>
    </w:pPr>
  </w:style>
  <w:style w:type="paragraph" w:customStyle="1" w:styleId="Default">
    <w:name w:val="Default"/>
    <w:rsid w:val="000D2A95"/>
    <w:pPr>
      <w:autoSpaceDE w:val="0"/>
      <w:autoSpaceDN w:val="0"/>
      <w:adjustRightInd w:val="0"/>
      <w:spacing w:after="0" w:line="240" w:lineRule="auto"/>
    </w:pPr>
    <w:rPr>
      <w:rFonts w:ascii="GEKJL K+ Univers" w:hAnsi="GEKJL K+ Univers" w:cs="GEKJL K+ Univers"/>
      <w:color w:val="000000"/>
      <w:kern w:val="0"/>
      <w:sz w:val="24"/>
      <w:szCs w:val="24"/>
      <w14:ligatures w14:val="non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5952">
      <w:bodyDiv w:val="1"/>
      <w:marLeft w:val="0"/>
      <w:marRight w:val="0"/>
      <w:marTop w:val="0"/>
      <w:marBottom w:val="0"/>
      <w:divBdr>
        <w:top w:val="none" w:sz="0" w:space="0" w:color="auto"/>
        <w:left w:val="none" w:sz="0" w:space="0" w:color="auto"/>
        <w:bottom w:val="none" w:sz="0" w:space="0" w:color="auto"/>
        <w:right w:val="none" w:sz="0" w:space="0" w:color="auto"/>
      </w:divBdr>
    </w:div>
    <w:div w:id="648242694">
      <w:bodyDiv w:val="1"/>
      <w:marLeft w:val="0"/>
      <w:marRight w:val="0"/>
      <w:marTop w:val="0"/>
      <w:marBottom w:val="0"/>
      <w:divBdr>
        <w:top w:val="none" w:sz="0" w:space="0" w:color="auto"/>
        <w:left w:val="none" w:sz="0" w:space="0" w:color="auto"/>
        <w:bottom w:val="none" w:sz="0" w:space="0" w:color="auto"/>
        <w:right w:val="none" w:sz="0" w:space="0" w:color="auto"/>
      </w:divBdr>
    </w:div>
    <w:div w:id="821968551">
      <w:bodyDiv w:val="1"/>
      <w:marLeft w:val="0"/>
      <w:marRight w:val="0"/>
      <w:marTop w:val="0"/>
      <w:marBottom w:val="0"/>
      <w:divBdr>
        <w:top w:val="none" w:sz="0" w:space="0" w:color="auto"/>
        <w:left w:val="none" w:sz="0" w:space="0" w:color="auto"/>
        <w:bottom w:val="none" w:sz="0" w:space="0" w:color="auto"/>
        <w:right w:val="none" w:sz="0" w:space="0" w:color="auto"/>
      </w:divBdr>
    </w:div>
    <w:div w:id="1074670864">
      <w:bodyDiv w:val="1"/>
      <w:marLeft w:val="0"/>
      <w:marRight w:val="0"/>
      <w:marTop w:val="0"/>
      <w:marBottom w:val="0"/>
      <w:divBdr>
        <w:top w:val="none" w:sz="0" w:space="0" w:color="auto"/>
        <w:left w:val="none" w:sz="0" w:space="0" w:color="auto"/>
        <w:bottom w:val="none" w:sz="0" w:space="0" w:color="auto"/>
        <w:right w:val="none" w:sz="0" w:space="0" w:color="auto"/>
      </w:divBdr>
    </w:div>
    <w:div w:id="1315839867">
      <w:bodyDiv w:val="1"/>
      <w:marLeft w:val="0"/>
      <w:marRight w:val="0"/>
      <w:marTop w:val="0"/>
      <w:marBottom w:val="0"/>
      <w:divBdr>
        <w:top w:val="none" w:sz="0" w:space="0" w:color="auto"/>
        <w:left w:val="none" w:sz="0" w:space="0" w:color="auto"/>
        <w:bottom w:val="none" w:sz="0" w:space="0" w:color="auto"/>
        <w:right w:val="none" w:sz="0" w:space="0" w:color="auto"/>
      </w:divBdr>
    </w:div>
    <w:div w:id="1356616410">
      <w:bodyDiv w:val="1"/>
      <w:marLeft w:val="0"/>
      <w:marRight w:val="0"/>
      <w:marTop w:val="0"/>
      <w:marBottom w:val="0"/>
      <w:divBdr>
        <w:top w:val="none" w:sz="0" w:space="0" w:color="auto"/>
        <w:left w:val="none" w:sz="0" w:space="0" w:color="auto"/>
        <w:bottom w:val="none" w:sz="0" w:space="0" w:color="auto"/>
        <w:right w:val="none" w:sz="0" w:space="0" w:color="auto"/>
      </w:divBdr>
      <w:divsChild>
        <w:div w:id="120418738">
          <w:marLeft w:val="0"/>
          <w:marRight w:val="0"/>
          <w:marTop w:val="0"/>
          <w:marBottom w:val="0"/>
          <w:divBdr>
            <w:top w:val="none" w:sz="0" w:space="0" w:color="auto"/>
            <w:left w:val="none" w:sz="0" w:space="0" w:color="auto"/>
            <w:bottom w:val="none" w:sz="0" w:space="0" w:color="auto"/>
            <w:right w:val="none" w:sz="0" w:space="0" w:color="auto"/>
          </w:divBdr>
        </w:div>
        <w:div w:id="604995098">
          <w:marLeft w:val="0"/>
          <w:marRight w:val="0"/>
          <w:marTop w:val="0"/>
          <w:marBottom w:val="0"/>
          <w:divBdr>
            <w:top w:val="none" w:sz="0" w:space="0" w:color="auto"/>
            <w:left w:val="none" w:sz="0" w:space="0" w:color="auto"/>
            <w:bottom w:val="none" w:sz="0" w:space="0" w:color="auto"/>
            <w:right w:val="none" w:sz="0" w:space="0" w:color="auto"/>
          </w:divBdr>
        </w:div>
        <w:div w:id="1608194477">
          <w:marLeft w:val="0"/>
          <w:marRight w:val="0"/>
          <w:marTop w:val="0"/>
          <w:marBottom w:val="0"/>
          <w:divBdr>
            <w:top w:val="none" w:sz="0" w:space="0" w:color="auto"/>
            <w:left w:val="none" w:sz="0" w:space="0" w:color="auto"/>
            <w:bottom w:val="none" w:sz="0" w:space="0" w:color="auto"/>
            <w:right w:val="none" w:sz="0" w:space="0" w:color="auto"/>
          </w:divBdr>
        </w:div>
      </w:divsChild>
    </w:div>
    <w:div w:id="1431126074">
      <w:bodyDiv w:val="1"/>
      <w:marLeft w:val="0"/>
      <w:marRight w:val="0"/>
      <w:marTop w:val="0"/>
      <w:marBottom w:val="0"/>
      <w:divBdr>
        <w:top w:val="none" w:sz="0" w:space="0" w:color="auto"/>
        <w:left w:val="none" w:sz="0" w:space="0" w:color="auto"/>
        <w:bottom w:val="none" w:sz="0" w:space="0" w:color="auto"/>
        <w:right w:val="none" w:sz="0" w:space="0" w:color="auto"/>
      </w:divBdr>
    </w:div>
    <w:div w:id="1502506254">
      <w:bodyDiv w:val="1"/>
      <w:marLeft w:val="0"/>
      <w:marRight w:val="0"/>
      <w:marTop w:val="0"/>
      <w:marBottom w:val="0"/>
      <w:divBdr>
        <w:top w:val="none" w:sz="0" w:space="0" w:color="auto"/>
        <w:left w:val="none" w:sz="0" w:space="0" w:color="auto"/>
        <w:bottom w:val="none" w:sz="0" w:space="0" w:color="auto"/>
        <w:right w:val="none" w:sz="0" w:space="0" w:color="auto"/>
      </w:divBdr>
    </w:div>
    <w:div w:id="1778065336">
      <w:bodyDiv w:val="1"/>
      <w:marLeft w:val="0"/>
      <w:marRight w:val="0"/>
      <w:marTop w:val="0"/>
      <w:marBottom w:val="0"/>
      <w:divBdr>
        <w:top w:val="none" w:sz="0" w:space="0" w:color="auto"/>
        <w:left w:val="none" w:sz="0" w:space="0" w:color="auto"/>
        <w:bottom w:val="none" w:sz="0" w:space="0" w:color="auto"/>
        <w:right w:val="none" w:sz="0" w:space="0" w:color="auto"/>
      </w:divBdr>
    </w:div>
    <w:div w:id="1824276603">
      <w:bodyDiv w:val="1"/>
      <w:marLeft w:val="0"/>
      <w:marRight w:val="0"/>
      <w:marTop w:val="0"/>
      <w:marBottom w:val="0"/>
      <w:divBdr>
        <w:top w:val="none" w:sz="0" w:space="0" w:color="auto"/>
        <w:left w:val="none" w:sz="0" w:space="0" w:color="auto"/>
        <w:bottom w:val="none" w:sz="0" w:space="0" w:color="auto"/>
        <w:right w:val="none" w:sz="0" w:space="0" w:color="auto"/>
      </w:divBdr>
    </w:div>
    <w:div w:id="19631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2618</ap:Words>
  <ap:Characters>14404</ap:Characters>
  <ap:DocSecurity>4</ap:DocSecurity>
  <ap:Lines>120</ap:Lines>
  <ap:Paragraphs>33</ap:Paragraphs>
  <ap:ScaleCrop>false</ap:ScaleCrop>
  <ap:LinksUpToDate>false</ap:LinksUpToDate>
  <ap:CharactersWithSpaces>16989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2026-04-13T11:40:00.0000000Z</lastPrinted>
  <dcterms:created xsi:type="dcterms:W3CDTF">2026-04-13T11:54:00.0000000Z</dcterms:created>
  <dcterms:modified xsi:type="dcterms:W3CDTF">2026-04-13T11:54:00.0000000Z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fab33a0a-52bd-44c6-b38f-a06a5ab0b982</vt:lpwstr>
  </property>
  <property fmtid="{D5CDD505-2E9C-101B-9397-08002B2CF9AE}" pid="4" name="_ExtendedDescription">
    <vt:lpwstr/>
  </property>
</Properties>
</file>