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183A" w:rsidR="00347D84" w:rsidRDefault="0032277C" w14:paraId="1ED72C4E" w14:textId="43AB712A">
      <w:r w:rsidRPr="00B5183A">
        <w:t xml:space="preserve">In antwoord op uw brief van </w:t>
      </w:r>
      <w:r w:rsidRPr="00B5183A" w:rsidR="00347D84">
        <w:t>11 februari 2026</w:t>
      </w:r>
      <w:r w:rsidRPr="00B5183A">
        <w:t xml:space="preserve"> deel ik u</w:t>
      </w:r>
      <w:r w:rsidRPr="00B5183A" w:rsidR="00B5183A">
        <w:t>,</w:t>
      </w:r>
      <w:r w:rsidRPr="00B5183A" w:rsidR="00347D84">
        <w:t xml:space="preserve"> </w:t>
      </w:r>
      <w:r w:rsidRPr="00B5183A" w:rsidR="00B96F46">
        <w:t xml:space="preserve">mede namens de </w:t>
      </w:r>
      <w:r w:rsidRPr="00B5183A" w:rsidR="003F0141">
        <w:t>s</w:t>
      </w:r>
      <w:r w:rsidRPr="00B5183A" w:rsidR="00B96F46">
        <w:t>taatssecretaris van Digitale Economie &amp; Soevereiniteit</w:t>
      </w:r>
      <w:r w:rsidRPr="00B5183A" w:rsidR="00347D84">
        <w:t xml:space="preserve">, </w:t>
      </w:r>
      <w:r w:rsidRPr="00B5183A" w:rsidR="003F0141">
        <w:t xml:space="preserve">mee </w:t>
      </w:r>
      <w:r w:rsidRPr="00B5183A">
        <w:t xml:space="preserve">dat de vragen van </w:t>
      </w:r>
      <w:r w:rsidRPr="00B5183A" w:rsidR="00347D84">
        <w:t xml:space="preserve">het lid </w:t>
      </w:r>
      <w:proofErr w:type="spellStart"/>
      <w:r w:rsidRPr="00B5183A" w:rsidR="00347D84">
        <w:t>Kathmann</w:t>
      </w:r>
      <w:proofErr w:type="spellEnd"/>
      <w:r w:rsidRPr="00B5183A" w:rsidR="00347D84">
        <w:t xml:space="preserve"> (GroenLinks-PvdA) </w:t>
      </w:r>
      <w:r w:rsidRPr="00B5183A">
        <w:t xml:space="preserve">over </w:t>
      </w:r>
      <w:r w:rsidRPr="00B5183A" w:rsidR="00347D84">
        <w:t xml:space="preserve">de oproep van experts om </w:t>
      </w:r>
    </w:p>
    <w:p w:rsidRPr="00B5183A" w:rsidR="00352344" w:rsidRDefault="00347D84" w14:paraId="3CF2AB84" w14:textId="056F6DE2">
      <w:r w:rsidRPr="00B5183A">
        <w:t>AI-uitkleedsoftware wereldwijd te verbieden, worden beantwoord zoals aangegeven in de bijlage bij deze brief. </w:t>
      </w:r>
    </w:p>
    <w:p w:rsidRPr="00B5183A" w:rsidR="00352344" w:rsidRDefault="0032277C" w14:paraId="44AAC643" w14:textId="77777777">
      <w:r w:rsidRPr="00B5183A">
        <w:t> </w:t>
      </w:r>
    </w:p>
    <w:p w:rsidRPr="00B5183A" w:rsidR="00352344" w:rsidRDefault="0032277C" w14:paraId="10C4FD48" w14:textId="300B308B">
      <w:r w:rsidRPr="00B5183A">
        <w:t> </w:t>
      </w:r>
    </w:p>
    <w:p w:rsidRPr="00B5183A" w:rsidR="00352344" w:rsidRDefault="0032277C" w14:paraId="7035765D" w14:textId="77777777">
      <w:r w:rsidRPr="00B5183A">
        <w:t>De Minister van Justitie en Veiligheid,</w:t>
      </w:r>
    </w:p>
    <w:p w:rsidRPr="00B5183A" w:rsidR="00352344" w:rsidRDefault="00352344" w14:paraId="4E0ACB5D" w14:textId="77777777"/>
    <w:p w:rsidRPr="00B5183A" w:rsidR="00352344" w:rsidRDefault="00352344" w14:paraId="0F28991D" w14:textId="77777777"/>
    <w:p w:rsidRPr="00B5183A" w:rsidR="00352344" w:rsidRDefault="00352344" w14:paraId="23869759" w14:textId="77777777"/>
    <w:p w:rsidRPr="00B5183A" w:rsidR="00352344" w:rsidRDefault="00352344" w14:paraId="7D68F271" w14:textId="77777777"/>
    <w:p w:rsidRPr="00B5183A" w:rsidR="00352344" w:rsidRDefault="00AE2E7E" w14:paraId="3E29D356" w14:textId="4EF3DAA2">
      <w:r w:rsidRPr="00B5183A">
        <w:t>D.M. van Weel</w:t>
      </w:r>
      <w:r w:rsidRPr="00B5183A">
        <w:br/>
      </w:r>
    </w:p>
    <w:p w:rsidRPr="00B5183A" w:rsidR="00B96F46" w:rsidRDefault="00B96F46" w14:paraId="5F4E139E" w14:textId="77777777"/>
    <w:p w:rsidRPr="00B5183A" w:rsidR="00B96F46" w:rsidRDefault="00B96F46" w14:paraId="0D8FD419" w14:textId="77777777"/>
    <w:p w:rsidRPr="00B5183A" w:rsidR="00352344" w:rsidRDefault="00352344" w14:paraId="659D4E80" w14:textId="77777777"/>
    <w:p w:rsidRPr="00B5183A" w:rsidR="00352344" w:rsidRDefault="00352344" w14:paraId="5ED9708C" w14:textId="77777777"/>
    <w:p w:rsidRPr="00B5183A" w:rsidR="00352344" w:rsidRDefault="00352344" w14:paraId="56BF81DA" w14:textId="77777777"/>
    <w:p w:rsidRPr="00B5183A" w:rsidR="00352344" w:rsidRDefault="00352344" w14:paraId="0BE55D9E" w14:textId="77777777"/>
    <w:p w:rsidRPr="00B5183A" w:rsidR="00352344" w:rsidRDefault="00352344" w14:paraId="79452C92" w14:textId="77777777"/>
    <w:p w:rsidRPr="00B5183A" w:rsidR="00352344" w:rsidRDefault="00352344" w14:paraId="6DCBC363" w14:textId="77777777"/>
    <w:p w:rsidRPr="00B5183A" w:rsidR="00352344" w:rsidRDefault="00352344" w14:paraId="3D13B1F7" w14:textId="77777777"/>
    <w:p w:rsidRPr="00B5183A" w:rsidR="00352344" w:rsidRDefault="00352344" w14:paraId="379F1418" w14:textId="77777777"/>
    <w:p w:rsidRPr="00B5183A" w:rsidR="00352344" w:rsidRDefault="00352344" w14:paraId="6CD29B82" w14:textId="77777777"/>
    <w:p w:rsidRPr="00B5183A" w:rsidR="00352344" w:rsidRDefault="00352344" w14:paraId="66A4AC4E" w14:textId="77777777"/>
    <w:p w:rsidRPr="00B5183A" w:rsidR="00352344" w:rsidRDefault="00352344" w14:paraId="567323B2" w14:textId="77777777"/>
    <w:p w:rsidRPr="00B5183A" w:rsidR="00352344" w:rsidRDefault="00352344" w14:paraId="1A2D4B11" w14:textId="77777777"/>
    <w:p w:rsidRPr="00B5183A" w:rsidR="00352344" w:rsidRDefault="00352344" w14:paraId="56A59820" w14:textId="77777777"/>
    <w:p w:rsidRPr="00B5183A" w:rsidR="00352344" w:rsidRDefault="00352344" w14:paraId="29C9F25F" w14:textId="77777777"/>
    <w:p w:rsidRPr="00B5183A" w:rsidR="00352344" w:rsidRDefault="00352344" w14:paraId="4363EBD2" w14:textId="77777777"/>
    <w:p w:rsidRPr="00B5183A" w:rsidR="00352344" w:rsidRDefault="00352344" w14:paraId="6B5AB1CD" w14:textId="77777777"/>
    <w:p w:rsidRPr="00B5183A" w:rsidR="00352344" w:rsidRDefault="00352344" w14:paraId="1163EF80" w14:textId="77777777"/>
    <w:p w:rsidRPr="00B5183A" w:rsidR="00B5183A" w:rsidRDefault="00B5183A" w14:paraId="4BA2B9B8" w14:textId="77777777"/>
    <w:p w:rsidRPr="00B5183A" w:rsidR="00B5183A" w:rsidRDefault="00B5183A" w14:paraId="05F43FB7" w14:textId="77777777"/>
    <w:p w:rsidRPr="00B5183A" w:rsidR="00352344" w:rsidRDefault="00352344" w14:paraId="41E7B5E0" w14:textId="77777777"/>
    <w:p w:rsidRPr="00B5183A" w:rsidR="00352344" w:rsidRDefault="00352344" w14:paraId="71392AF0" w14:textId="77777777"/>
    <w:p w:rsidR="00AC12DA" w:rsidP="00347D84" w:rsidRDefault="00AC12DA" w14:paraId="3EC1F92D" w14:textId="77777777">
      <w:pPr>
        <w:pBdr>
          <w:bottom w:val="single" w:color="auto" w:sz="12" w:space="1"/>
        </w:pBdr>
        <w:rPr>
          <w:b/>
        </w:rPr>
      </w:pPr>
      <w:bookmarkStart w:name="_Hlk224898211" w:id="0"/>
    </w:p>
    <w:p w:rsidR="00AC12DA" w:rsidP="00347D84" w:rsidRDefault="00AC12DA" w14:paraId="0EE889D6" w14:textId="38520CCD">
      <w:pPr>
        <w:pBdr>
          <w:bottom w:val="single" w:color="auto" w:sz="12" w:space="1"/>
        </w:pBdr>
        <w:rPr>
          <w:b/>
        </w:rPr>
      </w:pPr>
      <w:r w:rsidRPr="00AC12DA">
        <w:rPr>
          <w:b/>
        </w:rPr>
        <w:t xml:space="preserve">Vragen van het lid </w:t>
      </w:r>
      <w:proofErr w:type="spellStart"/>
      <w:r w:rsidRPr="00AC12DA">
        <w:rPr>
          <w:b/>
        </w:rPr>
        <w:t>Kathmann</w:t>
      </w:r>
      <w:proofErr w:type="spellEnd"/>
      <w:r w:rsidRPr="00AC12DA">
        <w:rPr>
          <w:b/>
        </w:rPr>
        <w:t xml:space="preserve"> (GroenLinks-PvdA) aan de staatssecretaris van Binnenlandse Zaken en Koninkrijksrelaties en de minister van Justitie en Veiligheid over de oproep van experts om AI-uitkleedsoftware wereldwijd te verbieden </w:t>
      </w:r>
    </w:p>
    <w:p w:rsidRPr="00B5183A" w:rsidR="00352344" w:rsidP="00347D84" w:rsidRDefault="0032277C" w14:paraId="7F218E21" w14:textId="213BD1B3">
      <w:pPr>
        <w:pBdr>
          <w:bottom w:val="single" w:color="auto" w:sz="12" w:space="1"/>
        </w:pBdr>
      </w:pPr>
      <w:r w:rsidRPr="00B5183A">
        <w:rPr>
          <w:b/>
        </w:rPr>
        <w:t xml:space="preserve">(ingezonden op </w:t>
      </w:r>
      <w:r w:rsidRPr="00B5183A" w:rsidR="00347D84">
        <w:rPr>
          <w:b/>
        </w:rPr>
        <w:t>11 februari</w:t>
      </w:r>
      <w:r w:rsidRPr="00B5183A">
        <w:rPr>
          <w:b/>
        </w:rPr>
        <w:t xml:space="preserve"> 202</w:t>
      </w:r>
      <w:r w:rsidRPr="00B5183A" w:rsidR="00347D84">
        <w:rPr>
          <w:b/>
        </w:rPr>
        <w:t>6</w:t>
      </w:r>
      <w:r w:rsidRPr="00B5183A">
        <w:rPr>
          <w:b/>
        </w:rPr>
        <w:t xml:space="preserve">, </w:t>
      </w:r>
      <w:r w:rsidRPr="00B5183A" w:rsidR="00347D84">
        <w:rPr>
          <w:b/>
        </w:rPr>
        <w:t>2026Z02954</w:t>
      </w:r>
      <w:r w:rsidRPr="00B5183A">
        <w:rPr>
          <w:b/>
        </w:rPr>
        <w:t>)</w:t>
      </w:r>
    </w:p>
    <w:bookmarkEnd w:id="0"/>
    <w:p w:rsidR="00347D84" w:rsidP="00347D84" w:rsidRDefault="00347D84" w14:paraId="578FE643" w14:textId="1F471793">
      <w:r w:rsidRPr="00B5183A">
        <w:softHyphen/>
      </w:r>
      <w:r w:rsidRPr="00B5183A">
        <w:softHyphen/>
      </w:r>
      <w:r w:rsidRPr="00B5183A">
        <w:softHyphen/>
      </w:r>
    </w:p>
    <w:p w:rsidRPr="00B5183A" w:rsidR="00AC12DA" w:rsidP="00347D84" w:rsidRDefault="00AC12DA" w14:paraId="37D3BD94" w14:textId="77777777"/>
    <w:p w:rsidRPr="00B5183A" w:rsidR="00347D84" w:rsidP="00347D84" w:rsidRDefault="003F0141" w14:paraId="56D0ED9B" w14:textId="74E7D10B">
      <w:pPr>
        <w:rPr>
          <w:b/>
          <w:bCs/>
        </w:rPr>
      </w:pPr>
      <w:r w:rsidRPr="00B5183A">
        <w:rPr>
          <w:b/>
          <w:bCs/>
        </w:rPr>
        <w:t>Vraag 1</w:t>
      </w:r>
    </w:p>
    <w:p w:rsidRPr="00B5183A" w:rsidR="00347D84" w:rsidP="00347D84" w:rsidRDefault="00347D84" w14:paraId="283836BD" w14:textId="77777777">
      <w:pPr>
        <w:rPr>
          <w:b/>
          <w:bCs/>
        </w:rPr>
      </w:pPr>
      <w:r w:rsidRPr="00B5183A">
        <w:rPr>
          <w:b/>
          <w:bCs/>
        </w:rPr>
        <w:t>Bent u bekend met het manifest, wereldwijd ondertekend, die oproept om AI-uitkleedsoftware te verbieden?[1]</w:t>
      </w:r>
    </w:p>
    <w:p w:rsidRPr="00B5183A" w:rsidR="00347D84" w:rsidP="00347D84" w:rsidRDefault="00347D84" w14:paraId="0F98CBED" w14:textId="77777777">
      <w:pPr>
        <w:rPr>
          <w:b/>
          <w:bCs/>
        </w:rPr>
      </w:pPr>
    </w:p>
    <w:p w:rsidRPr="00B5183A" w:rsidR="00AE2E7E" w:rsidP="00347D84" w:rsidRDefault="00AE2E7E" w14:paraId="186C7153" w14:textId="15DD4CF6">
      <w:r w:rsidRPr="00B5183A">
        <w:rPr>
          <w:b/>
          <w:bCs/>
        </w:rPr>
        <w:t>Antwoord op vraag 1</w:t>
      </w:r>
      <w:r w:rsidRPr="00B5183A">
        <w:br/>
      </w:r>
      <w:r w:rsidRPr="00B5183A" w:rsidR="003F0141">
        <w:t>Ja.</w:t>
      </w:r>
      <w:r w:rsidRPr="00B5183A">
        <w:t xml:space="preserve"> </w:t>
      </w:r>
    </w:p>
    <w:p w:rsidRPr="00B5183A" w:rsidR="00AE2E7E" w:rsidP="00347D84" w:rsidRDefault="00AE2E7E" w14:paraId="23059CA6" w14:textId="77777777">
      <w:pPr>
        <w:rPr>
          <w:b/>
          <w:bCs/>
        </w:rPr>
      </w:pPr>
    </w:p>
    <w:p w:rsidRPr="00B5183A" w:rsidR="00347D84" w:rsidP="00347D84" w:rsidRDefault="003F0141" w14:paraId="73D3FFB6" w14:textId="5ACDF917">
      <w:pPr>
        <w:rPr>
          <w:b/>
          <w:bCs/>
        </w:rPr>
      </w:pPr>
      <w:r w:rsidRPr="00B5183A">
        <w:rPr>
          <w:b/>
          <w:bCs/>
        </w:rPr>
        <w:t>Vraag 2</w:t>
      </w:r>
    </w:p>
    <w:p w:rsidRPr="00B5183A" w:rsidR="00347D84" w:rsidP="00347D84" w:rsidRDefault="00347D84" w14:paraId="2705E74C" w14:textId="77777777">
      <w:pPr>
        <w:rPr>
          <w:b/>
          <w:bCs/>
        </w:rPr>
      </w:pPr>
      <w:r w:rsidRPr="00B5183A">
        <w:rPr>
          <w:b/>
          <w:bCs/>
        </w:rPr>
        <w:t>Wat is uw reactie op het manifest? Kunt u inhoudelijk reageren op de specifieke oproepen aan beleidsmakers van EU-lidstaten?</w:t>
      </w:r>
    </w:p>
    <w:p w:rsidRPr="00B5183A" w:rsidR="00AE2E7E" w:rsidP="00347D84" w:rsidRDefault="00AE2E7E" w14:paraId="13E3F70F" w14:textId="77777777">
      <w:pPr>
        <w:rPr>
          <w:b/>
          <w:bCs/>
        </w:rPr>
      </w:pPr>
    </w:p>
    <w:p w:rsidRPr="00B5183A" w:rsidR="00AE2E7E" w:rsidP="003F0141" w:rsidRDefault="00AE2E7E" w14:paraId="2E3CB902" w14:textId="60100D14">
      <w:r w:rsidRPr="00B5183A">
        <w:rPr>
          <w:b/>
          <w:bCs/>
        </w:rPr>
        <w:t>Antwoord op vraag 2</w:t>
      </w:r>
      <w:r w:rsidRPr="00B5183A">
        <w:br/>
      </w:r>
      <w:r w:rsidRPr="00B5183A" w:rsidR="003F0141">
        <w:t>Het is</w:t>
      </w:r>
      <w:r w:rsidRPr="00B5183A">
        <w:t xml:space="preserve"> goed dat het maatschappelijk middenveld met dit manifest breed aandacht vraagt voor de problematiek rondom </w:t>
      </w:r>
      <w:proofErr w:type="spellStart"/>
      <w:r w:rsidRPr="00B5183A">
        <w:t>nudifying</w:t>
      </w:r>
      <w:proofErr w:type="spellEnd"/>
      <w:r w:rsidRPr="00B5183A">
        <w:t>-tools</w:t>
      </w:r>
      <w:r w:rsidRPr="00B5183A" w:rsidR="00636E55">
        <w:t xml:space="preserve">. De slachtoffers zijn met name vrouwen en minderjarigen, maar </w:t>
      </w:r>
      <w:proofErr w:type="spellStart"/>
      <w:r w:rsidRPr="00B5183A" w:rsidR="00636E55">
        <w:t>deepnudes</w:t>
      </w:r>
      <w:proofErr w:type="spellEnd"/>
      <w:r w:rsidRPr="00B5183A" w:rsidR="00636E55">
        <w:t xml:space="preserve"> kunnen in potentie van iedereen gemaakt worden. </w:t>
      </w:r>
      <w:r w:rsidRPr="00B5183A">
        <w:t xml:space="preserve">Het bericht dat zoveel mensen slachtoffer zijn geworden </w:t>
      </w:r>
      <w:r w:rsidRPr="00B5183A" w:rsidR="003F0141">
        <w:t>is</w:t>
      </w:r>
      <w:r w:rsidRPr="00B5183A">
        <w:t xml:space="preserve"> zeer zorgwekkend. Het is onacceptabel om met behulp van AI zonder toestemming mensen uit te kleden. De impact en de gevolgen van </w:t>
      </w:r>
      <w:proofErr w:type="spellStart"/>
      <w:r w:rsidRPr="00B5183A">
        <w:t>deepnudes</w:t>
      </w:r>
      <w:proofErr w:type="spellEnd"/>
      <w:r w:rsidRPr="00B5183A">
        <w:t xml:space="preserve"> voor slachtoffers en hun omgeving zijn enorm, mede omdat het maken van </w:t>
      </w:r>
      <w:proofErr w:type="spellStart"/>
      <w:r w:rsidRPr="00B5183A">
        <w:t>deepnudes</w:t>
      </w:r>
      <w:proofErr w:type="spellEnd"/>
      <w:r w:rsidRPr="00B5183A">
        <w:t xml:space="preserve"> steeds geavanceerder wordt en daarmee </w:t>
      </w:r>
      <w:proofErr w:type="spellStart"/>
      <w:r w:rsidRPr="00B5183A">
        <w:t>deepnudes</w:t>
      </w:r>
      <w:proofErr w:type="spellEnd"/>
      <w:r w:rsidRPr="00B5183A">
        <w:t xml:space="preserve"> steeds realistischer worden.</w:t>
      </w:r>
    </w:p>
    <w:p w:rsidRPr="00B5183A" w:rsidR="00AE2E7E" w:rsidP="003F0141" w:rsidRDefault="00AE2E7E" w14:paraId="6A925AAA" w14:textId="77777777"/>
    <w:p w:rsidRPr="00B5183A" w:rsidR="00AE2E7E" w:rsidP="003F0141" w:rsidRDefault="00AE2E7E" w14:paraId="0B3A8809" w14:textId="25C48EFC">
      <w:r w:rsidRPr="00B5183A">
        <w:t>Ten aanzien van de eerste drie specifieke oproepen: op grond van het bestaande straf- en civiele recht</w:t>
      </w:r>
      <w:r w:rsidRPr="00B5183A" w:rsidR="007E4489">
        <w:t xml:space="preserve"> kan de </w:t>
      </w:r>
      <w:proofErr w:type="spellStart"/>
      <w:r w:rsidRPr="00B5183A" w:rsidR="007E4489">
        <w:t>nudify</w:t>
      </w:r>
      <w:proofErr w:type="spellEnd"/>
      <w:r w:rsidRPr="00B5183A" w:rsidR="007E4489">
        <w:t xml:space="preserve">-problematiek </w:t>
      </w:r>
      <w:r w:rsidRPr="00B5183A">
        <w:t>in Nederland en de EU al grotendeels worden aangepakt. Het gebruik ervan zonder toestemming zal in de praktijk vrijwel altijd strafbaar en/of onrechtmatig zijn.</w:t>
      </w:r>
      <w:r w:rsidRPr="00B5183A" w:rsidR="004967A5">
        <w:t xml:space="preserve"> </w:t>
      </w:r>
      <w:r w:rsidRPr="00B5183A">
        <w:t xml:space="preserve">Zo biedt de Nederlandse wetgeving via de artikelen 252 en 254ba Wetboek van Strafrecht voldoende mogelijkheden om strafrechtelijk op te treden tegen personen die met AI applicaties zonder toestemming </w:t>
      </w:r>
      <w:proofErr w:type="spellStart"/>
      <w:r w:rsidRPr="00B5183A">
        <w:t>deepnudes</w:t>
      </w:r>
      <w:proofErr w:type="spellEnd"/>
      <w:r w:rsidRPr="00B5183A">
        <w:t xml:space="preserve"> van personen, waaronder vrouwen en minderjarigen, genereren, voorhanden hebben en verspreiden. </w:t>
      </w:r>
    </w:p>
    <w:p w:rsidRPr="00B5183A" w:rsidR="004967A5" w:rsidP="003F0141" w:rsidRDefault="004967A5" w14:paraId="34EADAAA" w14:textId="77777777"/>
    <w:p w:rsidRPr="00B5183A" w:rsidR="00AE2E7E" w:rsidP="003F0141" w:rsidRDefault="00AE2E7E" w14:paraId="5F818AFF" w14:textId="77777777">
      <w:r w:rsidRPr="00B5183A">
        <w:t xml:space="preserve">Bij het verwerken van persoonsgegevens in </w:t>
      </w:r>
      <w:proofErr w:type="spellStart"/>
      <w:r w:rsidRPr="00B5183A">
        <w:t>deepfakes</w:t>
      </w:r>
      <w:proofErr w:type="spellEnd"/>
      <w:r w:rsidRPr="00B5183A">
        <w:t xml:space="preserve">, zoals gezichts- of stemkenmerken, is verder de Algemene Verordening Gegevensbescherming (hierna: AVG) van toepassing. De AVG verbiedt het maken en verspreiden van </w:t>
      </w:r>
      <w:proofErr w:type="spellStart"/>
      <w:r w:rsidRPr="00B5183A">
        <w:t>deepfakes</w:t>
      </w:r>
      <w:proofErr w:type="spellEnd"/>
      <w:r w:rsidRPr="00B5183A">
        <w:t xml:space="preserve"> die persoonsgegevens bevatten, buiten de huiselijke sfeer, zonder een geldige verwerkingsgrondslag. In de praktijk betekent dit dat een </w:t>
      </w:r>
      <w:proofErr w:type="spellStart"/>
      <w:r w:rsidRPr="00B5183A">
        <w:t>deepfake</w:t>
      </w:r>
      <w:proofErr w:type="spellEnd"/>
      <w:r w:rsidRPr="00B5183A">
        <w:t xml:space="preserve"> zonder toestemming, vooral wanneer het gevoelige (bijvoorbeeld seksuele) inhoud bevat, in strijd is met de AVG. Personen wiens gegevens onrechtmatig zijn verwerkt in (</w:t>
      </w:r>
      <w:proofErr w:type="spellStart"/>
      <w:r w:rsidRPr="00B5183A">
        <w:t>deepfake</w:t>
      </w:r>
      <w:proofErr w:type="spellEnd"/>
      <w:r w:rsidRPr="00B5183A">
        <w:t>)content kunnen een klacht indienen bij de Autoriteit Persoonsgegevens (hierna: AP).</w:t>
      </w:r>
    </w:p>
    <w:p w:rsidRPr="00B5183A" w:rsidR="003F0141" w:rsidP="003F0141" w:rsidRDefault="003F0141" w14:paraId="726685D5" w14:textId="77777777"/>
    <w:p w:rsidR="00AE2E7E" w:rsidP="003F0141" w:rsidRDefault="00AE2E7E" w14:paraId="07BE4EA7" w14:textId="77777777">
      <w:r w:rsidRPr="00B5183A">
        <w:t xml:space="preserve">Het gebruik van </w:t>
      </w:r>
      <w:proofErr w:type="spellStart"/>
      <w:r w:rsidRPr="00B5183A">
        <w:t>deepfake</w:t>
      </w:r>
      <w:proofErr w:type="spellEnd"/>
      <w:r w:rsidRPr="00B5183A">
        <w:t xml:space="preserve">-technologie kan onder bepaalde omstandigheden een onrechtmatige daad vormen. Dit is meestal het geval bij de publicatie van pornografische </w:t>
      </w:r>
      <w:proofErr w:type="spellStart"/>
      <w:r w:rsidRPr="00B5183A">
        <w:t>deepfakes</w:t>
      </w:r>
      <w:proofErr w:type="spellEnd"/>
      <w:r w:rsidRPr="00B5183A">
        <w:t xml:space="preserve"> die zonder toestemming zijn gemaakt, maar kan ook gelden voor stemimitaties. Bovendien blijkt uit de regeling van het portretrecht in de Auteurswet dat het publiceren van een portret, dat niet op verzoek is gemaakt (wat meestal het geval is bij </w:t>
      </w:r>
      <w:proofErr w:type="spellStart"/>
      <w:r w:rsidRPr="00B5183A">
        <w:t>deepfakes</w:t>
      </w:r>
      <w:proofErr w:type="spellEnd"/>
      <w:r w:rsidRPr="00B5183A">
        <w:t>), niet is toegestaan als er een redelijk belang van de geportretteerde is dat zich verzet tegen openbaarmaking (artikel 21 Auteurswet).</w:t>
      </w:r>
    </w:p>
    <w:p w:rsidRPr="00B5183A" w:rsidR="00B5183A" w:rsidP="003F0141" w:rsidRDefault="00B5183A" w14:paraId="08AA1DCD" w14:textId="77777777"/>
    <w:p w:rsidRPr="00B5183A" w:rsidR="00AE2E7E" w:rsidP="003F0141" w:rsidRDefault="00AE2E7E" w14:paraId="3EF75439" w14:textId="1CC233C0">
      <w:r w:rsidRPr="00B5183A">
        <w:t xml:space="preserve">De </w:t>
      </w:r>
      <w:proofErr w:type="spellStart"/>
      <w:r w:rsidRPr="00B5183A">
        <w:t>digitaledienstenverordening</w:t>
      </w:r>
      <w:proofErr w:type="spellEnd"/>
      <w:r w:rsidRPr="00B5183A">
        <w:t xml:space="preserve"> (Digital Services Act, hierna: DSA) regelt dat hostingsdiensten, waaronder online platforms, verplicht zijn om te voorzien in mechanismen via welke gebruikers meldingen kunnen doen van illegale inhoud die zich op de dienst/op het platform bevindt. De meldingen moeten vervolgens (tijdig) worden beoordeeld en verwerkt. In het geval </w:t>
      </w:r>
      <w:r w:rsidRPr="00B5183A">
        <w:rPr>
          <w:color w:val="auto"/>
        </w:rPr>
        <w:t xml:space="preserve">van </w:t>
      </w:r>
      <w:r w:rsidRPr="00B5183A" w:rsidR="009C31E2">
        <w:rPr>
          <w:color w:val="auto"/>
        </w:rPr>
        <w:t xml:space="preserve">illegale </w:t>
      </w:r>
      <w:proofErr w:type="spellStart"/>
      <w:r w:rsidRPr="00B5183A">
        <w:rPr>
          <w:color w:val="auto"/>
        </w:rPr>
        <w:t>deepnudes</w:t>
      </w:r>
      <w:proofErr w:type="spellEnd"/>
      <w:r w:rsidRPr="00B5183A">
        <w:rPr>
          <w:color w:val="auto"/>
        </w:rPr>
        <w:t xml:space="preserve"> </w:t>
      </w:r>
      <w:r w:rsidRPr="00B5183A">
        <w:t xml:space="preserve">zal dit betekenen dat zij de betreffende inhoud, zodra zij daarvan kennis hebben, moeten verwijderen. Wanneer de hostingdiensten, waaronder online platforms, dat niet doen riskeren zij aansprakelijkheid. </w:t>
      </w:r>
    </w:p>
    <w:p w:rsidRPr="00B5183A" w:rsidR="003F0141" w:rsidP="003F0141" w:rsidRDefault="003F0141" w14:paraId="56C1D7B6" w14:textId="77777777"/>
    <w:p w:rsidRPr="00B5183A" w:rsidR="00AE2E7E" w:rsidP="003F0141" w:rsidRDefault="00AE2E7E" w14:paraId="3166ED0B" w14:textId="1F428C79">
      <w:r w:rsidRPr="00B5183A">
        <w:t>Daar</w:t>
      </w:r>
      <w:r w:rsidRPr="00B5183A" w:rsidR="003F0141">
        <w:t xml:space="preserve"> </w:t>
      </w:r>
      <w:r w:rsidRPr="00B5183A">
        <w:t xml:space="preserve">bovenop geldt voor de zogenaamde aangewezen “zeer grote online platforms” (zoals X, Facebook, Instagram, </w:t>
      </w:r>
      <w:proofErr w:type="spellStart"/>
      <w:r w:rsidRPr="00B5183A">
        <w:t>TikTok</w:t>
      </w:r>
      <w:proofErr w:type="spellEnd"/>
      <w:r w:rsidRPr="00B5183A">
        <w:t xml:space="preserve">, YouTube, Snapchat) de verplichting om zogenaamde systeemrisico’s die voortvloeien uit het ontwerp of de werking van de dienst en daaraan verbonden systemen (waaronder algoritmes en aanbevelingssystemen), te beoordelen en te beperken. Dit omvat risico’s in verband met de verspreiding van illegale inhoud, zoals gemanipuleerde seksueel expliciete afbeeldingen, met inbegrip van inhoud die kan neerkomen op materiaal van seksueel misbruik van kinderen. In dat </w:t>
      </w:r>
      <w:r w:rsidRPr="00B5183A">
        <w:rPr>
          <w:color w:val="auto"/>
        </w:rPr>
        <w:t xml:space="preserve">kader </w:t>
      </w:r>
      <w:r w:rsidRPr="00B5183A" w:rsidR="009C31E2">
        <w:rPr>
          <w:color w:val="auto"/>
        </w:rPr>
        <w:t xml:space="preserve">is </w:t>
      </w:r>
      <w:r w:rsidRPr="00B5183A">
        <w:t>de Europese Commissie, die primair toezicht houdt op aangewezen zeer grote online platforms- en zoekmachines,</w:t>
      </w:r>
      <w:r w:rsidRPr="00B5183A" w:rsidDel="00B13D16">
        <w:t xml:space="preserve"> </w:t>
      </w:r>
      <w:r w:rsidRPr="00B5183A">
        <w:t xml:space="preserve">onlangs een onderzoek gestart tegen X, in verband met de risico’s voortvloeiende uit de uitrol van </w:t>
      </w:r>
      <w:proofErr w:type="spellStart"/>
      <w:r w:rsidRPr="00B5183A">
        <w:t>Grok</w:t>
      </w:r>
      <w:proofErr w:type="spellEnd"/>
      <w:r w:rsidRPr="00B5183A">
        <w:t xml:space="preserve"> in dat platform.</w:t>
      </w:r>
      <w:r w:rsidRPr="00B5183A">
        <w:rPr>
          <w:rStyle w:val="Voetnootmarkering"/>
        </w:rPr>
        <w:footnoteReference w:id="1"/>
      </w:r>
    </w:p>
    <w:p w:rsidRPr="00B5183A" w:rsidR="003F0141" w:rsidP="003F0141" w:rsidRDefault="003F0141" w14:paraId="631A110B" w14:textId="77777777"/>
    <w:p w:rsidRPr="00B5183A" w:rsidR="00961344" w:rsidP="003F0141" w:rsidRDefault="00534E10" w14:paraId="7CC3103F" w14:textId="4447AA26">
      <w:r w:rsidRPr="00B5183A">
        <w:t>Het kabinet</w:t>
      </w:r>
      <w:r w:rsidRPr="00B5183A" w:rsidR="00455013">
        <w:t xml:space="preserve"> </w:t>
      </w:r>
      <w:r w:rsidRPr="00B5183A" w:rsidR="00054897">
        <w:t xml:space="preserve">staat voor een effectieve aanpak van de </w:t>
      </w:r>
      <w:proofErr w:type="spellStart"/>
      <w:r w:rsidRPr="00B5183A" w:rsidR="00054897">
        <w:t>nudify</w:t>
      </w:r>
      <w:proofErr w:type="spellEnd"/>
      <w:r w:rsidRPr="00B5183A" w:rsidR="00054897">
        <w:t xml:space="preserve">-problematiek en daar kan een verbod deel van uitmaken. </w:t>
      </w:r>
      <w:r w:rsidRPr="00B5183A" w:rsidR="00961344">
        <w:t>Op dit moment wordt</w:t>
      </w:r>
      <w:r w:rsidRPr="00B5183A" w:rsidR="000F5266">
        <w:t xml:space="preserve"> de mogelijkheid van een verbod op het aanbieden van </w:t>
      </w:r>
      <w:proofErr w:type="spellStart"/>
      <w:r w:rsidRPr="00B5183A" w:rsidR="000F5266">
        <w:t>nudifying</w:t>
      </w:r>
      <w:proofErr w:type="spellEnd"/>
      <w:r w:rsidRPr="00B5183A" w:rsidR="000F5266">
        <w:t>-tools</w:t>
      </w:r>
      <w:r w:rsidRPr="00B5183A" w:rsidR="00961344">
        <w:t xml:space="preserve"> </w:t>
      </w:r>
      <w:r w:rsidRPr="00B5183A" w:rsidR="000609FA">
        <w:t>verkend</w:t>
      </w:r>
      <w:r w:rsidRPr="00B5183A" w:rsidR="000F5266">
        <w:t>. Hiervoor is verdere studie nodig</w:t>
      </w:r>
      <w:r w:rsidRPr="00B5183A" w:rsidR="004967A5">
        <w:t>.</w:t>
      </w:r>
      <w:r w:rsidRPr="00B5183A" w:rsidR="000F5266">
        <w:t xml:space="preserve"> </w:t>
      </w:r>
      <w:r w:rsidRPr="00B5183A" w:rsidR="004967A5">
        <w:t>E</w:t>
      </w:r>
      <w:r w:rsidRPr="00B5183A" w:rsidR="000F5266">
        <w:t xml:space="preserve">r is nog weinig bekend over de effectiviteit van een mogelijk verbod, waar dit eventueel opgenomen zou moeten worden, de wijze waarop dit het beste vorm kan krijgen, de handhavingsmogelijkheden en de uitvoeringsconsequenties. </w:t>
      </w:r>
      <w:r w:rsidRPr="00B5183A" w:rsidR="003F0141">
        <w:t>Mijn ministerie</w:t>
      </w:r>
      <w:r w:rsidRPr="00B5183A" w:rsidR="00961344">
        <w:t xml:space="preserve"> is momenteel in gesprek met verschillende partijen om te bezien of de aanpak kan worden versterkt</w:t>
      </w:r>
      <w:r w:rsidRPr="00B5183A" w:rsidR="004967A5">
        <w:t>.</w:t>
      </w:r>
      <w:r w:rsidRPr="00B5183A" w:rsidR="000F5266">
        <w:t xml:space="preserve"> </w:t>
      </w:r>
    </w:p>
    <w:p w:rsidRPr="00B5183A" w:rsidR="003F0141" w:rsidP="003F0141" w:rsidRDefault="003F0141" w14:paraId="105CD9E7" w14:textId="77777777"/>
    <w:p w:rsidRPr="00B5183A" w:rsidR="00AE2E7E" w:rsidP="003F0141" w:rsidRDefault="004967A5" w14:paraId="54A08CC5" w14:textId="5FD9E48D">
      <w:r w:rsidRPr="00B5183A">
        <w:t xml:space="preserve">In de aanpak van dergelijke grensoverschrijdende uitdagingen kan een Europese benadering effectiever zijn dan een nationale. Daarom is het positief dat hierover gesprekken op Europees niveau worden gevoerd. </w:t>
      </w:r>
      <w:r w:rsidRPr="00B5183A" w:rsidR="00AE2E7E">
        <w:t xml:space="preserve">In dat kader is relevant dat de Raad op 13 maart jl. zijn mandaat voor de </w:t>
      </w:r>
      <w:proofErr w:type="spellStart"/>
      <w:r w:rsidRPr="00B5183A" w:rsidR="00AE2E7E">
        <w:t>triloog</w:t>
      </w:r>
      <w:proofErr w:type="spellEnd"/>
      <w:r w:rsidRPr="00B5183A" w:rsidR="00AE2E7E">
        <w:t xml:space="preserve"> heeft vastgesteld ten aanzien van de AI-omnibus en een amendement waarbij AI-systemen die non-conse</w:t>
      </w:r>
      <w:r w:rsidRPr="00B5183A">
        <w:t>n</w:t>
      </w:r>
      <w:r w:rsidRPr="00B5183A" w:rsidR="00AE2E7E">
        <w:t xml:space="preserve">suele expliciete </w:t>
      </w:r>
      <w:proofErr w:type="spellStart"/>
      <w:r w:rsidRPr="00B5183A" w:rsidR="00AE2E7E">
        <w:t>deepfakes</w:t>
      </w:r>
      <w:proofErr w:type="spellEnd"/>
      <w:r w:rsidRPr="00B5183A" w:rsidR="00AE2E7E">
        <w:t xml:space="preserve"> genereren (zoals </w:t>
      </w:r>
      <w:proofErr w:type="spellStart"/>
      <w:r w:rsidRPr="00B5183A" w:rsidR="00AE2E7E">
        <w:t>nudify</w:t>
      </w:r>
      <w:proofErr w:type="spellEnd"/>
      <w:r w:rsidRPr="00B5183A" w:rsidR="00AE2E7E">
        <w:t xml:space="preserve">-tools) onder de verboden AI-praktijken in de AI-verordening worden gebracht, heeft gesteund. </w:t>
      </w:r>
      <w:r w:rsidRPr="00B5183A" w:rsidR="00534E10">
        <w:t>Op 26 maart jl. heeft het Europees parlement ingestemd met een dergelijk verbod.</w:t>
      </w:r>
      <w:r w:rsidRPr="00B5183A" w:rsidR="00AE2E7E">
        <w:t xml:space="preserve"> </w:t>
      </w:r>
      <w:r w:rsidRPr="00B5183A" w:rsidR="008F74A6">
        <w:t>Dit betekent dat de onderhandelingen tussen het Europees parlement en de Raad over de definitieve vorm van een dergelijk verbod kunnen beginnen.</w:t>
      </w:r>
      <w:r w:rsidRPr="00B5183A" w:rsidR="008F74A6">
        <w:rPr>
          <w:rStyle w:val="Voetnootmarkering"/>
        </w:rPr>
        <w:footnoteReference w:id="2"/>
      </w:r>
      <w:r w:rsidRPr="00B5183A" w:rsidR="00961344">
        <w:t xml:space="preserve"> </w:t>
      </w:r>
    </w:p>
    <w:p w:rsidRPr="00B5183A" w:rsidR="003F0141" w:rsidP="003F0141" w:rsidRDefault="003F0141" w14:paraId="4F67AB9A" w14:textId="77777777"/>
    <w:p w:rsidRPr="00B5183A" w:rsidR="00AE2E7E" w:rsidP="003F0141" w:rsidRDefault="00AE2E7E" w14:paraId="3423F280" w14:textId="72AAFB09">
      <w:r w:rsidRPr="00B5183A">
        <w:t xml:space="preserve">Voor wat betreft de laatste specifieke oproep geldt dat in het kader van het herziene curriculum voor het primair en voortgezet onderwijs kerndoelen voor Digitale Geletterdheid zijn ontwikkeld. De kerndoelen richten zich onder meer op het herkennen van online risico’s, het omgaan met (ongepaste) content en het bevorderen van digitale weerbaarheid, waaronder het kritisch omgaan met AI-toepassingen. Ook in het middelbaar beroepsonderwijs is aandacht voor digitale geletterdheid, zowel in beroepsgerichte programmaonderdelen als via generieke onderdelen. </w:t>
      </w:r>
    </w:p>
    <w:p w:rsidRPr="00B5183A" w:rsidR="003F0141" w:rsidP="003F0141" w:rsidRDefault="003F0141" w14:paraId="43830743" w14:textId="77777777"/>
    <w:p w:rsidRPr="00B5183A" w:rsidR="00347D84" w:rsidP="003F0141" w:rsidRDefault="00AE2E7E" w14:paraId="288723F4" w14:textId="202A2F03">
      <w:r w:rsidRPr="00B5183A">
        <w:t xml:space="preserve">Via het Netwerk Mediawijsheid wordt aanvullend ingezet op brede bewustwording en ondersteuning van burgers van alle leeftijden. Het netwerk ontwikkelt informatie, campagnes en lesmateriaal voor leerlingen, docenten, ouders en andere doelgroepen, met aandacht voor online pesten, seksueel grensoverschrijdend gedrag en </w:t>
      </w:r>
      <w:proofErr w:type="spellStart"/>
      <w:r w:rsidRPr="00B5183A">
        <w:t>sextortion</w:t>
      </w:r>
      <w:proofErr w:type="spellEnd"/>
      <w:r w:rsidRPr="00B5183A">
        <w:t>.</w:t>
      </w:r>
    </w:p>
    <w:p w:rsidRPr="00B5183A" w:rsidR="003F0141" w:rsidP="003F0141" w:rsidRDefault="003F0141" w14:paraId="4C45AC0B" w14:textId="77777777"/>
    <w:p w:rsidRPr="00B5183A" w:rsidR="00347D84" w:rsidP="00347D84" w:rsidRDefault="003F0141" w14:paraId="637B1D35" w14:textId="768D2750">
      <w:pPr>
        <w:rPr>
          <w:b/>
          <w:bCs/>
        </w:rPr>
      </w:pPr>
      <w:r w:rsidRPr="00B5183A">
        <w:rPr>
          <w:b/>
          <w:bCs/>
        </w:rPr>
        <w:t>Vraag 3</w:t>
      </w:r>
    </w:p>
    <w:p w:rsidRPr="00B5183A" w:rsidR="00347D84" w:rsidP="00347D84" w:rsidRDefault="00347D84" w14:paraId="051C64BB" w14:textId="77777777">
      <w:pPr>
        <w:rPr>
          <w:b/>
          <w:bCs/>
        </w:rPr>
      </w:pPr>
      <w:r w:rsidRPr="00B5183A">
        <w:rPr>
          <w:b/>
          <w:bCs/>
        </w:rPr>
        <w:t>Steunt u het manifest? Zo ja, op welke manieren geeft u uitvoering aan de aanbevelingen?</w:t>
      </w:r>
    </w:p>
    <w:p w:rsidRPr="00B5183A" w:rsidR="00AE2E7E" w:rsidP="00347D84" w:rsidRDefault="00AE2E7E" w14:paraId="504510FA" w14:textId="77777777">
      <w:pPr>
        <w:rPr>
          <w:b/>
          <w:bCs/>
        </w:rPr>
      </w:pPr>
    </w:p>
    <w:p w:rsidRPr="00B5183A" w:rsidR="00AE2E7E" w:rsidP="00AE2E7E" w:rsidRDefault="00AE2E7E" w14:paraId="17F0FB25" w14:textId="1D3AA81F">
      <w:pPr>
        <w:rPr>
          <w:strike/>
        </w:rPr>
      </w:pPr>
      <w:r w:rsidRPr="00B5183A">
        <w:rPr>
          <w:b/>
          <w:bCs/>
        </w:rPr>
        <w:t>Antwoord op vraag 3</w:t>
      </w:r>
      <w:r w:rsidRPr="00B5183A">
        <w:br/>
        <w:t xml:space="preserve">Het is goed dat het maatschappelijk middenveld met dit manifest een duidelijke stem laat horen over de risico’s van zogenoemde </w:t>
      </w:r>
      <w:proofErr w:type="spellStart"/>
      <w:r w:rsidRPr="00B5183A">
        <w:t>nudifying</w:t>
      </w:r>
      <w:proofErr w:type="spellEnd"/>
      <w:r w:rsidRPr="00B5183A">
        <w:t xml:space="preserve"> tools. Door gezamenlijk stelling te nemen, maken de betrokken organisaties duidelijk dat dit een vraagstuk is voor iedereen: overheden, technologiebedrijven en de samenleving in </w:t>
      </w:r>
      <w:r w:rsidRPr="00B5183A" w:rsidR="009C31E2">
        <w:t xml:space="preserve">het </w:t>
      </w:r>
      <w:r w:rsidRPr="00B5183A">
        <w:t xml:space="preserve">algemeen. Het manifest draagt eraan bij dat mensen zich bewuster worden van hun eigen rol in het tegengaan van dit probleem en spreekt iedereen aan op zijn of haar verantwoordelijkheid om bij te dragen aan een veilige (digitale) omgeving, in het bijzonder voor kinderen en jongeren. Ten aanzien van de uitvoering van de aanbevelingen verwijs ik naar de beantwoording van vraag 2. </w:t>
      </w:r>
    </w:p>
    <w:p w:rsidRPr="00B5183A" w:rsidR="00347D84" w:rsidP="00347D84" w:rsidRDefault="00347D84" w14:paraId="2D5111AF" w14:textId="77777777">
      <w:pPr>
        <w:rPr>
          <w:b/>
          <w:bCs/>
        </w:rPr>
      </w:pPr>
    </w:p>
    <w:p w:rsidRPr="00B5183A" w:rsidR="00347D84" w:rsidP="00347D84" w:rsidRDefault="003F0141" w14:paraId="1A201F73" w14:textId="026F71C2">
      <w:pPr>
        <w:rPr>
          <w:b/>
          <w:bCs/>
        </w:rPr>
      </w:pPr>
      <w:r w:rsidRPr="00B5183A">
        <w:rPr>
          <w:b/>
          <w:bCs/>
        </w:rPr>
        <w:t>Vraag 4</w:t>
      </w:r>
    </w:p>
    <w:p w:rsidRPr="00B5183A" w:rsidR="00347D84" w:rsidP="00347D84" w:rsidRDefault="00347D84" w14:paraId="5D632D15" w14:textId="77777777">
      <w:pPr>
        <w:rPr>
          <w:b/>
          <w:bCs/>
        </w:rPr>
      </w:pPr>
      <w:r w:rsidRPr="00B5183A">
        <w:rPr>
          <w:b/>
          <w:bCs/>
        </w:rPr>
        <w:t>Hoe gaat u de motie-Van der Werf c.s. [Kamerstuk 36800-VI-80] uitvoeren die vraagt om een onderzoek naar een verbod op dergelijke apps?</w:t>
      </w:r>
    </w:p>
    <w:p w:rsidRPr="00B5183A" w:rsidR="00AE2E7E" w:rsidP="00347D84" w:rsidRDefault="00AE2E7E" w14:paraId="315BFF7C" w14:textId="77777777">
      <w:pPr>
        <w:rPr>
          <w:b/>
          <w:bCs/>
        </w:rPr>
      </w:pPr>
    </w:p>
    <w:p w:rsidRPr="00B5183A" w:rsidR="00AE2E7E" w:rsidP="00347D84" w:rsidRDefault="00AE2E7E" w14:paraId="0CCDEA41" w14:textId="0A944850">
      <w:pPr>
        <w:rPr>
          <w:b/>
          <w:bCs/>
        </w:rPr>
      </w:pPr>
      <w:r w:rsidRPr="00B5183A">
        <w:rPr>
          <w:b/>
          <w:bCs/>
        </w:rPr>
        <w:t>Antwoord op vraag 4</w:t>
      </w:r>
      <w:r w:rsidRPr="00B5183A">
        <w:rPr>
          <w:b/>
          <w:bCs/>
        </w:rPr>
        <w:br/>
      </w:r>
      <w:r w:rsidRPr="00B5183A">
        <w:t>Op dit moment wordt de</w:t>
      </w:r>
      <w:r w:rsidRPr="00B5183A" w:rsidR="000609FA">
        <w:t xml:space="preserve"> mogelijkheid </w:t>
      </w:r>
      <w:r w:rsidRPr="00B5183A">
        <w:t>van een dergelijk verbod onderzocht. Zoals aangegeven in het antwoord op vraag 2, is een verbod op AI-uitkleedapplicaties inmiddels onderdeel van de lopende AI Omnibus-onderhandelingen</w:t>
      </w:r>
      <w:r w:rsidRPr="00B5183A" w:rsidR="00CC4BE3">
        <w:t>. Met</w:t>
      </w:r>
      <w:r w:rsidRPr="00B5183A">
        <w:t xml:space="preserve"> de voortgangsbrief seksuele misdrijven</w:t>
      </w:r>
      <w:r w:rsidRPr="00B5183A" w:rsidR="003F0141">
        <w:t>,</w:t>
      </w:r>
      <w:r w:rsidRPr="00B5183A">
        <w:t xml:space="preserve"> die twee keer per jaar wordt verzonden</w:t>
      </w:r>
      <w:r w:rsidRPr="00B5183A" w:rsidR="003F0141">
        <w:t>,</w:t>
      </w:r>
      <w:r w:rsidRPr="00B5183A">
        <w:t xml:space="preserve"> wordt </w:t>
      </w:r>
      <w:r w:rsidRPr="00B5183A" w:rsidR="00CC4BE3">
        <w:t>u</w:t>
      </w:r>
      <w:r w:rsidRPr="00B5183A" w:rsidR="007E4489">
        <w:t xml:space="preserve"> verder</w:t>
      </w:r>
      <w:r w:rsidRPr="00B5183A" w:rsidR="00CC4BE3">
        <w:t xml:space="preserve"> </w:t>
      </w:r>
      <w:r w:rsidRPr="00B5183A">
        <w:t>geïnformeerd over de uitvoering van deze motie.</w:t>
      </w:r>
    </w:p>
    <w:p w:rsidRPr="00B5183A" w:rsidR="00347D84" w:rsidP="00347D84" w:rsidRDefault="00347D84" w14:paraId="40C56235" w14:textId="77777777">
      <w:pPr>
        <w:rPr>
          <w:b/>
          <w:bCs/>
        </w:rPr>
      </w:pPr>
    </w:p>
    <w:p w:rsidRPr="00B5183A" w:rsidR="00347D84" w:rsidP="00347D84" w:rsidRDefault="003F0141" w14:paraId="6F557473" w14:textId="0C7C321A">
      <w:pPr>
        <w:rPr>
          <w:b/>
          <w:bCs/>
        </w:rPr>
      </w:pPr>
      <w:r w:rsidRPr="00B5183A">
        <w:rPr>
          <w:b/>
          <w:bCs/>
        </w:rPr>
        <w:t>Vraag 5</w:t>
      </w:r>
    </w:p>
    <w:p w:rsidRPr="00B5183A" w:rsidR="00347D84" w:rsidP="00347D84" w:rsidRDefault="00347D84" w14:paraId="3C6160E1" w14:textId="77777777">
      <w:pPr>
        <w:rPr>
          <w:b/>
          <w:bCs/>
        </w:rPr>
      </w:pPr>
      <w:r w:rsidRPr="00B5183A">
        <w:rPr>
          <w:b/>
          <w:bCs/>
        </w:rPr>
        <w:t>Kunt u de wettelijke maatregelen tegen uitkleedsoftware versnellen, en zo spoedig mogelijk met wetgeving komen om AI-uitkleedsoftware te verbieden?</w:t>
      </w:r>
    </w:p>
    <w:p w:rsidRPr="00B5183A" w:rsidR="00347D84" w:rsidP="00347D84" w:rsidRDefault="00347D84" w14:paraId="7ECE7060" w14:textId="77777777">
      <w:pPr>
        <w:rPr>
          <w:b/>
          <w:bCs/>
        </w:rPr>
      </w:pPr>
    </w:p>
    <w:p w:rsidR="00AC12DA" w:rsidP="00AE2E7E" w:rsidRDefault="00AC12DA" w14:paraId="32EA6257" w14:textId="77777777">
      <w:pPr>
        <w:rPr>
          <w:b/>
          <w:bCs/>
        </w:rPr>
      </w:pPr>
    </w:p>
    <w:p w:rsidR="00AC12DA" w:rsidP="00AE2E7E" w:rsidRDefault="00AC12DA" w14:paraId="6E9544B4" w14:textId="77777777">
      <w:pPr>
        <w:rPr>
          <w:b/>
          <w:bCs/>
        </w:rPr>
      </w:pPr>
    </w:p>
    <w:p w:rsidR="00AC12DA" w:rsidP="00AE2E7E" w:rsidRDefault="00AC12DA" w14:paraId="275950BF" w14:textId="77777777">
      <w:pPr>
        <w:rPr>
          <w:b/>
          <w:bCs/>
        </w:rPr>
      </w:pPr>
    </w:p>
    <w:p w:rsidR="00AC12DA" w:rsidP="00AE2E7E" w:rsidRDefault="00AC12DA" w14:paraId="24CB1913" w14:textId="77777777">
      <w:pPr>
        <w:rPr>
          <w:b/>
          <w:bCs/>
        </w:rPr>
      </w:pPr>
    </w:p>
    <w:p w:rsidR="00AC12DA" w:rsidP="00AE2E7E" w:rsidRDefault="00AC12DA" w14:paraId="3CA83E90" w14:textId="77777777">
      <w:pPr>
        <w:rPr>
          <w:b/>
          <w:bCs/>
        </w:rPr>
      </w:pPr>
    </w:p>
    <w:p w:rsidR="00AC12DA" w:rsidP="00AE2E7E" w:rsidRDefault="00AC12DA" w14:paraId="55D5C64D" w14:textId="77777777">
      <w:pPr>
        <w:rPr>
          <w:b/>
          <w:bCs/>
        </w:rPr>
      </w:pPr>
    </w:p>
    <w:p w:rsidR="00AC12DA" w:rsidP="00AE2E7E" w:rsidRDefault="00AC12DA" w14:paraId="055E579E" w14:textId="77777777">
      <w:pPr>
        <w:rPr>
          <w:b/>
          <w:bCs/>
        </w:rPr>
      </w:pPr>
    </w:p>
    <w:p w:rsidR="00AC12DA" w:rsidP="00AE2E7E" w:rsidRDefault="00AC12DA" w14:paraId="212F71DD" w14:textId="77777777">
      <w:pPr>
        <w:rPr>
          <w:b/>
          <w:bCs/>
        </w:rPr>
      </w:pPr>
    </w:p>
    <w:p w:rsidRPr="00B5183A" w:rsidR="00AE2E7E" w:rsidP="00AE2E7E" w:rsidRDefault="00AE2E7E" w14:paraId="0DB787B2" w14:textId="0F53E972">
      <w:pPr>
        <w:rPr>
          <w:b/>
          <w:bCs/>
        </w:rPr>
      </w:pPr>
      <w:r w:rsidRPr="00B5183A">
        <w:rPr>
          <w:b/>
          <w:bCs/>
        </w:rPr>
        <w:t>Antwoord op vraag 5</w:t>
      </w:r>
    </w:p>
    <w:p w:rsidRPr="00B5183A" w:rsidR="00AE2E7E" w:rsidP="00AE2E7E" w:rsidRDefault="003F0141" w14:paraId="4DE2900F" w14:textId="73374F78">
      <w:r w:rsidRPr="00B5183A">
        <w:t>Er is</w:t>
      </w:r>
      <w:r w:rsidRPr="00B5183A" w:rsidR="00AE2E7E">
        <w:t xml:space="preserve"> hier sprake is van een maatschappelijk probleem dat zich in grote mate blijft voordoen en dat dit een snelle, voortvarende aanpak vereist. Het onderwerp heeft de aandacht van het kabinet, wat onder andere blijkt uit het coalitieakkoord.</w:t>
      </w:r>
      <w:r w:rsidRPr="00B5183A" w:rsidR="00AE2E7E">
        <w:rPr>
          <w:rStyle w:val="Voetnootmarkering"/>
        </w:rPr>
        <w:footnoteReference w:id="3"/>
      </w:r>
      <w:r w:rsidRPr="00B5183A" w:rsidR="00AE2E7E">
        <w:t xml:space="preserve"> </w:t>
      </w:r>
      <w:r w:rsidRPr="00B5183A">
        <w:t>D</w:t>
      </w:r>
      <w:r w:rsidRPr="00B5183A" w:rsidR="00AE2E7E">
        <w:t xml:space="preserve">e mogelijkheden voor de aanpak </w:t>
      </w:r>
      <w:r w:rsidRPr="00B5183A" w:rsidR="00CC4BE3">
        <w:t xml:space="preserve">van </w:t>
      </w:r>
      <w:r w:rsidRPr="00B5183A" w:rsidR="00AE2E7E">
        <w:t xml:space="preserve">AI-uitkleedsoftware </w:t>
      </w:r>
      <w:r w:rsidRPr="00B5183A">
        <w:t xml:space="preserve">worden </w:t>
      </w:r>
      <w:r w:rsidRPr="00B5183A" w:rsidR="00AE2E7E">
        <w:t xml:space="preserve">op dit moment verkend. </w:t>
      </w:r>
      <w:bookmarkStart w:name="_Hlk223621133" w:id="1"/>
      <w:r w:rsidRPr="00B5183A" w:rsidR="00AE2E7E">
        <w:t xml:space="preserve">Een verbod op AI-uitkleedapplicaties is verder </w:t>
      </w:r>
      <w:r w:rsidRPr="00B5183A" w:rsidR="00714494">
        <w:t>onderdeel van de onderhandelingen over</w:t>
      </w:r>
      <w:r w:rsidRPr="00B5183A" w:rsidR="00AE2E7E">
        <w:t xml:space="preserve"> de AI-omnibus. Dit vraagstuk is complex en kent helaas geen snelle oplossing. Een zorgvuldige afweging, samen met alle betrokken partijen is noodzakelijk. </w:t>
      </w:r>
    </w:p>
    <w:bookmarkEnd w:id="1"/>
    <w:p w:rsidRPr="00B5183A" w:rsidR="00AE2E7E" w:rsidP="00347D84" w:rsidRDefault="00AE2E7E" w14:paraId="70EEA186" w14:textId="77777777">
      <w:pPr>
        <w:rPr>
          <w:b/>
          <w:bCs/>
        </w:rPr>
      </w:pPr>
    </w:p>
    <w:p w:rsidRPr="00B5183A" w:rsidR="00347D84" w:rsidP="00347D84" w:rsidRDefault="003F0141" w14:paraId="50BA0E82" w14:textId="6AA4F1D9">
      <w:pPr>
        <w:rPr>
          <w:b/>
          <w:bCs/>
        </w:rPr>
      </w:pPr>
      <w:r w:rsidRPr="00B5183A">
        <w:rPr>
          <w:b/>
          <w:bCs/>
        </w:rPr>
        <w:t>Vraag 6</w:t>
      </w:r>
    </w:p>
    <w:p w:rsidRPr="00B5183A" w:rsidR="00347D84" w:rsidP="00347D84" w:rsidRDefault="00347D84" w14:paraId="712DCFFC" w14:textId="0AA6D7BF">
      <w:pPr>
        <w:rPr>
          <w:b/>
          <w:bCs/>
        </w:rPr>
      </w:pPr>
      <w:r w:rsidRPr="00B5183A">
        <w:rPr>
          <w:b/>
          <w:bCs/>
        </w:rPr>
        <w:t>Bent u bekend met de oproep van Spanje, gesteund door Ierland, Frankrijk en Slovenië, om AI-uitkleedsoftware te verbieden in artikel 5 van de Europese AI Act?[2][3]</w:t>
      </w:r>
    </w:p>
    <w:p w:rsidRPr="00B5183A" w:rsidR="00AE2E7E" w:rsidP="00347D84" w:rsidRDefault="00AE2E7E" w14:paraId="0CDA5730" w14:textId="77777777">
      <w:pPr>
        <w:rPr>
          <w:b/>
          <w:bCs/>
        </w:rPr>
      </w:pPr>
    </w:p>
    <w:p w:rsidRPr="00B5183A" w:rsidR="00AE2E7E" w:rsidP="00AE2E7E" w:rsidRDefault="00AE2E7E" w14:paraId="1AC46089" w14:textId="77777777">
      <w:pPr>
        <w:rPr>
          <w:b/>
          <w:bCs/>
        </w:rPr>
      </w:pPr>
      <w:r w:rsidRPr="00B5183A">
        <w:rPr>
          <w:b/>
          <w:bCs/>
        </w:rPr>
        <w:t>Antwoord op vraag 6</w:t>
      </w:r>
    </w:p>
    <w:p w:rsidRPr="00B5183A" w:rsidR="00AE2E7E" w:rsidP="00AE2E7E" w:rsidRDefault="003F0141" w14:paraId="7AB836E4" w14:textId="2BF0AAFA">
      <w:r w:rsidRPr="00B5183A">
        <w:t>Ik ben</w:t>
      </w:r>
      <w:r w:rsidRPr="00B5183A" w:rsidR="00AE2E7E">
        <w:t xml:space="preserve"> bekend met de oproep van verschillende lidstaten om AI</w:t>
      </w:r>
      <w:r w:rsidRPr="00B5183A" w:rsidR="00AE2E7E">
        <w:noBreakHyphen/>
        <w:t xml:space="preserve">uitkleedsoftware in artikel 5 van de Europese AI Act te verbieden. </w:t>
      </w:r>
      <w:r w:rsidRPr="00B5183A" w:rsidR="00714494">
        <w:t>Als vermeld in de beantwoording van de vragen 2, 4 en 7 is een verbod op AI-uitkleedsoftware inmiddels onderdeel van onderhandelingen over de AI-omnibus.</w:t>
      </w:r>
    </w:p>
    <w:p w:rsidRPr="00B5183A" w:rsidR="00AE2E7E" w:rsidP="00347D84" w:rsidRDefault="00AE2E7E" w14:paraId="16CB929D" w14:textId="77777777">
      <w:pPr>
        <w:rPr>
          <w:b/>
          <w:bCs/>
        </w:rPr>
      </w:pPr>
    </w:p>
    <w:p w:rsidRPr="00B5183A" w:rsidR="00347D84" w:rsidP="00347D84" w:rsidRDefault="003F0141" w14:paraId="0590F268" w14:textId="206EF83D">
      <w:pPr>
        <w:rPr>
          <w:b/>
          <w:bCs/>
        </w:rPr>
      </w:pPr>
      <w:r w:rsidRPr="00B5183A">
        <w:rPr>
          <w:b/>
          <w:bCs/>
        </w:rPr>
        <w:t>Vraag 7</w:t>
      </w:r>
    </w:p>
    <w:p w:rsidRPr="00B5183A" w:rsidR="00347D84" w:rsidP="00347D84" w:rsidRDefault="00347D84" w14:paraId="1820EBD7" w14:textId="4B3CAC3B">
      <w:pPr>
        <w:rPr>
          <w:b/>
          <w:bCs/>
        </w:rPr>
      </w:pPr>
      <w:r w:rsidRPr="00B5183A">
        <w:rPr>
          <w:b/>
          <w:bCs/>
        </w:rPr>
        <w:t>Deelt u de analyse van deze landen dat AI-uitkleedsoftware al is verboden in de Europese Unie? Zo niet, bent u bereid te pleiten voor een Europees verbod?</w:t>
      </w:r>
    </w:p>
    <w:p w:rsidRPr="00B5183A" w:rsidR="00AE2E7E" w:rsidP="00347D84" w:rsidRDefault="00AE2E7E" w14:paraId="5AA45632" w14:textId="77777777">
      <w:pPr>
        <w:rPr>
          <w:b/>
          <w:bCs/>
        </w:rPr>
      </w:pPr>
    </w:p>
    <w:p w:rsidRPr="00B5183A" w:rsidR="00AE2E7E" w:rsidP="00AE2E7E" w:rsidRDefault="00AE2E7E" w14:paraId="0C632585" w14:textId="77777777">
      <w:pPr>
        <w:rPr>
          <w:b/>
          <w:bCs/>
        </w:rPr>
      </w:pPr>
      <w:r w:rsidRPr="00B5183A">
        <w:rPr>
          <w:b/>
          <w:bCs/>
        </w:rPr>
        <w:t>Antwoord op vraag 7</w:t>
      </w:r>
    </w:p>
    <w:p w:rsidRPr="00B5183A" w:rsidR="00AE2E7E" w:rsidP="00347D84" w:rsidRDefault="00AE2E7E" w14:paraId="230B87BD" w14:textId="59347ADB">
      <w:r w:rsidRPr="00B5183A">
        <w:t xml:space="preserve">Bestaande Europese wetgeving verbiedt het maken en verspreiden van bepaalde seksueel expliciete beelden. Het gaat hier bijvoorbeeld om beelden van personen zonder hun toestemming of materiaal van seksueel kindermisbruik. Deze wetgeving maakt het vooral mogelijk om achteraf in te grijpen. </w:t>
      </w:r>
      <w:r w:rsidRPr="00B5183A" w:rsidR="001A1DE0">
        <w:t>De Europese ontwikkelingen ten aanzien van dit onderwerp</w:t>
      </w:r>
      <w:r w:rsidRPr="00B5183A">
        <w:t xml:space="preserve"> </w:t>
      </w:r>
      <w:r w:rsidRPr="00B5183A" w:rsidR="00CC4BE3">
        <w:t>word</w:t>
      </w:r>
      <w:r w:rsidRPr="00B5183A" w:rsidR="001A1DE0">
        <w:t>en</w:t>
      </w:r>
      <w:r w:rsidRPr="00B5183A">
        <w:t xml:space="preserve"> meegenomen in de eerdergenoemde verkenning naar een eventueel verbod. </w:t>
      </w:r>
      <w:r w:rsidRPr="00B5183A">
        <w:br/>
      </w:r>
    </w:p>
    <w:p w:rsidRPr="00B5183A" w:rsidR="00347D84" w:rsidP="00347D84" w:rsidRDefault="003F0141" w14:paraId="42044B7B" w14:textId="4133F903">
      <w:pPr>
        <w:rPr>
          <w:b/>
          <w:bCs/>
        </w:rPr>
      </w:pPr>
      <w:r w:rsidRPr="00B5183A">
        <w:rPr>
          <w:b/>
          <w:bCs/>
        </w:rPr>
        <w:t>Vraag 8</w:t>
      </w:r>
    </w:p>
    <w:p w:rsidRPr="00B5183A" w:rsidR="00347D84" w:rsidP="00347D84" w:rsidRDefault="00347D84" w14:paraId="0FBB138E" w14:textId="33413EC9">
      <w:pPr>
        <w:rPr>
          <w:b/>
          <w:bCs/>
        </w:rPr>
      </w:pPr>
      <w:r w:rsidRPr="00B5183A">
        <w:rPr>
          <w:b/>
          <w:bCs/>
        </w:rPr>
        <w:t xml:space="preserve">Bent u bereid om Nederland bij deze groep EU-lidstaten te voegen? Welke expertise en ondersteuning kan Nederland in deze groep bieden, bijvoorbeeld met organisaties als </w:t>
      </w:r>
      <w:proofErr w:type="spellStart"/>
      <w:r w:rsidRPr="00B5183A">
        <w:rPr>
          <w:b/>
          <w:bCs/>
        </w:rPr>
        <w:t>Offlimits</w:t>
      </w:r>
      <w:proofErr w:type="spellEnd"/>
      <w:r w:rsidRPr="00B5183A">
        <w:rPr>
          <w:b/>
          <w:bCs/>
        </w:rPr>
        <w:t xml:space="preserve"> aan tafel?</w:t>
      </w:r>
    </w:p>
    <w:p w:rsidRPr="00B5183A" w:rsidR="00AE2E7E" w:rsidP="00347D84" w:rsidRDefault="00AE2E7E" w14:paraId="0631E8BE" w14:textId="77777777">
      <w:pPr>
        <w:rPr>
          <w:b/>
          <w:bCs/>
        </w:rPr>
      </w:pPr>
    </w:p>
    <w:p w:rsidRPr="00B5183A" w:rsidR="00AE2E7E" w:rsidP="00AE2E7E" w:rsidRDefault="00AE2E7E" w14:paraId="2244FADE" w14:textId="77777777">
      <w:pPr>
        <w:rPr>
          <w:b/>
          <w:bCs/>
        </w:rPr>
      </w:pPr>
      <w:r w:rsidRPr="00B5183A">
        <w:rPr>
          <w:b/>
          <w:bCs/>
        </w:rPr>
        <w:t>Antwoord op vraag 8</w:t>
      </w:r>
    </w:p>
    <w:p w:rsidRPr="00B5183A" w:rsidR="00C90D72" w:rsidP="00C90D72" w:rsidRDefault="00AE2E7E" w14:paraId="2F81B601" w14:textId="79F9809F">
      <w:pPr>
        <w:rPr>
          <w:b/>
          <w:bCs/>
        </w:rPr>
      </w:pPr>
      <w:r w:rsidRPr="00B5183A">
        <w:t xml:space="preserve">Onderdeel van eerdergenoemde verkenning is het actief aangaan van gesprekken en samenwerking met andere Europese lidstaten. Als aangegeven in de beantwoording van vraag 2 hebben in het kader van de verkenning naar de </w:t>
      </w:r>
      <w:r w:rsidRPr="00B5183A" w:rsidR="000609FA">
        <w:t>mogelijkheid</w:t>
      </w:r>
      <w:r w:rsidRPr="00B5183A">
        <w:t xml:space="preserve"> van een verbod op het aanbieden van </w:t>
      </w:r>
      <w:proofErr w:type="spellStart"/>
      <w:r w:rsidRPr="00B5183A">
        <w:t>nudifying</w:t>
      </w:r>
      <w:proofErr w:type="spellEnd"/>
      <w:r w:rsidRPr="00B5183A">
        <w:t xml:space="preserve">-tools ook gesprekken met verschillende stakeholders en experts plaatsgevonden. </w:t>
      </w:r>
      <w:r w:rsidRPr="00B5183A" w:rsidR="00C90D72">
        <w:t>Ik informeer u hier verder over in de voortgangsbrief seksuele misdrijven.</w:t>
      </w:r>
    </w:p>
    <w:p w:rsidRPr="00B5183A" w:rsidR="00AE2E7E" w:rsidP="00AE2E7E" w:rsidRDefault="00AE2E7E" w14:paraId="4B58D0B8" w14:textId="1E300375"/>
    <w:p w:rsidR="00AC12DA" w:rsidP="00347D84" w:rsidRDefault="00AC12DA" w14:paraId="2DE31519" w14:textId="77777777">
      <w:pPr>
        <w:rPr>
          <w:b/>
          <w:bCs/>
        </w:rPr>
      </w:pPr>
    </w:p>
    <w:p w:rsidR="00AC12DA" w:rsidP="00347D84" w:rsidRDefault="00AC12DA" w14:paraId="3B105865" w14:textId="77777777">
      <w:pPr>
        <w:rPr>
          <w:b/>
          <w:bCs/>
        </w:rPr>
      </w:pPr>
    </w:p>
    <w:p w:rsidRPr="00B5183A" w:rsidR="00347D84" w:rsidP="00347D84" w:rsidRDefault="003F0141" w14:paraId="16E9DAF2" w14:textId="7BAD1BCC">
      <w:pPr>
        <w:rPr>
          <w:b/>
          <w:bCs/>
        </w:rPr>
      </w:pPr>
      <w:r w:rsidRPr="00B5183A">
        <w:rPr>
          <w:b/>
          <w:bCs/>
        </w:rPr>
        <w:t>Vraag 9</w:t>
      </w:r>
    </w:p>
    <w:p w:rsidRPr="00B5183A" w:rsidR="00347D84" w:rsidP="00347D84" w:rsidRDefault="00347D84" w14:paraId="0D2B8FD4" w14:textId="55481C9E">
      <w:pPr>
        <w:rPr>
          <w:b/>
          <w:bCs/>
        </w:rPr>
      </w:pPr>
      <w:r w:rsidRPr="00B5183A">
        <w:rPr>
          <w:b/>
          <w:bCs/>
        </w:rPr>
        <w:t>Kunt u deze vragen afzonderlijk van elkaar en zo snel mogelijk beantwoorden?</w:t>
      </w:r>
    </w:p>
    <w:p w:rsidRPr="00B5183A" w:rsidR="00B86A23" w:rsidP="00347D84" w:rsidRDefault="00B86A23" w14:paraId="3E671F06" w14:textId="77777777">
      <w:pPr>
        <w:rPr>
          <w:b/>
          <w:bCs/>
        </w:rPr>
      </w:pPr>
    </w:p>
    <w:p w:rsidRPr="00B5183A" w:rsidR="00AE2E7E" w:rsidP="00AE2E7E" w:rsidRDefault="00AE2E7E" w14:paraId="7F4926A5" w14:textId="4D5A1586">
      <w:r w:rsidRPr="00B5183A">
        <w:rPr>
          <w:b/>
          <w:bCs/>
        </w:rPr>
        <w:t>Antwoord op vraag 9</w:t>
      </w:r>
      <w:r w:rsidRPr="00B5183A">
        <w:br/>
        <w:t>Ja.</w:t>
      </w:r>
    </w:p>
    <w:p w:rsidRPr="00B5183A" w:rsidR="00AE2E7E" w:rsidP="00347D84" w:rsidRDefault="00AE2E7E" w14:paraId="7245EAAF" w14:textId="77777777">
      <w:pPr>
        <w:rPr>
          <w:b/>
          <w:bCs/>
        </w:rPr>
      </w:pPr>
    </w:p>
    <w:p w:rsidRPr="00B5183A" w:rsidR="00B86A23" w:rsidP="00347D84" w:rsidRDefault="00B86A23" w14:paraId="3D0495DE" w14:textId="77777777">
      <w:pPr>
        <w:rPr>
          <w:b/>
          <w:bCs/>
        </w:rPr>
      </w:pPr>
    </w:p>
    <w:p w:rsidRPr="00B5183A" w:rsidR="00347D84" w:rsidP="00347D84" w:rsidRDefault="00347D84" w14:paraId="5B3962A6" w14:textId="77777777">
      <w:r w:rsidRPr="00B5183A">
        <w:t>[1] Statement van 107 organisaties en experts (10 februari 2026): no-to-nudify-statement_final-with-endorsements-v5_eng.pdf</w:t>
      </w:r>
    </w:p>
    <w:p w:rsidRPr="00B5183A" w:rsidR="00347D84" w:rsidP="00347D84" w:rsidRDefault="00347D84" w14:paraId="438A61B5" w14:textId="77777777">
      <w:r w:rsidRPr="00B5183A">
        <w:t xml:space="preserve">[2] Artikel 5 van de AI Act: </w:t>
      </w:r>
      <w:proofErr w:type="spellStart"/>
      <w:r w:rsidRPr="00B5183A">
        <w:t>Article</w:t>
      </w:r>
      <w:proofErr w:type="spellEnd"/>
      <w:r w:rsidRPr="00B5183A">
        <w:t xml:space="preserve"> 5: </w:t>
      </w:r>
      <w:proofErr w:type="spellStart"/>
      <w:r w:rsidRPr="00B5183A">
        <w:t>Prohibited</w:t>
      </w:r>
      <w:proofErr w:type="spellEnd"/>
      <w:r w:rsidRPr="00B5183A">
        <w:t xml:space="preserve"> AI </w:t>
      </w:r>
      <w:proofErr w:type="spellStart"/>
      <w:r w:rsidRPr="00B5183A">
        <w:t>Practices</w:t>
      </w:r>
      <w:proofErr w:type="spellEnd"/>
    </w:p>
    <w:p w:rsidRPr="00AE2E7E" w:rsidR="00347D84" w:rsidP="00347D84" w:rsidRDefault="00347D84" w14:paraId="2ED329B5" w14:textId="77777777">
      <w:pPr>
        <w:rPr>
          <w:lang w:val="en-US"/>
        </w:rPr>
      </w:pPr>
      <w:r w:rsidRPr="00B5183A">
        <w:rPr>
          <w:lang w:val="en-US"/>
        </w:rPr>
        <w:t xml:space="preserve">[3] </w:t>
      </w:r>
      <w:proofErr w:type="spellStart"/>
      <w:r w:rsidRPr="00B5183A">
        <w:rPr>
          <w:lang w:val="en-US"/>
        </w:rPr>
        <w:t>Vragen</w:t>
      </w:r>
      <w:proofErr w:type="spellEnd"/>
      <w:r w:rsidRPr="00B5183A">
        <w:rPr>
          <w:lang w:val="en-US"/>
        </w:rPr>
        <w:t xml:space="preserve"> van </w:t>
      </w:r>
      <w:proofErr w:type="spellStart"/>
      <w:r w:rsidRPr="00B5183A">
        <w:rPr>
          <w:lang w:val="en-US"/>
        </w:rPr>
        <w:t>Europarlementariërs</w:t>
      </w:r>
      <w:proofErr w:type="spellEnd"/>
      <w:r w:rsidRPr="00B5183A">
        <w:rPr>
          <w:lang w:val="en-US"/>
        </w:rPr>
        <w:t xml:space="preserve">: WQ-Ban-Nudify-and-Undressing-Apps-in-the-EU-vanSparrentak.pdf (15 </w:t>
      </w:r>
      <w:proofErr w:type="spellStart"/>
      <w:r w:rsidRPr="00B5183A">
        <w:rPr>
          <w:lang w:val="en-US"/>
        </w:rPr>
        <w:t>januari</w:t>
      </w:r>
      <w:proofErr w:type="spellEnd"/>
      <w:r w:rsidRPr="00B5183A">
        <w:rPr>
          <w:lang w:val="en-US"/>
        </w:rPr>
        <w:t xml:space="preserve"> 2026)</w:t>
      </w:r>
    </w:p>
    <w:p w:rsidRPr="00AE2E7E" w:rsidR="00347D84" w:rsidP="00347D84" w:rsidRDefault="00347D84" w14:paraId="75F3CD22" w14:textId="77777777">
      <w:pPr>
        <w:rPr>
          <w:lang w:val="en-US"/>
        </w:rPr>
      </w:pPr>
    </w:p>
    <w:p w:rsidRPr="00AE2E7E" w:rsidR="00347D84" w:rsidRDefault="00347D84" w14:paraId="4F6B2847" w14:textId="77777777">
      <w:pPr>
        <w:rPr>
          <w:lang w:val="en-US"/>
        </w:rPr>
      </w:pPr>
    </w:p>
    <w:sectPr w:rsidRPr="00AE2E7E" w:rsidR="00347D84" w:rsidSect="003F0141">
      <w:headerReference w:type="default" r:id="rId9"/>
      <w:footerReference w:type="even" r:id="rId10"/>
      <w:head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F472" w14:textId="77777777" w:rsidR="00AD0A6A" w:rsidRDefault="00AD0A6A">
      <w:pPr>
        <w:spacing w:line="240" w:lineRule="auto"/>
      </w:pPr>
      <w:r>
        <w:separator/>
      </w:r>
    </w:p>
  </w:endnote>
  <w:endnote w:type="continuationSeparator" w:id="0">
    <w:p w14:paraId="55A9B425" w14:textId="77777777" w:rsidR="00AD0A6A" w:rsidRDefault="00AD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3A71" w14:textId="69821AB8" w:rsidR="0032277C" w:rsidRDefault="0032277C">
    <w:pPr>
      <w:pStyle w:val="Voettekst"/>
    </w:pPr>
    <w:r>
      <w:rPr>
        <w:noProof/>
      </w:rPr>
      <mc:AlternateContent>
        <mc:Choice Requires="wps">
          <w:drawing>
            <wp:anchor distT="0" distB="0" distL="0" distR="0" simplePos="0" relativeHeight="251665408" behindDoc="0" locked="0" layoutInCell="1" allowOverlap="1" wp14:anchorId="3F47E414" wp14:editId="6290022A">
              <wp:simplePos x="635" y="635"/>
              <wp:positionH relativeFrom="page">
                <wp:align>left</wp:align>
              </wp:positionH>
              <wp:positionV relativeFrom="page">
                <wp:align>bottom</wp:align>
              </wp:positionV>
              <wp:extent cx="1009015" cy="345440"/>
              <wp:effectExtent l="0" t="0" r="635" b="0"/>
              <wp:wrapNone/>
              <wp:docPr id="62484167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440DB9E" w14:textId="27361723" w:rsidR="0032277C" w:rsidRPr="0032277C" w:rsidRDefault="0032277C" w:rsidP="0032277C">
                          <w:pPr>
                            <w:rPr>
                              <w:rFonts w:ascii="Aptos" w:eastAsia="Aptos" w:hAnsi="Aptos" w:cs="Aptos"/>
                              <w:noProof/>
                              <w:sz w:val="20"/>
                              <w:szCs w:val="20"/>
                            </w:rPr>
                          </w:pPr>
                          <w:r w:rsidRPr="0032277C">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47E414"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dFFAIAACIEAAAOAAAAZHJzL2Uyb0RvYy54bWysU01v2zAMvQ/YfxB0X+xkzr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c0o4xj4X86JIuGbX29b58F2AJtGoqENaElrs&#10;uPEBO2LqmBKbGVi3SiVqlPnLgYnRk11HjFbodz1p64oW4/g7qE+4lYMz4d7ydYutN8yHJ+aQYVwE&#10;VRse8ZAKuorCYFHSgPv1lj/mI/AYpaRDxVTUoKQpUT8MEjKbF3keFZb+0HCjsUvG9Cafx7g56DtA&#10;MU7x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AQqudF&#10;FAIAACIEAAAOAAAAAAAAAAAAAAAAAC4CAABkcnMvZTJvRG9jLnhtbFBLAQItABQABgAIAAAAIQDO&#10;zVuc2gAAAAQBAAAPAAAAAAAAAAAAAAAAAG4EAABkcnMvZG93bnJldi54bWxQSwUGAAAAAAQABADz&#10;AAAAdQUAAAAA&#10;" filled="f" stroked="f">
              <v:textbox style="mso-fit-shape-to-text:t" inset="20pt,0,0,15pt">
                <w:txbxContent>
                  <w:p w14:paraId="6440DB9E" w14:textId="27361723" w:rsidR="0032277C" w:rsidRPr="0032277C" w:rsidRDefault="0032277C" w:rsidP="0032277C">
                    <w:pPr>
                      <w:rPr>
                        <w:rFonts w:ascii="Aptos" w:eastAsia="Aptos" w:hAnsi="Aptos" w:cs="Aptos"/>
                        <w:noProof/>
                        <w:sz w:val="20"/>
                        <w:szCs w:val="20"/>
                      </w:rPr>
                    </w:pPr>
                    <w:r w:rsidRPr="0032277C">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8A0B" w14:textId="77777777" w:rsidR="00AD0A6A" w:rsidRDefault="00AD0A6A">
      <w:pPr>
        <w:spacing w:line="240" w:lineRule="auto"/>
      </w:pPr>
      <w:r>
        <w:separator/>
      </w:r>
    </w:p>
  </w:footnote>
  <w:footnote w:type="continuationSeparator" w:id="0">
    <w:p w14:paraId="6BD5A0AC" w14:textId="77777777" w:rsidR="00AD0A6A" w:rsidRDefault="00AD0A6A">
      <w:pPr>
        <w:spacing w:line="240" w:lineRule="auto"/>
      </w:pPr>
      <w:r>
        <w:continuationSeparator/>
      </w:r>
    </w:p>
  </w:footnote>
  <w:footnote w:id="1">
    <w:p w14:paraId="61F8EDA2" w14:textId="77777777" w:rsidR="00AE2E7E" w:rsidRPr="00FD2280" w:rsidRDefault="00AE2E7E" w:rsidP="00AE2E7E">
      <w:pPr>
        <w:pStyle w:val="Voetnoottekst"/>
        <w:rPr>
          <w:rFonts w:ascii="Verdana" w:hAnsi="Verdana"/>
          <w:sz w:val="18"/>
          <w:szCs w:val="18"/>
        </w:rPr>
      </w:pPr>
      <w:r w:rsidRPr="00FD2280">
        <w:rPr>
          <w:rStyle w:val="Voetnootmarkering"/>
          <w:rFonts w:ascii="Verdana" w:hAnsi="Verdana"/>
          <w:sz w:val="18"/>
          <w:szCs w:val="18"/>
        </w:rPr>
        <w:footnoteRef/>
      </w:r>
      <w:r w:rsidRPr="00FD2280">
        <w:rPr>
          <w:rFonts w:ascii="Verdana" w:hAnsi="Verdana"/>
          <w:sz w:val="18"/>
          <w:szCs w:val="18"/>
        </w:rPr>
        <w:t xml:space="preserve"> </w:t>
      </w:r>
      <w:hyperlink r:id="rId1" w:history="1">
        <w:r w:rsidRPr="00FD2280">
          <w:rPr>
            <w:rStyle w:val="Hyperlink"/>
            <w:rFonts w:ascii="Verdana" w:hAnsi="Verdana"/>
            <w:sz w:val="18"/>
            <w:szCs w:val="18"/>
          </w:rPr>
          <w:t>https://ec.europa.eu/commission/presscorner/detail/de/mex_26_222</w:t>
        </w:r>
      </w:hyperlink>
    </w:p>
  </w:footnote>
  <w:footnote w:id="2">
    <w:p w14:paraId="488F72C0" w14:textId="4F887477" w:rsidR="008F74A6" w:rsidRDefault="008F74A6">
      <w:pPr>
        <w:pStyle w:val="Voetnoottekst"/>
      </w:pPr>
      <w:hyperlink r:id="rId2" w:history="1">
        <w:r w:rsidRPr="00FD2280">
          <w:rPr>
            <w:rStyle w:val="Hyperlink"/>
            <w:rFonts w:ascii="Verdana" w:hAnsi="Verdana"/>
            <w:sz w:val="18"/>
            <w:szCs w:val="18"/>
            <w:vertAlign w:val="superscript"/>
          </w:rPr>
          <w:footnoteRef/>
        </w:r>
        <w:r w:rsidRPr="00FD2280">
          <w:rPr>
            <w:rStyle w:val="Hyperlink"/>
            <w:rFonts w:ascii="Verdana" w:hAnsi="Verdana"/>
            <w:sz w:val="18"/>
            <w:szCs w:val="18"/>
          </w:rPr>
          <w:t xml:space="preserve"> </w:t>
        </w:r>
        <w:hyperlink r:id="rId3" w:history="1">
          <w:r w:rsidRPr="00FD2280">
            <w:rPr>
              <w:rStyle w:val="Hyperlink"/>
              <w:rFonts w:ascii="Verdana" w:hAnsi="Verdana"/>
              <w:sz w:val="18"/>
              <w:szCs w:val="18"/>
            </w:rPr>
            <w:t>https://www.europarl.europa.eu/news/nl/press-room/20260323IPR38829/ai-wet-uitgestelde-toepassing-van-regels-verbod-op-apps-voor-ai-naaktbeelden</w:t>
          </w:r>
        </w:hyperlink>
      </w:hyperlink>
    </w:p>
  </w:footnote>
  <w:footnote w:id="3">
    <w:p w14:paraId="07BD7355" w14:textId="77777777" w:rsidR="00AE2E7E" w:rsidRPr="009C3610" w:rsidRDefault="00AE2E7E" w:rsidP="00AE2E7E">
      <w:pPr>
        <w:pStyle w:val="Voetnoottekst"/>
        <w:rPr>
          <w:rFonts w:ascii="Verdana" w:hAnsi="Verdana"/>
          <w:sz w:val="18"/>
          <w:szCs w:val="18"/>
        </w:rPr>
      </w:pPr>
      <w:r w:rsidRPr="009C3610">
        <w:rPr>
          <w:rStyle w:val="Voetnootmarkering"/>
          <w:rFonts w:ascii="Verdana" w:hAnsi="Verdana"/>
          <w:sz w:val="18"/>
          <w:szCs w:val="18"/>
        </w:rPr>
        <w:footnoteRef/>
      </w:r>
      <w:r w:rsidRPr="009C3610">
        <w:rPr>
          <w:rFonts w:ascii="Verdana" w:hAnsi="Verdana"/>
          <w:sz w:val="18"/>
          <w:szCs w:val="18"/>
        </w:rPr>
        <w:t xml:space="preserve"> Coalitieakkoord 2026-2030, Aan de slag: Bouwen aan een beter Nederland, Den Haag: Rijksoverheid 2026, p. 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04A3" w14:textId="77777777" w:rsidR="00352344" w:rsidRDefault="0032277C">
    <w:r>
      <w:rPr>
        <w:noProof/>
      </w:rPr>
      <mc:AlternateContent>
        <mc:Choice Requires="wps">
          <w:drawing>
            <wp:anchor distT="0" distB="0" distL="0" distR="0" simplePos="0" relativeHeight="251652096" behindDoc="0" locked="1" layoutInCell="1" allowOverlap="1" wp14:anchorId="5C945B5D" wp14:editId="4281F85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442C9C" w14:textId="77777777" w:rsidR="00DD189D" w:rsidRDefault="00DD189D"/>
                      </w:txbxContent>
                    </wps:txbx>
                    <wps:bodyPr vert="horz" wrap="square" lIns="0" tIns="0" rIns="0" bIns="0" anchor="t" anchorCtr="0"/>
                  </wps:wsp>
                </a:graphicData>
              </a:graphic>
            </wp:anchor>
          </w:drawing>
        </mc:Choice>
        <mc:Fallback>
          <w:pict>
            <v:shapetype w14:anchorId="5C945B5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2442C9C" w14:textId="77777777" w:rsidR="00DD189D" w:rsidRDefault="00DD189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202D18" wp14:editId="606EBA3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3BC487" w14:textId="77777777" w:rsidR="00352344" w:rsidRDefault="0032277C">
                          <w:pPr>
                            <w:pStyle w:val="Referentiegegevensbold"/>
                          </w:pPr>
                          <w:r>
                            <w:t>Directoraat-Generaal Rechtspleging en Rechtshandhaving</w:t>
                          </w:r>
                        </w:p>
                        <w:p w14:paraId="6DEF6F18" w14:textId="77777777" w:rsidR="00352344" w:rsidRDefault="0032277C">
                          <w:pPr>
                            <w:pStyle w:val="Referentiegegevens"/>
                          </w:pPr>
                          <w:r>
                            <w:t>Directie Rechtshandhaving en Criminaliteitsbestrijding</w:t>
                          </w:r>
                        </w:p>
                        <w:p w14:paraId="1585D5E5" w14:textId="77777777" w:rsidR="00352344" w:rsidRDefault="00352344">
                          <w:pPr>
                            <w:pStyle w:val="WitregelW2"/>
                          </w:pPr>
                        </w:p>
                        <w:p w14:paraId="4A6B7481" w14:textId="77777777" w:rsidR="00352344" w:rsidRDefault="0032277C">
                          <w:pPr>
                            <w:pStyle w:val="Referentiegegevensbold"/>
                          </w:pPr>
                          <w:r>
                            <w:t>Datum</w:t>
                          </w:r>
                        </w:p>
                        <w:p w14:paraId="17614930" w14:textId="4AB698E6" w:rsidR="00352344" w:rsidRDefault="00AD0A6A">
                          <w:pPr>
                            <w:pStyle w:val="Referentiegegevens"/>
                          </w:pPr>
                          <w:sdt>
                            <w:sdtPr>
                              <w:id w:val="-1877606259"/>
                              <w:date w:fullDate="2026-04-14T00:00:00Z">
                                <w:dateFormat w:val="d MMMM yyyy"/>
                                <w:lid w:val="nl"/>
                                <w:storeMappedDataAs w:val="dateTime"/>
                                <w:calendar w:val="gregorian"/>
                              </w:date>
                            </w:sdtPr>
                            <w:sdtEndPr/>
                            <w:sdtContent>
                              <w:r w:rsidR="00B5183A">
                                <w:t>14</w:t>
                              </w:r>
                              <w:r w:rsidR="003F0141">
                                <w:t xml:space="preserve"> april</w:t>
                              </w:r>
                              <w:r w:rsidR="0032277C">
                                <w:t xml:space="preserve"> 2026</w:t>
                              </w:r>
                            </w:sdtContent>
                          </w:sdt>
                        </w:p>
                        <w:p w14:paraId="0A41857E" w14:textId="77777777" w:rsidR="00352344" w:rsidRDefault="00352344">
                          <w:pPr>
                            <w:pStyle w:val="WitregelW1"/>
                          </w:pPr>
                        </w:p>
                        <w:p w14:paraId="0EAAD817" w14:textId="77777777" w:rsidR="00352344" w:rsidRDefault="0032277C">
                          <w:pPr>
                            <w:pStyle w:val="Referentiegegevensbold"/>
                          </w:pPr>
                          <w:r>
                            <w:t>Onze referentie</w:t>
                          </w:r>
                        </w:p>
                        <w:p w14:paraId="4B30AF5D" w14:textId="77777777" w:rsidR="00352344" w:rsidRDefault="0032277C">
                          <w:pPr>
                            <w:pStyle w:val="Referentiegegevens"/>
                          </w:pPr>
                          <w:r>
                            <w:t>7205938</w:t>
                          </w:r>
                        </w:p>
                      </w:txbxContent>
                    </wps:txbx>
                    <wps:bodyPr vert="horz" wrap="square" lIns="0" tIns="0" rIns="0" bIns="0" anchor="t" anchorCtr="0"/>
                  </wps:wsp>
                </a:graphicData>
              </a:graphic>
            </wp:anchor>
          </w:drawing>
        </mc:Choice>
        <mc:Fallback>
          <w:pict>
            <v:shape w14:anchorId="0F202D1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63BC487" w14:textId="77777777" w:rsidR="00352344" w:rsidRDefault="0032277C">
                    <w:pPr>
                      <w:pStyle w:val="Referentiegegevensbold"/>
                    </w:pPr>
                    <w:r>
                      <w:t>Directoraat-Generaal Rechtspleging en Rechtshandhaving</w:t>
                    </w:r>
                  </w:p>
                  <w:p w14:paraId="6DEF6F18" w14:textId="77777777" w:rsidR="00352344" w:rsidRDefault="0032277C">
                    <w:pPr>
                      <w:pStyle w:val="Referentiegegevens"/>
                    </w:pPr>
                    <w:r>
                      <w:t>Directie Rechtshandhaving en Criminaliteitsbestrijding</w:t>
                    </w:r>
                  </w:p>
                  <w:p w14:paraId="1585D5E5" w14:textId="77777777" w:rsidR="00352344" w:rsidRDefault="00352344">
                    <w:pPr>
                      <w:pStyle w:val="WitregelW2"/>
                    </w:pPr>
                  </w:p>
                  <w:p w14:paraId="4A6B7481" w14:textId="77777777" w:rsidR="00352344" w:rsidRDefault="0032277C">
                    <w:pPr>
                      <w:pStyle w:val="Referentiegegevensbold"/>
                    </w:pPr>
                    <w:r>
                      <w:t>Datum</w:t>
                    </w:r>
                  </w:p>
                  <w:p w14:paraId="17614930" w14:textId="4AB698E6" w:rsidR="00352344" w:rsidRDefault="00AD0A6A">
                    <w:pPr>
                      <w:pStyle w:val="Referentiegegevens"/>
                    </w:pPr>
                    <w:sdt>
                      <w:sdtPr>
                        <w:id w:val="-1877606259"/>
                        <w:date w:fullDate="2026-04-14T00:00:00Z">
                          <w:dateFormat w:val="d MMMM yyyy"/>
                          <w:lid w:val="nl"/>
                          <w:storeMappedDataAs w:val="dateTime"/>
                          <w:calendar w:val="gregorian"/>
                        </w:date>
                      </w:sdtPr>
                      <w:sdtEndPr/>
                      <w:sdtContent>
                        <w:r w:rsidR="00B5183A">
                          <w:t>14</w:t>
                        </w:r>
                        <w:r w:rsidR="003F0141">
                          <w:t xml:space="preserve"> april</w:t>
                        </w:r>
                        <w:r w:rsidR="0032277C">
                          <w:t xml:space="preserve"> 2026</w:t>
                        </w:r>
                      </w:sdtContent>
                    </w:sdt>
                  </w:p>
                  <w:p w14:paraId="0A41857E" w14:textId="77777777" w:rsidR="00352344" w:rsidRDefault="00352344">
                    <w:pPr>
                      <w:pStyle w:val="WitregelW1"/>
                    </w:pPr>
                  </w:p>
                  <w:p w14:paraId="0EAAD817" w14:textId="77777777" w:rsidR="00352344" w:rsidRDefault="0032277C">
                    <w:pPr>
                      <w:pStyle w:val="Referentiegegevensbold"/>
                    </w:pPr>
                    <w:r>
                      <w:t>Onze referentie</w:t>
                    </w:r>
                  </w:p>
                  <w:p w14:paraId="4B30AF5D" w14:textId="77777777" w:rsidR="00352344" w:rsidRDefault="0032277C">
                    <w:pPr>
                      <w:pStyle w:val="Referentiegegevens"/>
                    </w:pPr>
                    <w:r>
                      <w:t>7205938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EBFC80" wp14:editId="0242666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CE8486" w14:textId="77777777" w:rsidR="00DD189D" w:rsidRDefault="00DD189D"/>
                      </w:txbxContent>
                    </wps:txbx>
                    <wps:bodyPr vert="horz" wrap="square" lIns="0" tIns="0" rIns="0" bIns="0" anchor="t" anchorCtr="0"/>
                  </wps:wsp>
                </a:graphicData>
              </a:graphic>
            </wp:anchor>
          </w:drawing>
        </mc:Choice>
        <mc:Fallback>
          <w:pict>
            <v:shape w14:anchorId="12EBFC8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ACE8486" w14:textId="77777777" w:rsidR="00DD189D" w:rsidRDefault="00DD189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85F8E8E" wp14:editId="14ECB13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AAB916" w14:textId="77777777" w:rsidR="00352344" w:rsidRDefault="0032277C">
                          <w:pPr>
                            <w:pStyle w:val="Referentiegegevens"/>
                          </w:pPr>
                          <w:r>
                            <w:t xml:space="preserve">Pagina </w:t>
                          </w:r>
                          <w:r>
                            <w:fldChar w:fldCharType="begin"/>
                          </w:r>
                          <w:r>
                            <w:instrText>PAGE</w:instrText>
                          </w:r>
                          <w:r>
                            <w:fldChar w:fldCharType="separate"/>
                          </w:r>
                          <w:r w:rsidR="0072542F">
                            <w:rPr>
                              <w:noProof/>
                            </w:rPr>
                            <w:t>2</w:t>
                          </w:r>
                          <w:r>
                            <w:fldChar w:fldCharType="end"/>
                          </w:r>
                          <w:r>
                            <w:t xml:space="preserve"> van </w:t>
                          </w:r>
                          <w:r>
                            <w:fldChar w:fldCharType="begin"/>
                          </w:r>
                          <w:r>
                            <w:instrText>NUMPAGES</w:instrText>
                          </w:r>
                          <w:r>
                            <w:fldChar w:fldCharType="separate"/>
                          </w:r>
                          <w:r w:rsidR="0072542F">
                            <w:rPr>
                              <w:noProof/>
                            </w:rPr>
                            <w:t>2</w:t>
                          </w:r>
                          <w:r>
                            <w:fldChar w:fldCharType="end"/>
                          </w:r>
                        </w:p>
                      </w:txbxContent>
                    </wps:txbx>
                    <wps:bodyPr vert="horz" wrap="square" lIns="0" tIns="0" rIns="0" bIns="0" anchor="t" anchorCtr="0"/>
                  </wps:wsp>
                </a:graphicData>
              </a:graphic>
            </wp:anchor>
          </w:drawing>
        </mc:Choice>
        <mc:Fallback>
          <w:pict>
            <v:shape w14:anchorId="485F8E8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EAAB916" w14:textId="77777777" w:rsidR="00352344" w:rsidRDefault="0032277C">
                    <w:pPr>
                      <w:pStyle w:val="Referentiegegevens"/>
                    </w:pPr>
                    <w:r>
                      <w:t xml:space="preserve">Pagina </w:t>
                    </w:r>
                    <w:r>
                      <w:fldChar w:fldCharType="begin"/>
                    </w:r>
                    <w:r>
                      <w:instrText>PAGE</w:instrText>
                    </w:r>
                    <w:r>
                      <w:fldChar w:fldCharType="separate"/>
                    </w:r>
                    <w:r w:rsidR="0072542F">
                      <w:rPr>
                        <w:noProof/>
                      </w:rPr>
                      <w:t>2</w:t>
                    </w:r>
                    <w:r>
                      <w:fldChar w:fldCharType="end"/>
                    </w:r>
                    <w:r>
                      <w:t xml:space="preserve"> van </w:t>
                    </w:r>
                    <w:r>
                      <w:fldChar w:fldCharType="begin"/>
                    </w:r>
                    <w:r>
                      <w:instrText>NUMPAGES</w:instrText>
                    </w:r>
                    <w:r>
                      <w:fldChar w:fldCharType="separate"/>
                    </w:r>
                    <w:r w:rsidR="0072542F">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2C0E" w14:textId="77777777" w:rsidR="00352344" w:rsidRDefault="0032277C">
    <w:pPr>
      <w:spacing w:after="6377" w:line="14" w:lineRule="exact"/>
    </w:pPr>
    <w:r>
      <w:rPr>
        <w:noProof/>
      </w:rPr>
      <mc:AlternateContent>
        <mc:Choice Requires="wps">
          <w:drawing>
            <wp:anchor distT="0" distB="0" distL="0" distR="0" simplePos="0" relativeHeight="251656192" behindDoc="0" locked="1" layoutInCell="1" allowOverlap="1" wp14:anchorId="57572401" wp14:editId="450D2DD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FCF9F9" w14:textId="77777777" w:rsidR="00352344" w:rsidRDefault="0032277C">
                          <w:pPr>
                            <w:spacing w:line="240" w:lineRule="auto"/>
                          </w:pPr>
                          <w:r>
                            <w:rPr>
                              <w:noProof/>
                            </w:rPr>
                            <w:drawing>
                              <wp:inline distT="0" distB="0" distL="0" distR="0" wp14:anchorId="00B0ED67" wp14:editId="1E9040FE">
                                <wp:extent cx="467995" cy="1583865"/>
                                <wp:effectExtent l="0" t="0" r="0" b="0"/>
                                <wp:docPr id="889223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7572401"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1CFCF9F9" w14:textId="77777777" w:rsidR="00352344" w:rsidRDefault="0032277C">
                    <w:pPr>
                      <w:spacing w:line="240" w:lineRule="auto"/>
                    </w:pPr>
                    <w:r>
                      <w:rPr>
                        <w:noProof/>
                      </w:rPr>
                      <w:drawing>
                        <wp:inline distT="0" distB="0" distL="0" distR="0" wp14:anchorId="00B0ED67" wp14:editId="1E9040FE">
                          <wp:extent cx="467995" cy="1583865"/>
                          <wp:effectExtent l="0" t="0" r="0" b="0"/>
                          <wp:docPr id="889223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A3F456" wp14:editId="1DE1445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027AD0" w14:textId="77777777" w:rsidR="00352344" w:rsidRDefault="0032277C">
                          <w:pPr>
                            <w:spacing w:line="240" w:lineRule="auto"/>
                          </w:pPr>
                          <w:r>
                            <w:rPr>
                              <w:noProof/>
                            </w:rPr>
                            <w:drawing>
                              <wp:inline distT="0" distB="0" distL="0" distR="0" wp14:anchorId="1F1A0913" wp14:editId="44DAD0BE">
                                <wp:extent cx="2339975" cy="1582834"/>
                                <wp:effectExtent l="0" t="0" r="0" b="0"/>
                                <wp:docPr id="28832088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A3F456"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39027AD0" w14:textId="77777777" w:rsidR="00352344" w:rsidRDefault="0032277C">
                    <w:pPr>
                      <w:spacing w:line="240" w:lineRule="auto"/>
                    </w:pPr>
                    <w:r>
                      <w:rPr>
                        <w:noProof/>
                      </w:rPr>
                      <w:drawing>
                        <wp:inline distT="0" distB="0" distL="0" distR="0" wp14:anchorId="1F1A0913" wp14:editId="44DAD0BE">
                          <wp:extent cx="2339975" cy="1582834"/>
                          <wp:effectExtent l="0" t="0" r="0" b="0"/>
                          <wp:docPr id="28832088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0665F6" wp14:editId="1E82715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F611F3" w14:textId="77777777" w:rsidR="00352344" w:rsidRDefault="0032277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60665F6" id="f053fe88-db2b-430b-bcc5-fbb915a19314" o:spid="_x0000_s1033"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NIk+ReTAQAAFAMAAA4A&#10;AAAAAAAAAAAAAAAALgIAAGRycy9lMm9Eb2MueG1sUEsBAi0AFAAGAAgAAAAhANJIpgHfAAAACwEA&#10;AA8AAAAAAAAAAAAAAAAA7QMAAGRycy9kb3ducmV2LnhtbFBLBQYAAAAABAAEAPMAAAD5BAAAAAA=&#10;" filled="f" stroked="f">
              <v:textbox inset="0,0,0,0">
                <w:txbxContent>
                  <w:p w14:paraId="1DF611F3" w14:textId="77777777" w:rsidR="00352344" w:rsidRDefault="0032277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433B27" wp14:editId="6740F62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760976" w14:textId="77777777" w:rsidR="00347D84" w:rsidRDefault="0032277C">
                          <w:r>
                            <w:t xml:space="preserve">Aan de voorzitter van de Tweede Kamer </w:t>
                          </w:r>
                        </w:p>
                        <w:p w14:paraId="26E17659" w14:textId="21C2C7C1" w:rsidR="00352344" w:rsidRDefault="0032277C">
                          <w:r>
                            <w:t>der Staten-Generaal</w:t>
                          </w:r>
                        </w:p>
                        <w:p w14:paraId="3285ED6E" w14:textId="77777777" w:rsidR="00352344" w:rsidRDefault="0032277C">
                          <w:r>
                            <w:t xml:space="preserve">Postbus 20018 </w:t>
                          </w:r>
                        </w:p>
                        <w:p w14:paraId="56F2582C" w14:textId="77777777" w:rsidR="00352344" w:rsidRDefault="0032277C">
                          <w:r>
                            <w:t>2500 EA  DEN HAAG</w:t>
                          </w:r>
                        </w:p>
                        <w:p w14:paraId="2A2D6734" w14:textId="085A5857" w:rsidR="00352344" w:rsidRDefault="00352344"/>
                      </w:txbxContent>
                    </wps:txbx>
                    <wps:bodyPr vert="horz" wrap="square" lIns="0" tIns="0" rIns="0" bIns="0" anchor="t" anchorCtr="0"/>
                  </wps:wsp>
                </a:graphicData>
              </a:graphic>
            </wp:anchor>
          </w:drawing>
        </mc:Choice>
        <mc:Fallback>
          <w:pict>
            <v:shape w14:anchorId="0D433B27"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48760976" w14:textId="77777777" w:rsidR="00347D84" w:rsidRDefault="0032277C">
                    <w:r>
                      <w:t xml:space="preserve">Aan de voorzitter van de Tweede Kamer </w:t>
                    </w:r>
                  </w:p>
                  <w:p w14:paraId="26E17659" w14:textId="21C2C7C1" w:rsidR="00352344" w:rsidRDefault="0032277C">
                    <w:r>
                      <w:t>der Staten-Generaal</w:t>
                    </w:r>
                  </w:p>
                  <w:p w14:paraId="3285ED6E" w14:textId="77777777" w:rsidR="00352344" w:rsidRDefault="0032277C">
                    <w:r>
                      <w:t xml:space="preserve">Postbus 20018 </w:t>
                    </w:r>
                  </w:p>
                  <w:p w14:paraId="56F2582C" w14:textId="77777777" w:rsidR="00352344" w:rsidRDefault="0032277C">
                    <w:r>
                      <w:t>2500 EA  DEN HAAG</w:t>
                    </w:r>
                  </w:p>
                  <w:p w14:paraId="2A2D6734" w14:textId="085A5857" w:rsidR="00352344" w:rsidRDefault="0035234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22FE55F" wp14:editId="427F57F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52344" w14:paraId="58DE271E" w14:textId="77777777">
                            <w:trPr>
                              <w:trHeight w:val="240"/>
                            </w:trPr>
                            <w:tc>
                              <w:tcPr>
                                <w:tcW w:w="1140" w:type="dxa"/>
                              </w:tcPr>
                              <w:p w14:paraId="7A69F05E" w14:textId="77777777" w:rsidR="00352344" w:rsidRDefault="0032277C">
                                <w:r>
                                  <w:t>Datum</w:t>
                                </w:r>
                              </w:p>
                            </w:tc>
                            <w:tc>
                              <w:tcPr>
                                <w:tcW w:w="5918" w:type="dxa"/>
                              </w:tcPr>
                              <w:p w14:paraId="4D372DA0" w14:textId="7B671C65" w:rsidR="00352344" w:rsidRDefault="00AD0A6A">
                                <w:sdt>
                                  <w:sdtPr>
                                    <w:id w:val="-452097600"/>
                                    <w:date w:fullDate="2026-04-14T00:00:00Z">
                                      <w:dateFormat w:val="d MMMM yyyy"/>
                                      <w:lid w:val="nl"/>
                                      <w:storeMappedDataAs w:val="dateTime"/>
                                      <w:calendar w:val="gregorian"/>
                                    </w:date>
                                  </w:sdtPr>
                                  <w:sdtEndPr/>
                                  <w:sdtContent>
                                    <w:r w:rsidR="00B5183A">
                                      <w:t>14</w:t>
                                    </w:r>
                                    <w:r w:rsidR="003F0141">
                                      <w:t xml:space="preserve"> april</w:t>
                                    </w:r>
                                    <w:r w:rsidR="0032277C">
                                      <w:t xml:space="preserve"> 2026</w:t>
                                    </w:r>
                                  </w:sdtContent>
                                </w:sdt>
                              </w:p>
                            </w:tc>
                          </w:tr>
                          <w:tr w:rsidR="00352344" w14:paraId="47F9A49C" w14:textId="77777777">
                            <w:trPr>
                              <w:trHeight w:val="240"/>
                            </w:trPr>
                            <w:tc>
                              <w:tcPr>
                                <w:tcW w:w="1140" w:type="dxa"/>
                              </w:tcPr>
                              <w:p w14:paraId="5D8F9B7D" w14:textId="77777777" w:rsidR="00352344" w:rsidRDefault="0032277C">
                                <w:r>
                                  <w:t>Betreft</w:t>
                                </w:r>
                              </w:p>
                            </w:tc>
                            <w:tc>
                              <w:tcPr>
                                <w:tcW w:w="5918" w:type="dxa"/>
                              </w:tcPr>
                              <w:p w14:paraId="0F3C0819" w14:textId="77777777" w:rsidR="00090A12" w:rsidRDefault="0032277C">
                                <w:r>
                                  <w:t>Antwoorden Kamervragen over de oproep van experts om</w:t>
                                </w:r>
                              </w:p>
                              <w:p w14:paraId="694CF255" w14:textId="0706140E" w:rsidR="00352344" w:rsidRDefault="0032277C">
                                <w:r>
                                  <w:t>AI-uitkleedsoftware wereldwijd te verbieden</w:t>
                                </w:r>
                              </w:p>
                            </w:tc>
                          </w:tr>
                        </w:tbl>
                        <w:p w14:paraId="4F2CC691" w14:textId="77777777" w:rsidR="00DD189D" w:rsidRDefault="00DD189D"/>
                      </w:txbxContent>
                    </wps:txbx>
                    <wps:bodyPr vert="horz" wrap="square" lIns="0" tIns="0" rIns="0" bIns="0" anchor="t" anchorCtr="0"/>
                  </wps:wsp>
                </a:graphicData>
              </a:graphic>
            </wp:anchor>
          </w:drawing>
        </mc:Choice>
        <mc:Fallback>
          <w:pict>
            <v:shape w14:anchorId="422FE55F" id="1670fa0c-13cb-45ec-92be-ef1f34d237c5" o:spid="_x0000_s1035"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AqCZ45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52344" w14:paraId="58DE271E" w14:textId="77777777">
                      <w:trPr>
                        <w:trHeight w:val="240"/>
                      </w:trPr>
                      <w:tc>
                        <w:tcPr>
                          <w:tcW w:w="1140" w:type="dxa"/>
                        </w:tcPr>
                        <w:p w14:paraId="7A69F05E" w14:textId="77777777" w:rsidR="00352344" w:rsidRDefault="0032277C">
                          <w:r>
                            <w:t>Datum</w:t>
                          </w:r>
                        </w:p>
                      </w:tc>
                      <w:tc>
                        <w:tcPr>
                          <w:tcW w:w="5918" w:type="dxa"/>
                        </w:tcPr>
                        <w:p w14:paraId="4D372DA0" w14:textId="7B671C65" w:rsidR="00352344" w:rsidRDefault="00AD0A6A">
                          <w:sdt>
                            <w:sdtPr>
                              <w:id w:val="-452097600"/>
                              <w:date w:fullDate="2026-04-14T00:00:00Z">
                                <w:dateFormat w:val="d MMMM yyyy"/>
                                <w:lid w:val="nl"/>
                                <w:storeMappedDataAs w:val="dateTime"/>
                                <w:calendar w:val="gregorian"/>
                              </w:date>
                            </w:sdtPr>
                            <w:sdtEndPr/>
                            <w:sdtContent>
                              <w:r w:rsidR="00B5183A">
                                <w:t>14</w:t>
                              </w:r>
                              <w:r w:rsidR="003F0141">
                                <w:t xml:space="preserve"> april</w:t>
                              </w:r>
                              <w:r w:rsidR="0032277C">
                                <w:t xml:space="preserve"> 2026</w:t>
                              </w:r>
                            </w:sdtContent>
                          </w:sdt>
                        </w:p>
                      </w:tc>
                    </w:tr>
                    <w:tr w:rsidR="00352344" w14:paraId="47F9A49C" w14:textId="77777777">
                      <w:trPr>
                        <w:trHeight w:val="240"/>
                      </w:trPr>
                      <w:tc>
                        <w:tcPr>
                          <w:tcW w:w="1140" w:type="dxa"/>
                        </w:tcPr>
                        <w:p w14:paraId="5D8F9B7D" w14:textId="77777777" w:rsidR="00352344" w:rsidRDefault="0032277C">
                          <w:r>
                            <w:t>Betreft</w:t>
                          </w:r>
                        </w:p>
                      </w:tc>
                      <w:tc>
                        <w:tcPr>
                          <w:tcW w:w="5918" w:type="dxa"/>
                        </w:tcPr>
                        <w:p w14:paraId="0F3C0819" w14:textId="77777777" w:rsidR="00090A12" w:rsidRDefault="0032277C">
                          <w:r>
                            <w:t>Antwoorden Kamervragen over de oproep van experts om</w:t>
                          </w:r>
                        </w:p>
                        <w:p w14:paraId="694CF255" w14:textId="0706140E" w:rsidR="00352344" w:rsidRDefault="0032277C">
                          <w:r>
                            <w:t>AI-uitkleedsoftware wereldwijd te verbieden</w:t>
                          </w:r>
                        </w:p>
                      </w:tc>
                    </w:tr>
                  </w:tbl>
                  <w:p w14:paraId="4F2CC691" w14:textId="77777777" w:rsidR="00DD189D" w:rsidRDefault="00DD189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5F3CA9" wp14:editId="22A6D84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0E9053" w14:textId="77777777" w:rsidR="00352344" w:rsidRDefault="0032277C">
                          <w:pPr>
                            <w:pStyle w:val="Referentiegegevensbold"/>
                          </w:pPr>
                          <w:r>
                            <w:t>Directoraat-Generaal Rechtspleging en Rechtshandhaving</w:t>
                          </w:r>
                        </w:p>
                        <w:p w14:paraId="5FC366AA" w14:textId="77777777" w:rsidR="00352344" w:rsidRDefault="0032277C">
                          <w:pPr>
                            <w:pStyle w:val="Referentiegegevens"/>
                          </w:pPr>
                          <w:r>
                            <w:t>Directie Rechtshandhaving en Criminaliteitsbestrijding</w:t>
                          </w:r>
                        </w:p>
                        <w:p w14:paraId="66466F88" w14:textId="77777777" w:rsidR="00352344" w:rsidRDefault="00352344">
                          <w:pPr>
                            <w:pStyle w:val="WitregelW1"/>
                          </w:pPr>
                        </w:p>
                        <w:p w14:paraId="3731A433" w14:textId="77777777" w:rsidR="00352344" w:rsidRPr="00AE2E7E" w:rsidRDefault="0032277C">
                          <w:pPr>
                            <w:pStyle w:val="Referentiegegevens"/>
                            <w:rPr>
                              <w:lang w:val="de-DE"/>
                            </w:rPr>
                          </w:pPr>
                          <w:proofErr w:type="spellStart"/>
                          <w:r w:rsidRPr="00AE2E7E">
                            <w:rPr>
                              <w:lang w:val="de-DE"/>
                            </w:rPr>
                            <w:t>Turfmarkt</w:t>
                          </w:r>
                          <w:proofErr w:type="spellEnd"/>
                          <w:r w:rsidRPr="00AE2E7E">
                            <w:rPr>
                              <w:lang w:val="de-DE"/>
                            </w:rPr>
                            <w:t xml:space="preserve"> 147</w:t>
                          </w:r>
                        </w:p>
                        <w:p w14:paraId="067512AB" w14:textId="77777777" w:rsidR="00352344" w:rsidRPr="00AE2E7E" w:rsidRDefault="0032277C">
                          <w:pPr>
                            <w:pStyle w:val="Referentiegegevens"/>
                            <w:rPr>
                              <w:lang w:val="de-DE"/>
                            </w:rPr>
                          </w:pPr>
                          <w:r w:rsidRPr="00AE2E7E">
                            <w:rPr>
                              <w:lang w:val="de-DE"/>
                            </w:rPr>
                            <w:t>2511 DP  Den Haag</w:t>
                          </w:r>
                        </w:p>
                        <w:p w14:paraId="5459F14D" w14:textId="77777777" w:rsidR="00352344" w:rsidRPr="00AE2E7E" w:rsidRDefault="0032277C">
                          <w:pPr>
                            <w:pStyle w:val="Referentiegegevens"/>
                            <w:rPr>
                              <w:lang w:val="de-DE"/>
                            </w:rPr>
                          </w:pPr>
                          <w:r w:rsidRPr="00AE2E7E">
                            <w:rPr>
                              <w:lang w:val="de-DE"/>
                            </w:rPr>
                            <w:t>Postbus 20301</w:t>
                          </w:r>
                        </w:p>
                        <w:p w14:paraId="198B063E" w14:textId="77777777" w:rsidR="00352344" w:rsidRPr="00AE2E7E" w:rsidRDefault="0032277C">
                          <w:pPr>
                            <w:pStyle w:val="Referentiegegevens"/>
                            <w:rPr>
                              <w:lang w:val="de-DE"/>
                            </w:rPr>
                          </w:pPr>
                          <w:r w:rsidRPr="00AE2E7E">
                            <w:rPr>
                              <w:lang w:val="de-DE"/>
                            </w:rPr>
                            <w:t>2500 EH  Den Haag</w:t>
                          </w:r>
                        </w:p>
                        <w:p w14:paraId="66294E8C" w14:textId="6F826636" w:rsidR="00352344" w:rsidRPr="00AE2E7E" w:rsidRDefault="0032277C" w:rsidP="00347D84">
                          <w:pPr>
                            <w:pStyle w:val="Referentiegegevens"/>
                            <w:rPr>
                              <w:lang w:val="de-DE"/>
                            </w:rPr>
                          </w:pPr>
                          <w:r w:rsidRPr="00AE2E7E">
                            <w:rPr>
                              <w:lang w:val="de-DE"/>
                            </w:rPr>
                            <w:t>www.rijksoverheid.nl/jenv</w:t>
                          </w:r>
                        </w:p>
                        <w:p w14:paraId="59B7515C" w14:textId="77777777" w:rsidR="00352344" w:rsidRPr="00AE2E7E" w:rsidRDefault="00352344">
                          <w:pPr>
                            <w:pStyle w:val="WitregelW2"/>
                            <w:rPr>
                              <w:lang w:val="de-DE"/>
                            </w:rPr>
                          </w:pPr>
                        </w:p>
                        <w:p w14:paraId="68B923F7" w14:textId="77777777" w:rsidR="00352344" w:rsidRDefault="0032277C">
                          <w:pPr>
                            <w:pStyle w:val="Referentiegegevensbold"/>
                          </w:pPr>
                          <w:r>
                            <w:t>Onze referentie</w:t>
                          </w:r>
                        </w:p>
                        <w:p w14:paraId="21A5AA00" w14:textId="77777777" w:rsidR="00352344" w:rsidRDefault="0032277C">
                          <w:pPr>
                            <w:pStyle w:val="Referentiegegevens"/>
                          </w:pPr>
                          <w:r>
                            <w:t>7205938</w:t>
                          </w:r>
                        </w:p>
                        <w:p w14:paraId="6B7791B9" w14:textId="77777777" w:rsidR="00352344" w:rsidRDefault="00352344">
                          <w:pPr>
                            <w:pStyle w:val="WitregelW1"/>
                          </w:pPr>
                        </w:p>
                        <w:p w14:paraId="651E4A3C" w14:textId="77777777" w:rsidR="00352344" w:rsidRDefault="0032277C">
                          <w:pPr>
                            <w:pStyle w:val="Referentiegegevensbold"/>
                          </w:pPr>
                          <w:r>
                            <w:t>Uw referentie</w:t>
                          </w:r>
                        </w:p>
                        <w:p w14:paraId="5612CC84" w14:textId="77777777" w:rsidR="00352344" w:rsidRDefault="00AD0A6A">
                          <w:pPr>
                            <w:pStyle w:val="Referentiegegevens"/>
                          </w:pPr>
                          <w:sdt>
                            <w:sdtPr>
                              <w:id w:val="-386333283"/>
                              <w:dataBinding w:prefixMappings="xmlns:ns0='docgen-assistant'" w:xpath="/ns0:CustomXml[1]/ns0:Variables[1]/ns0:Variable[1]/ns0:Value[1]" w:storeItemID="{69D6EEC8-C9E1-4904-8281-341938F2DEB0}"/>
                              <w:text/>
                            </w:sdtPr>
                            <w:sdtEndPr/>
                            <w:sdtContent>
                              <w:r w:rsidR="003A4FC9">
                                <w:t>2026Z02954</w:t>
                              </w:r>
                            </w:sdtContent>
                          </w:sdt>
                        </w:p>
                      </w:txbxContent>
                    </wps:txbx>
                    <wps:bodyPr vert="horz" wrap="square" lIns="0" tIns="0" rIns="0" bIns="0" anchor="t" anchorCtr="0"/>
                  </wps:wsp>
                </a:graphicData>
              </a:graphic>
            </wp:anchor>
          </w:drawing>
        </mc:Choice>
        <mc:Fallback>
          <w:pict>
            <v:shape w14:anchorId="2A5F3CA9" id="aa29ef58-fa5a-4ef1-bc47-43f659f7c670" o:spid="_x0000_s1036"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eS7c0lAEAABYD&#10;AAAOAAAAAAAAAAAAAAAAAC4CAABkcnMvZTJvRG9jLnhtbFBLAQItABQABgAIAAAAIQAn6c2f4gAA&#10;AA0BAAAPAAAAAAAAAAAAAAAAAO4DAABkcnMvZG93bnJldi54bWxQSwUGAAAAAAQABADzAAAA/QQA&#10;AAAA&#10;" filled="f" stroked="f">
              <v:textbox inset="0,0,0,0">
                <w:txbxContent>
                  <w:p w14:paraId="0E0E9053" w14:textId="77777777" w:rsidR="00352344" w:rsidRDefault="0032277C">
                    <w:pPr>
                      <w:pStyle w:val="Referentiegegevensbold"/>
                    </w:pPr>
                    <w:r>
                      <w:t>Directoraat-Generaal Rechtspleging en Rechtshandhaving</w:t>
                    </w:r>
                  </w:p>
                  <w:p w14:paraId="5FC366AA" w14:textId="77777777" w:rsidR="00352344" w:rsidRDefault="0032277C">
                    <w:pPr>
                      <w:pStyle w:val="Referentiegegevens"/>
                    </w:pPr>
                    <w:r>
                      <w:t>Directie Rechtshandhaving en Criminaliteitsbestrijding</w:t>
                    </w:r>
                  </w:p>
                  <w:p w14:paraId="66466F88" w14:textId="77777777" w:rsidR="00352344" w:rsidRDefault="00352344">
                    <w:pPr>
                      <w:pStyle w:val="WitregelW1"/>
                    </w:pPr>
                  </w:p>
                  <w:p w14:paraId="3731A433" w14:textId="77777777" w:rsidR="00352344" w:rsidRPr="00AE2E7E" w:rsidRDefault="0032277C">
                    <w:pPr>
                      <w:pStyle w:val="Referentiegegevens"/>
                      <w:rPr>
                        <w:lang w:val="de-DE"/>
                      </w:rPr>
                    </w:pPr>
                    <w:proofErr w:type="spellStart"/>
                    <w:r w:rsidRPr="00AE2E7E">
                      <w:rPr>
                        <w:lang w:val="de-DE"/>
                      </w:rPr>
                      <w:t>Turfmarkt</w:t>
                    </w:r>
                    <w:proofErr w:type="spellEnd"/>
                    <w:r w:rsidRPr="00AE2E7E">
                      <w:rPr>
                        <w:lang w:val="de-DE"/>
                      </w:rPr>
                      <w:t xml:space="preserve"> 147</w:t>
                    </w:r>
                  </w:p>
                  <w:p w14:paraId="067512AB" w14:textId="77777777" w:rsidR="00352344" w:rsidRPr="00AE2E7E" w:rsidRDefault="0032277C">
                    <w:pPr>
                      <w:pStyle w:val="Referentiegegevens"/>
                      <w:rPr>
                        <w:lang w:val="de-DE"/>
                      </w:rPr>
                    </w:pPr>
                    <w:r w:rsidRPr="00AE2E7E">
                      <w:rPr>
                        <w:lang w:val="de-DE"/>
                      </w:rPr>
                      <w:t>2511 DP  Den Haag</w:t>
                    </w:r>
                  </w:p>
                  <w:p w14:paraId="5459F14D" w14:textId="77777777" w:rsidR="00352344" w:rsidRPr="00AE2E7E" w:rsidRDefault="0032277C">
                    <w:pPr>
                      <w:pStyle w:val="Referentiegegevens"/>
                      <w:rPr>
                        <w:lang w:val="de-DE"/>
                      </w:rPr>
                    </w:pPr>
                    <w:r w:rsidRPr="00AE2E7E">
                      <w:rPr>
                        <w:lang w:val="de-DE"/>
                      </w:rPr>
                      <w:t>Postbus 20301</w:t>
                    </w:r>
                  </w:p>
                  <w:p w14:paraId="198B063E" w14:textId="77777777" w:rsidR="00352344" w:rsidRPr="00AE2E7E" w:rsidRDefault="0032277C">
                    <w:pPr>
                      <w:pStyle w:val="Referentiegegevens"/>
                      <w:rPr>
                        <w:lang w:val="de-DE"/>
                      </w:rPr>
                    </w:pPr>
                    <w:r w:rsidRPr="00AE2E7E">
                      <w:rPr>
                        <w:lang w:val="de-DE"/>
                      </w:rPr>
                      <w:t>2500 EH  Den Haag</w:t>
                    </w:r>
                  </w:p>
                  <w:p w14:paraId="66294E8C" w14:textId="6F826636" w:rsidR="00352344" w:rsidRPr="00AE2E7E" w:rsidRDefault="0032277C" w:rsidP="00347D84">
                    <w:pPr>
                      <w:pStyle w:val="Referentiegegevens"/>
                      <w:rPr>
                        <w:lang w:val="de-DE"/>
                      </w:rPr>
                    </w:pPr>
                    <w:r w:rsidRPr="00AE2E7E">
                      <w:rPr>
                        <w:lang w:val="de-DE"/>
                      </w:rPr>
                      <w:t>www.rijksoverheid.nl/jenv</w:t>
                    </w:r>
                  </w:p>
                  <w:p w14:paraId="59B7515C" w14:textId="77777777" w:rsidR="00352344" w:rsidRPr="00AE2E7E" w:rsidRDefault="00352344">
                    <w:pPr>
                      <w:pStyle w:val="WitregelW2"/>
                      <w:rPr>
                        <w:lang w:val="de-DE"/>
                      </w:rPr>
                    </w:pPr>
                  </w:p>
                  <w:p w14:paraId="68B923F7" w14:textId="77777777" w:rsidR="00352344" w:rsidRDefault="0032277C">
                    <w:pPr>
                      <w:pStyle w:val="Referentiegegevensbold"/>
                    </w:pPr>
                    <w:r>
                      <w:t>Onze referentie</w:t>
                    </w:r>
                  </w:p>
                  <w:p w14:paraId="21A5AA00" w14:textId="77777777" w:rsidR="00352344" w:rsidRDefault="0032277C">
                    <w:pPr>
                      <w:pStyle w:val="Referentiegegevens"/>
                    </w:pPr>
                    <w:r>
                      <w:t>7205938</w:t>
                    </w:r>
                  </w:p>
                  <w:p w14:paraId="6B7791B9" w14:textId="77777777" w:rsidR="00352344" w:rsidRDefault="00352344">
                    <w:pPr>
                      <w:pStyle w:val="WitregelW1"/>
                    </w:pPr>
                  </w:p>
                  <w:p w14:paraId="651E4A3C" w14:textId="77777777" w:rsidR="00352344" w:rsidRDefault="0032277C">
                    <w:pPr>
                      <w:pStyle w:val="Referentiegegevensbold"/>
                    </w:pPr>
                    <w:r>
                      <w:t>Uw referentie</w:t>
                    </w:r>
                  </w:p>
                  <w:p w14:paraId="5612CC84" w14:textId="77777777" w:rsidR="00352344" w:rsidRDefault="00AD0A6A">
                    <w:pPr>
                      <w:pStyle w:val="Referentiegegevens"/>
                    </w:pPr>
                    <w:sdt>
                      <w:sdtPr>
                        <w:id w:val="-386333283"/>
                        <w:dataBinding w:prefixMappings="xmlns:ns0='docgen-assistant'" w:xpath="/ns0:CustomXml[1]/ns0:Variables[1]/ns0:Variable[1]/ns0:Value[1]" w:storeItemID="{69D6EEC8-C9E1-4904-8281-341938F2DEB0}"/>
                        <w:text/>
                      </w:sdtPr>
                      <w:sdtEndPr/>
                      <w:sdtContent>
                        <w:r w:rsidR="003A4FC9">
                          <w:t>2026Z02954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5C37D5E" wp14:editId="67AD891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82E14C" w14:textId="77777777" w:rsidR="00352344" w:rsidRDefault="0032277C">
                          <w:pPr>
                            <w:pStyle w:val="Referentiegegevens"/>
                          </w:pPr>
                          <w:r>
                            <w:t xml:space="preserve">Pagina </w:t>
                          </w:r>
                          <w:r>
                            <w:fldChar w:fldCharType="begin"/>
                          </w:r>
                          <w:r>
                            <w:instrText>PAGE</w:instrText>
                          </w:r>
                          <w:r>
                            <w:fldChar w:fldCharType="separate"/>
                          </w:r>
                          <w:r w:rsidR="0072542F">
                            <w:rPr>
                              <w:noProof/>
                            </w:rPr>
                            <w:t>1</w:t>
                          </w:r>
                          <w:r>
                            <w:fldChar w:fldCharType="end"/>
                          </w:r>
                          <w:r>
                            <w:t xml:space="preserve"> van </w:t>
                          </w:r>
                          <w:r>
                            <w:fldChar w:fldCharType="begin"/>
                          </w:r>
                          <w:r>
                            <w:instrText>NUMPAGES</w:instrText>
                          </w:r>
                          <w:r>
                            <w:fldChar w:fldCharType="separate"/>
                          </w:r>
                          <w:r w:rsidR="0072542F">
                            <w:rPr>
                              <w:noProof/>
                            </w:rPr>
                            <w:t>2</w:t>
                          </w:r>
                          <w:r>
                            <w:fldChar w:fldCharType="end"/>
                          </w:r>
                        </w:p>
                      </w:txbxContent>
                    </wps:txbx>
                    <wps:bodyPr vert="horz" wrap="square" lIns="0" tIns="0" rIns="0" bIns="0" anchor="t" anchorCtr="0"/>
                  </wps:wsp>
                </a:graphicData>
              </a:graphic>
            </wp:anchor>
          </w:drawing>
        </mc:Choice>
        <mc:Fallback>
          <w:pict>
            <v:shape w14:anchorId="75C37D5E" id="fc795519-edb4-40fa-b772-922592680a29" o:spid="_x0000_s1037"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Ms+L42UAQAAFQMA&#10;AA4AAAAAAAAAAAAAAAAALgIAAGRycy9lMm9Eb2MueG1sUEsBAi0AFAAGAAgAAAAhACc+LDXhAAAA&#10;DgEAAA8AAAAAAAAAAAAAAAAA7gMAAGRycy9kb3ducmV2LnhtbFBLBQYAAAAABAAEAPMAAAD8BAAA&#10;AAA=&#10;" filled="f" stroked="f">
              <v:textbox inset="0,0,0,0">
                <w:txbxContent>
                  <w:p w14:paraId="7A82E14C" w14:textId="77777777" w:rsidR="00352344" w:rsidRDefault="0032277C">
                    <w:pPr>
                      <w:pStyle w:val="Referentiegegevens"/>
                    </w:pPr>
                    <w:r>
                      <w:t xml:space="preserve">Pagina </w:t>
                    </w:r>
                    <w:r>
                      <w:fldChar w:fldCharType="begin"/>
                    </w:r>
                    <w:r>
                      <w:instrText>PAGE</w:instrText>
                    </w:r>
                    <w:r>
                      <w:fldChar w:fldCharType="separate"/>
                    </w:r>
                    <w:r w:rsidR="0072542F">
                      <w:rPr>
                        <w:noProof/>
                      </w:rPr>
                      <w:t>1</w:t>
                    </w:r>
                    <w:r>
                      <w:fldChar w:fldCharType="end"/>
                    </w:r>
                    <w:r>
                      <w:t xml:space="preserve"> van </w:t>
                    </w:r>
                    <w:r>
                      <w:fldChar w:fldCharType="begin"/>
                    </w:r>
                    <w:r>
                      <w:instrText>NUMPAGES</w:instrText>
                    </w:r>
                    <w:r>
                      <w:fldChar w:fldCharType="separate"/>
                    </w:r>
                    <w:r w:rsidR="0072542F">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7120A2" wp14:editId="19FDA23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8272C2" w14:textId="77777777" w:rsidR="00DD189D" w:rsidRDefault="00DD189D"/>
                      </w:txbxContent>
                    </wps:txbx>
                    <wps:bodyPr vert="horz" wrap="square" lIns="0" tIns="0" rIns="0" bIns="0" anchor="t" anchorCtr="0"/>
                  </wps:wsp>
                </a:graphicData>
              </a:graphic>
            </wp:anchor>
          </w:drawing>
        </mc:Choice>
        <mc:Fallback>
          <w:pict>
            <v:shape w14:anchorId="077120A2" id="ea113d41-b39a-4e3b-9a6a-dce66e72abe4" o:spid="_x0000_s1038"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J3LdXCUAQAAFQMA&#10;AA4AAAAAAAAAAAAAAAAALgIAAGRycy9lMm9Eb2MueG1sUEsBAi0AFAAGAAgAAAAhAOXjkh/hAAAA&#10;DQEAAA8AAAAAAAAAAAAAAAAA7gMAAGRycy9kb3ducmV2LnhtbFBLBQYAAAAABAAEAPMAAAD8BAAA&#10;AAA=&#10;" filled="f" stroked="f">
              <v:textbox inset="0,0,0,0">
                <w:txbxContent>
                  <w:p w14:paraId="428272C2" w14:textId="77777777" w:rsidR="00DD189D" w:rsidRDefault="00DD189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991313"/>
    <w:multiLevelType w:val="multilevel"/>
    <w:tmpl w:val="0AA7D37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2B37BF9"/>
    <w:multiLevelType w:val="multilevel"/>
    <w:tmpl w:val="097D60F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CB3D27E"/>
    <w:multiLevelType w:val="multilevel"/>
    <w:tmpl w:val="3304603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A8CA60"/>
    <w:multiLevelType w:val="multilevel"/>
    <w:tmpl w:val="0E9CED6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CB816C7"/>
    <w:multiLevelType w:val="hybridMultilevel"/>
    <w:tmpl w:val="F8DA5080"/>
    <w:lvl w:ilvl="0" w:tplc="A470FA80">
      <w:start w:val="1"/>
      <w:numFmt w:val="bullet"/>
      <w:lvlText w:val=""/>
      <w:lvlJc w:val="left"/>
      <w:pPr>
        <w:ind w:left="1440" w:hanging="360"/>
      </w:pPr>
      <w:rPr>
        <w:rFonts w:ascii="Symbol" w:hAnsi="Symbol"/>
      </w:rPr>
    </w:lvl>
    <w:lvl w:ilvl="1" w:tplc="AA786A1A">
      <w:start w:val="1"/>
      <w:numFmt w:val="bullet"/>
      <w:lvlText w:val=""/>
      <w:lvlJc w:val="left"/>
      <w:pPr>
        <w:ind w:left="1440" w:hanging="360"/>
      </w:pPr>
      <w:rPr>
        <w:rFonts w:ascii="Symbol" w:hAnsi="Symbol"/>
      </w:rPr>
    </w:lvl>
    <w:lvl w:ilvl="2" w:tplc="E76A77EA">
      <w:start w:val="1"/>
      <w:numFmt w:val="bullet"/>
      <w:lvlText w:val=""/>
      <w:lvlJc w:val="left"/>
      <w:pPr>
        <w:ind w:left="1440" w:hanging="360"/>
      </w:pPr>
      <w:rPr>
        <w:rFonts w:ascii="Symbol" w:hAnsi="Symbol"/>
      </w:rPr>
    </w:lvl>
    <w:lvl w:ilvl="3" w:tplc="D5664782">
      <w:start w:val="1"/>
      <w:numFmt w:val="bullet"/>
      <w:lvlText w:val=""/>
      <w:lvlJc w:val="left"/>
      <w:pPr>
        <w:ind w:left="1440" w:hanging="360"/>
      </w:pPr>
      <w:rPr>
        <w:rFonts w:ascii="Symbol" w:hAnsi="Symbol"/>
      </w:rPr>
    </w:lvl>
    <w:lvl w:ilvl="4" w:tplc="9EFCC0C6">
      <w:start w:val="1"/>
      <w:numFmt w:val="bullet"/>
      <w:lvlText w:val=""/>
      <w:lvlJc w:val="left"/>
      <w:pPr>
        <w:ind w:left="1440" w:hanging="360"/>
      </w:pPr>
      <w:rPr>
        <w:rFonts w:ascii="Symbol" w:hAnsi="Symbol"/>
      </w:rPr>
    </w:lvl>
    <w:lvl w:ilvl="5" w:tplc="2196D760">
      <w:start w:val="1"/>
      <w:numFmt w:val="bullet"/>
      <w:lvlText w:val=""/>
      <w:lvlJc w:val="left"/>
      <w:pPr>
        <w:ind w:left="1440" w:hanging="360"/>
      </w:pPr>
      <w:rPr>
        <w:rFonts w:ascii="Symbol" w:hAnsi="Symbol"/>
      </w:rPr>
    </w:lvl>
    <w:lvl w:ilvl="6" w:tplc="F4FACFB2">
      <w:start w:val="1"/>
      <w:numFmt w:val="bullet"/>
      <w:lvlText w:val=""/>
      <w:lvlJc w:val="left"/>
      <w:pPr>
        <w:ind w:left="1440" w:hanging="360"/>
      </w:pPr>
      <w:rPr>
        <w:rFonts w:ascii="Symbol" w:hAnsi="Symbol"/>
      </w:rPr>
    </w:lvl>
    <w:lvl w:ilvl="7" w:tplc="9A80888E">
      <w:start w:val="1"/>
      <w:numFmt w:val="bullet"/>
      <w:lvlText w:val=""/>
      <w:lvlJc w:val="left"/>
      <w:pPr>
        <w:ind w:left="1440" w:hanging="360"/>
      </w:pPr>
      <w:rPr>
        <w:rFonts w:ascii="Symbol" w:hAnsi="Symbol"/>
      </w:rPr>
    </w:lvl>
    <w:lvl w:ilvl="8" w:tplc="387085C2">
      <w:start w:val="1"/>
      <w:numFmt w:val="bullet"/>
      <w:lvlText w:val=""/>
      <w:lvlJc w:val="left"/>
      <w:pPr>
        <w:ind w:left="1440" w:hanging="360"/>
      </w:pPr>
      <w:rPr>
        <w:rFonts w:ascii="Symbol" w:hAnsi="Symbol"/>
      </w:rPr>
    </w:lvl>
  </w:abstractNum>
  <w:abstractNum w:abstractNumId="5" w15:restartNumberingAfterBreak="0">
    <w:nsid w:val="552EA209"/>
    <w:multiLevelType w:val="multilevel"/>
    <w:tmpl w:val="D749DD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37B37B9"/>
    <w:multiLevelType w:val="hybridMultilevel"/>
    <w:tmpl w:val="ECA0440A"/>
    <w:lvl w:ilvl="0" w:tplc="875E87E0">
      <w:start w:val="1"/>
      <w:numFmt w:val="bullet"/>
      <w:lvlText w:val=""/>
      <w:lvlJc w:val="left"/>
      <w:pPr>
        <w:ind w:left="1440" w:hanging="360"/>
      </w:pPr>
      <w:rPr>
        <w:rFonts w:ascii="Symbol" w:hAnsi="Symbol"/>
      </w:rPr>
    </w:lvl>
    <w:lvl w:ilvl="1" w:tplc="114A8BA0">
      <w:start w:val="1"/>
      <w:numFmt w:val="bullet"/>
      <w:lvlText w:val=""/>
      <w:lvlJc w:val="left"/>
      <w:pPr>
        <w:ind w:left="1440" w:hanging="360"/>
      </w:pPr>
      <w:rPr>
        <w:rFonts w:ascii="Symbol" w:hAnsi="Symbol"/>
      </w:rPr>
    </w:lvl>
    <w:lvl w:ilvl="2" w:tplc="F926ABBA">
      <w:start w:val="1"/>
      <w:numFmt w:val="bullet"/>
      <w:lvlText w:val=""/>
      <w:lvlJc w:val="left"/>
      <w:pPr>
        <w:ind w:left="1440" w:hanging="360"/>
      </w:pPr>
      <w:rPr>
        <w:rFonts w:ascii="Symbol" w:hAnsi="Symbol"/>
      </w:rPr>
    </w:lvl>
    <w:lvl w:ilvl="3" w:tplc="7F3CC988">
      <w:start w:val="1"/>
      <w:numFmt w:val="bullet"/>
      <w:lvlText w:val=""/>
      <w:lvlJc w:val="left"/>
      <w:pPr>
        <w:ind w:left="1440" w:hanging="360"/>
      </w:pPr>
      <w:rPr>
        <w:rFonts w:ascii="Symbol" w:hAnsi="Symbol"/>
      </w:rPr>
    </w:lvl>
    <w:lvl w:ilvl="4" w:tplc="F38E4AF8">
      <w:start w:val="1"/>
      <w:numFmt w:val="bullet"/>
      <w:lvlText w:val=""/>
      <w:lvlJc w:val="left"/>
      <w:pPr>
        <w:ind w:left="1440" w:hanging="360"/>
      </w:pPr>
      <w:rPr>
        <w:rFonts w:ascii="Symbol" w:hAnsi="Symbol"/>
      </w:rPr>
    </w:lvl>
    <w:lvl w:ilvl="5" w:tplc="59628BEA">
      <w:start w:val="1"/>
      <w:numFmt w:val="bullet"/>
      <w:lvlText w:val=""/>
      <w:lvlJc w:val="left"/>
      <w:pPr>
        <w:ind w:left="1440" w:hanging="360"/>
      </w:pPr>
      <w:rPr>
        <w:rFonts w:ascii="Symbol" w:hAnsi="Symbol"/>
      </w:rPr>
    </w:lvl>
    <w:lvl w:ilvl="6" w:tplc="3BA0BBD6">
      <w:start w:val="1"/>
      <w:numFmt w:val="bullet"/>
      <w:lvlText w:val=""/>
      <w:lvlJc w:val="left"/>
      <w:pPr>
        <w:ind w:left="1440" w:hanging="360"/>
      </w:pPr>
      <w:rPr>
        <w:rFonts w:ascii="Symbol" w:hAnsi="Symbol"/>
      </w:rPr>
    </w:lvl>
    <w:lvl w:ilvl="7" w:tplc="740A0158">
      <w:start w:val="1"/>
      <w:numFmt w:val="bullet"/>
      <w:lvlText w:val=""/>
      <w:lvlJc w:val="left"/>
      <w:pPr>
        <w:ind w:left="1440" w:hanging="360"/>
      </w:pPr>
      <w:rPr>
        <w:rFonts w:ascii="Symbol" w:hAnsi="Symbol"/>
      </w:rPr>
    </w:lvl>
    <w:lvl w:ilvl="8" w:tplc="0FD2583E">
      <w:start w:val="1"/>
      <w:numFmt w:val="bullet"/>
      <w:lvlText w:val=""/>
      <w:lvlJc w:val="left"/>
      <w:pPr>
        <w:ind w:left="1440" w:hanging="360"/>
      </w:pPr>
      <w:rPr>
        <w:rFonts w:ascii="Symbol" w:hAnsi="Symbol"/>
      </w:rPr>
    </w:lvl>
  </w:abstractNum>
  <w:abstractNum w:abstractNumId="7" w15:restartNumberingAfterBreak="0">
    <w:nsid w:val="7147BA6E"/>
    <w:multiLevelType w:val="multilevel"/>
    <w:tmpl w:val="AAAA9B7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48976638">
    <w:abstractNumId w:val="7"/>
  </w:num>
  <w:num w:numId="2" w16cid:durableId="1698113691">
    <w:abstractNumId w:val="3"/>
  </w:num>
  <w:num w:numId="3" w16cid:durableId="1040783623">
    <w:abstractNumId w:val="2"/>
  </w:num>
  <w:num w:numId="4" w16cid:durableId="946280718">
    <w:abstractNumId w:val="1"/>
  </w:num>
  <w:num w:numId="5" w16cid:durableId="690760502">
    <w:abstractNumId w:val="0"/>
  </w:num>
  <w:num w:numId="6" w16cid:durableId="185219720">
    <w:abstractNumId w:val="5"/>
  </w:num>
  <w:num w:numId="7" w16cid:durableId="1812015490">
    <w:abstractNumId w:val="4"/>
  </w:num>
  <w:num w:numId="8" w16cid:durableId="162380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2F"/>
    <w:rsid w:val="000174A9"/>
    <w:rsid w:val="00021C6D"/>
    <w:rsid w:val="00024A38"/>
    <w:rsid w:val="00054897"/>
    <w:rsid w:val="000609FA"/>
    <w:rsid w:val="00084FB3"/>
    <w:rsid w:val="00090A12"/>
    <w:rsid w:val="000A55FD"/>
    <w:rsid w:val="000B2C6F"/>
    <w:rsid w:val="000D7FC8"/>
    <w:rsid w:val="000E3637"/>
    <w:rsid w:val="000E5399"/>
    <w:rsid w:val="000F5266"/>
    <w:rsid w:val="000F6491"/>
    <w:rsid w:val="00104A7C"/>
    <w:rsid w:val="00107EF2"/>
    <w:rsid w:val="00131058"/>
    <w:rsid w:val="001361CA"/>
    <w:rsid w:val="00181032"/>
    <w:rsid w:val="001A1DE0"/>
    <w:rsid w:val="001C0B1C"/>
    <w:rsid w:val="001D6AFE"/>
    <w:rsid w:val="00207F51"/>
    <w:rsid w:val="00243FE6"/>
    <w:rsid w:val="00250A98"/>
    <w:rsid w:val="002A2140"/>
    <w:rsid w:val="002D0417"/>
    <w:rsid w:val="002E10A4"/>
    <w:rsid w:val="002F5305"/>
    <w:rsid w:val="0032277C"/>
    <w:rsid w:val="003243D8"/>
    <w:rsid w:val="00347D84"/>
    <w:rsid w:val="00352344"/>
    <w:rsid w:val="003A4FC9"/>
    <w:rsid w:val="003F0141"/>
    <w:rsid w:val="00400A68"/>
    <w:rsid w:val="0044139A"/>
    <w:rsid w:val="00455013"/>
    <w:rsid w:val="00493FF7"/>
    <w:rsid w:val="004967A5"/>
    <w:rsid w:val="00520EC1"/>
    <w:rsid w:val="00534E10"/>
    <w:rsid w:val="00545459"/>
    <w:rsid w:val="00564EB3"/>
    <w:rsid w:val="00582F38"/>
    <w:rsid w:val="005C56EB"/>
    <w:rsid w:val="005E619F"/>
    <w:rsid w:val="00621FD1"/>
    <w:rsid w:val="00636E55"/>
    <w:rsid w:val="006472DF"/>
    <w:rsid w:val="006553D7"/>
    <w:rsid w:val="006824C2"/>
    <w:rsid w:val="0068468F"/>
    <w:rsid w:val="00686968"/>
    <w:rsid w:val="00691081"/>
    <w:rsid w:val="006A4A37"/>
    <w:rsid w:val="006C4E23"/>
    <w:rsid w:val="006E14E7"/>
    <w:rsid w:val="006E53C1"/>
    <w:rsid w:val="006F6B09"/>
    <w:rsid w:val="00714494"/>
    <w:rsid w:val="00722016"/>
    <w:rsid w:val="00724A9E"/>
    <w:rsid w:val="0072542F"/>
    <w:rsid w:val="0073020B"/>
    <w:rsid w:val="00732A57"/>
    <w:rsid w:val="00760E0A"/>
    <w:rsid w:val="007B3328"/>
    <w:rsid w:val="007E4489"/>
    <w:rsid w:val="00826D5F"/>
    <w:rsid w:val="0082777D"/>
    <w:rsid w:val="008404D7"/>
    <w:rsid w:val="008A5543"/>
    <w:rsid w:val="008F4497"/>
    <w:rsid w:val="008F74A6"/>
    <w:rsid w:val="00923C70"/>
    <w:rsid w:val="00936C7C"/>
    <w:rsid w:val="0095258F"/>
    <w:rsid w:val="00961344"/>
    <w:rsid w:val="00980684"/>
    <w:rsid w:val="0098366F"/>
    <w:rsid w:val="009C0162"/>
    <w:rsid w:val="009C31E2"/>
    <w:rsid w:val="00A2476E"/>
    <w:rsid w:val="00A4655F"/>
    <w:rsid w:val="00A512C1"/>
    <w:rsid w:val="00A52B4E"/>
    <w:rsid w:val="00A54357"/>
    <w:rsid w:val="00A76031"/>
    <w:rsid w:val="00AC12DA"/>
    <w:rsid w:val="00AD0A6A"/>
    <w:rsid w:val="00AD7A3E"/>
    <w:rsid w:val="00AE2E7E"/>
    <w:rsid w:val="00AF156E"/>
    <w:rsid w:val="00B06A17"/>
    <w:rsid w:val="00B07545"/>
    <w:rsid w:val="00B1730C"/>
    <w:rsid w:val="00B30698"/>
    <w:rsid w:val="00B5183A"/>
    <w:rsid w:val="00B75B15"/>
    <w:rsid w:val="00B86A23"/>
    <w:rsid w:val="00B9134C"/>
    <w:rsid w:val="00B96F46"/>
    <w:rsid w:val="00BA69C9"/>
    <w:rsid w:val="00BB1A9C"/>
    <w:rsid w:val="00BC08A2"/>
    <w:rsid w:val="00BF4DB6"/>
    <w:rsid w:val="00C04132"/>
    <w:rsid w:val="00C5418B"/>
    <w:rsid w:val="00C62031"/>
    <w:rsid w:val="00C90D72"/>
    <w:rsid w:val="00C921E1"/>
    <w:rsid w:val="00CC4BE3"/>
    <w:rsid w:val="00D17DB9"/>
    <w:rsid w:val="00D41379"/>
    <w:rsid w:val="00D576D1"/>
    <w:rsid w:val="00DA2C87"/>
    <w:rsid w:val="00DB3E5F"/>
    <w:rsid w:val="00DC2626"/>
    <w:rsid w:val="00DD189D"/>
    <w:rsid w:val="00E01544"/>
    <w:rsid w:val="00E375D0"/>
    <w:rsid w:val="00E55DE7"/>
    <w:rsid w:val="00E81BB0"/>
    <w:rsid w:val="00EA547D"/>
    <w:rsid w:val="00ED7D92"/>
    <w:rsid w:val="00F13367"/>
    <w:rsid w:val="00F17515"/>
    <w:rsid w:val="00F2079F"/>
    <w:rsid w:val="00F2298E"/>
    <w:rsid w:val="00F52186"/>
    <w:rsid w:val="00F80D8E"/>
    <w:rsid w:val="00FD22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0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47D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7D84"/>
    <w:rPr>
      <w:rFonts w:ascii="Verdana" w:hAnsi="Verdana"/>
      <w:color w:val="000000"/>
      <w:sz w:val="18"/>
      <w:szCs w:val="18"/>
    </w:rPr>
  </w:style>
  <w:style w:type="character" w:styleId="Verwijzingopmerking">
    <w:name w:val="annotation reference"/>
    <w:basedOn w:val="Standaardalinea-lettertype"/>
    <w:uiPriority w:val="99"/>
    <w:semiHidden/>
    <w:unhideWhenUsed/>
    <w:rsid w:val="00AE2E7E"/>
    <w:rPr>
      <w:sz w:val="16"/>
      <w:szCs w:val="16"/>
    </w:rPr>
  </w:style>
  <w:style w:type="paragraph" w:styleId="Tekstopmerking">
    <w:name w:val="annotation text"/>
    <w:basedOn w:val="Standaard"/>
    <w:link w:val="TekstopmerkingChar"/>
    <w:uiPriority w:val="99"/>
    <w:unhideWhenUsed/>
    <w:rsid w:val="00AE2E7E"/>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AE2E7E"/>
    <w:rPr>
      <w:rFonts w:eastAsia="Times New Roman" w:cs="Times New Roman"/>
    </w:rPr>
  </w:style>
  <w:style w:type="paragraph" w:styleId="Voetnoottekst">
    <w:name w:val="footnote text"/>
    <w:basedOn w:val="Standaard"/>
    <w:link w:val="VoetnoottekstChar"/>
    <w:uiPriority w:val="99"/>
    <w:semiHidden/>
    <w:unhideWhenUsed/>
    <w:rsid w:val="00AE2E7E"/>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AE2E7E"/>
    <w:rPr>
      <w:rFonts w:eastAsia="Times New Roman" w:cs="Times New Roman"/>
    </w:rPr>
  </w:style>
  <w:style w:type="character" w:styleId="Voetnootmarkering">
    <w:name w:val="footnote reference"/>
    <w:basedOn w:val="Standaardalinea-lettertype"/>
    <w:uiPriority w:val="99"/>
    <w:semiHidden/>
    <w:unhideWhenUsed/>
    <w:rsid w:val="00AE2E7E"/>
    <w:rPr>
      <w:vertAlign w:val="superscript"/>
    </w:rPr>
  </w:style>
  <w:style w:type="paragraph" w:styleId="Revisie">
    <w:name w:val="Revision"/>
    <w:hidden/>
    <w:uiPriority w:val="99"/>
    <w:semiHidden/>
    <w:rsid w:val="00AE2E7E"/>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9C31E2"/>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9C31E2"/>
    <w:rPr>
      <w:rFonts w:ascii="Verdana" w:eastAsia="Times New Roman" w:hAnsi="Verdana" w:cs="Times New Roman"/>
      <w:b/>
      <w:bCs/>
      <w:color w:val="000000"/>
    </w:rPr>
  </w:style>
  <w:style w:type="character" w:styleId="Onopgelostemelding">
    <w:name w:val="Unresolved Mention"/>
    <w:basedOn w:val="Standaardalinea-lettertype"/>
    <w:uiPriority w:val="99"/>
    <w:semiHidden/>
    <w:unhideWhenUsed/>
    <w:rsid w:val="008F74A6"/>
    <w:rPr>
      <w:color w:val="605E5C"/>
      <w:shd w:val="clear" w:color="auto" w:fill="E1DFDD"/>
    </w:rPr>
  </w:style>
  <w:style w:type="character" w:styleId="GevolgdeHyperlink">
    <w:name w:val="FollowedHyperlink"/>
    <w:basedOn w:val="Standaardalinea-lettertype"/>
    <w:uiPriority w:val="99"/>
    <w:semiHidden/>
    <w:unhideWhenUsed/>
    <w:rsid w:val="008F74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news/nl/press-room/20260323IPR38829/ai-wet-uitgestelde-toepassing-van-regels-verbod-op-apps-voor-ai-naaktbeelden" TargetMode="External"/><Relationship Id="rId2" Type="http://schemas.openxmlformats.org/officeDocument/2006/relationships/hyperlink" Target="https://www.europarl.europa.eu/news/nl/press-room/20260323IPR38829/ai-wet-uitgestelde-toepassing-van-regels-verbod-op-apps-voor-ai-naaktbeelden" TargetMode="External"/><Relationship Id="rId1" Type="http://schemas.openxmlformats.org/officeDocument/2006/relationships/hyperlink" Target="https://ec.europa.eu/commission/presscorner/detail/de/mex_26_22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1740</ap:Words>
  <ap:Characters>9576</ap:Characters>
  <ap:DocSecurity>0</ap:DocSecurity>
  <ap:Lines>79</ap:Lines>
  <ap:Paragraphs>22</ap:Paragraphs>
  <ap:ScaleCrop>false</ap:ScaleCrop>
  <ap:LinksUpToDate>false</ap:LinksUpToDate>
  <ap:CharactersWithSpaces>11294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2026-04-14T11:13:00.0000000Z</dcterms:created>
  <dcterms:modified xsi:type="dcterms:W3CDTF">2026-04-14T11:13:00.0000000Z</dcterms:modified>
  <dc:description>------------------------</dc:description>
  <version/>
  <category/>
</coreProperties>
</file>