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4286" w:rsidP="00414286" w:rsidRDefault="00414286" w14:paraId="044B2996" w14:textId="77777777">
      <w:pPr>
        <w:spacing w:line="276" w:lineRule="auto"/>
      </w:pPr>
    </w:p>
    <w:p w:rsidR="00FE6D14" w:rsidP="00FE6D14" w:rsidRDefault="00FE6D14" w14:paraId="6FEEE7F5" w14:textId="77777777">
      <w:pPr>
        <w:spacing w:line="276" w:lineRule="auto"/>
      </w:pPr>
    </w:p>
    <w:p w:rsidR="00414286" w:rsidP="00FE6D14" w:rsidRDefault="00414286" w14:paraId="5286FFB6" w14:textId="2D63FD08">
      <w:pPr>
        <w:spacing w:line="276" w:lineRule="auto"/>
      </w:pPr>
      <w:r>
        <w:t>Geachte voorzitter,</w:t>
      </w:r>
    </w:p>
    <w:p w:rsidR="00414286" w:rsidP="00FE6D14" w:rsidRDefault="00414286" w14:paraId="200CC701" w14:textId="77777777">
      <w:pPr>
        <w:spacing w:line="276" w:lineRule="auto"/>
      </w:pPr>
    </w:p>
    <w:p w:rsidR="00FE6D14" w:rsidP="00FE6D14" w:rsidRDefault="00FE6D14" w14:paraId="75C6671B" w14:textId="77777777">
      <w:pPr>
        <w:spacing w:line="276" w:lineRule="auto"/>
      </w:pPr>
    </w:p>
    <w:p w:rsidR="00414286" w:rsidP="00FE6D14" w:rsidRDefault="00414286" w14:paraId="253B3BB2" w14:textId="3606A420">
      <w:pPr>
        <w:spacing w:line="276" w:lineRule="auto"/>
      </w:pPr>
      <w:r>
        <w:t xml:space="preserve">Tijdens de </w:t>
      </w:r>
      <w:r w:rsidR="004B3E1A">
        <w:t xml:space="preserve">behandeling </w:t>
      </w:r>
      <w:r>
        <w:t xml:space="preserve">van de begroting voor Buitenlandse Handel en Ontwikkelingshulp voor het jaar 2026 diende het lid Van Baarle een motie in die de regering </w:t>
      </w:r>
      <w:r w:rsidR="00C96B7D">
        <w:t xml:space="preserve">verzoekt </w:t>
      </w:r>
      <w:r>
        <w:t xml:space="preserve">om </w:t>
      </w:r>
      <w:r w:rsidRPr="00F571EF" w:rsidR="00F571EF">
        <w:t xml:space="preserve">zich in internationaal verband blijvend en actief in te zetten voor de verbetering van de positie van de </w:t>
      </w:r>
      <w:proofErr w:type="spellStart"/>
      <w:r w:rsidRPr="00F571EF" w:rsidR="00F571EF">
        <w:t>Rohingya</w:t>
      </w:r>
      <w:proofErr w:type="spellEnd"/>
      <w:r w:rsidRPr="00F571EF" w:rsidR="00F571EF">
        <w:t xml:space="preserve">, met nadruk op internationale bescherming, mensenrechten en veilige, vrijwillige terugkeer, en tevens de komende begrotingsperiode te bezien hoe vanuit het flexibele budget een gerichte bijdrage gedaan kan worden voor de ondersteuning van de </w:t>
      </w:r>
      <w:proofErr w:type="spellStart"/>
      <w:r w:rsidRPr="00F571EF" w:rsidR="00F571EF">
        <w:t>Rohingya</w:t>
      </w:r>
      <w:proofErr w:type="spellEnd"/>
      <w:r w:rsidR="00F571EF">
        <w:t>.</w:t>
      </w:r>
      <w:r>
        <w:rPr>
          <w:rStyle w:val="FootnoteReference"/>
        </w:rPr>
        <w:footnoteReference w:id="1"/>
      </w:r>
      <w:r>
        <w:t xml:space="preserve"> Deze </w:t>
      </w:r>
      <w:r w:rsidR="004B3E1A">
        <w:t xml:space="preserve">motie </w:t>
      </w:r>
      <w:r>
        <w:t xml:space="preserve">is destijds ontraden onder verwijzing naar </w:t>
      </w:r>
      <w:r w:rsidR="00F571EF">
        <w:t xml:space="preserve">het flexibele, meerjarige Nederlandse humanitaire hulpbeleid. </w:t>
      </w:r>
    </w:p>
    <w:p w:rsidR="00414286" w:rsidP="00FE6D14" w:rsidRDefault="00414286" w14:paraId="6C6DD655" w14:textId="77777777">
      <w:pPr>
        <w:spacing w:line="276" w:lineRule="auto"/>
      </w:pPr>
    </w:p>
    <w:p w:rsidR="00414286" w:rsidP="00FE6D14" w:rsidRDefault="00D21C58" w14:paraId="243D79CC" w14:textId="313B13FD">
      <w:pPr>
        <w:spacing w:line="276" w:lineRule="auto"/>
      </w:pPr>
      <w:r>
        <w:t xml:space="preserve">In de tussentijd heeft het lid Van Baarle een gewijzigde motie ingediend. </w:t>
      </w:r>
      <w:r w:rsidR="00414286">
        <w:t>De gewijzigde motie</w:t>
      </w:r>
      <w:r w:rsidR="00F571EF">
        <w:t xml:space="preserve"> verzoekt de regering </w:t>
      </w:r>
      <w:r w:rsidRPr="00831965" w:rsidR="00F571EF">
        <w:t xml:space="preserve">zich in internationaal verband blijvend en actief in te zetten voor de verbetering van de positie van de </w:t>
      </w:r>
      <w:proofErr w:type="spellStart"/>
      <w:r w:rsidRPr="00831965" w:rsidR="00F571EF">
        <w:t>Rohingya</w:t>
      </w:r>
      <w:proofErr w:type="spellEnd"/>
      <w:r w:rsidRPr="00831965" w:rsidR="00F571EF">
        <w:t>, met nadruk op internationale bescherming, mensenrechten en veilige, vrijwillige terugkeer</w:t>
      </w:r>
      <w:r w:rsidR="00F571EF">
        <w:t>.</w:t>
      </w:r>
    </w:p>
    <w:p w:rsidR="00FA0530" w:rsidP="00FE6D14" w:rsidRDefault="00FA0530" w14:paraId="7748B5AB" w14:textId="77777777">
      <w:pPr>
        <w:spacing w:line="276" w:lineRule="auto"/>
      </w:pPr>
    </w:p>
    <w:p w:rsidR="00414286" w:rsidP="00FE6D14" w:rsidRDefault="00F571EF" w14:paraId="03AF7E4C" w14:textId="28C1A26F">
      <w:pPr>
        <w:spacing w:line="276" w:lineRule="auto"/>
      </w:pPr>
      <w:r w:rsidRPr="00F571EF">
        <w:t>Het kabinet zet zich in internationaal verband</w:t>
      </w:r>
      <w:r w:rsidR="00C63B23">
        <w:t xml:space="preserve"> op verschillende manieren</w:t>
      </w:r>
      <w:r w:rsidRPr="00F571EF">
        <w:t xml:space="preserve"> in voor de verbetering van de positie van de </w:t>
      </w:r>
      <w:proofErr w:type="spellStart"/>
      <w:r w:rsidRPr="00F571EF">
        <w:t>Rohingya</w:t>
      </w:r>
      <w:proofErr w:type="spellEnd"/>
      <w:r w:rsidRPr="00F571EF">
        <w:t xml:space="preserve">. </w:t>
      </w:r>
      <w:r w:rsidR="00C63B23">
        <w:t>Onder meer</w:t>
      </w:r>
      <w:r w:rsidRPr="00F571EF">
        <w:t xml:space="preserve"> via humanitaire hulpverlening door onze vaste humanitaire partnerorganisaties</w:t>
      </w:r>
      <w:r w:rsidR="00C63B23">
        <w:t xml:space="preserve"> die de </w:t>
      </w:r>
      <w:proofErr w:type="spellStart"/>
      <w:r w:rsidR="00C63B23">
        <w:t>Rohingya</w:t>
      </w:r>
      <w:proofErr w:type="spellEnd"/>
      <w:r w:rsidR="00C63B23">
        <w:t xml:space="preserve"> in zowel Myanmar als Bangladesh ten goede komt. Zo werken partnerorganisaties</w:t>
      </w:r>
      <w:r w:rsidRPr="00F571EF">
        <w:t xml:space="preserve"> aan de bescherming van vluchtelingen in opvangcentra (UNHCR)</w:t>
      </w:r>
      <w:r w:rsidR="00B13E68">
        <w:t xml:space="preserve"> en </w:t>
      </w:r>
      <w:r w:rsidR="007D4019">
        <w:t xml:space="preserve">aan </w:t>
      </w:r>
      <w:r w:rsidR="00703620">
        <w:t>de verbetering van respect voor humanitair oorlogsrecht (ICRC)</w:t>
      </w:r>
      <w:r w:rsidR="00B13E68">
        <w:t>. Ook</w:t>
      </w:r>
      <w:r w:rsidR="00CD5184">
        <w:t xml:space="preserve"> zet Nederland zich</w:t>
      </w:r>
      <w:r w:rsidR="00B13E68">
        <w:t xml:space="preserve"> bijvoorbeeld in VN-verband</w:t>
      </w:r>
      <w:r w:rsidR="00CD5184">
        <w:t xml:space="preserve"> in </w:t>
      </w:r>
      <w:r w:rsidR="00B13E68">
        <w:t>voor het belang van veilige, vrijwillige terugkeer</w:t>
      </w:r>
      <w:r w:rsidR="00696235">
        <w:t xml:space="preserve"> van de </w:t>
      </w:r>
      <w:proofErr w:type="spellStart"/>
      <w:r w:rsidR="00696235">
        <w:t>Rohingya</w:t>
      </w:r>
      <w:proofErr w:type="spellEnd"/>
      <w:r w:rsidR="00B13E68">
        <w:t>.</w:t>
      </w:r>
    </w:p>
    <w:p w:rsidRPr="00D01D55" w:rsidR="00B13E68" w:rsidP="00FE6D14" w:rsidRDefault="00B13E68" w14:paraId="0D679F22" w14:textId="77777777">
      <w:pPr>
        <w:spacing w:line="276" w:lineRule="auto"/>
      </w:pPr>
    </w:p>
    <w:p w:rsidR="00414286" w:rsidP="00FE6D14" w:rsidRDefault="00F571EF" w14:paraId="7E8CE0C1" w14:textId="4E41E9A0">
      <w:pPr>
        <w:spacing w:line="276" w:lineRule="auto"/>
      </w:pPr>
      <w:r>
        <w:t xml:space="preserve">Op deze manier </w:t>
      </w:r>
      <w:r w:rsidR="003C1A56">
        <w:t>zal</w:t>
      </w:r>
      <w:r>
        <w:t xml:space="preserve"> het kabinet zich blijvend en actief inzetten voor </w:t>
      </w:r>
      <w:r w:rsidR="003C1A56">
        <w:t xml:space="preserve">de verbetering van </w:t>
      </w:r>
      <w:r>
        <w:t xml:space="preserve">de positie van de </w:t>
      </w:r>
      <w:proofErr w:type="spellStart"/>
      <w:r>
        <w:t>Rohingya</w:t>
      </w:r>
      <w:proofErr w:type="spellEnd"/>
      <w:r w:rsidR="00CD5184">
        <w:t>, en zie</w:t>
      </w:r>
      <w:r w:rsidR="00E065E7">
        <w:t>t</w:t>
      </w:r>
      <w:r w:rsidR="00CD5184">
        <w:t xml:space="preserve"> deze motie als een </w:t>
      </w:r>
      <w:r w:rsidR="00E065E7">
        <w:t xml:space="preserve">extra aansporing om </w:t>
      </w:r>
      <w:r w:rsidR="00E065E7">
        <w:lastRenderedPageBreak/>
        <w:t>hier uitvoering aan te geven</w:t>
      </w:r>
      <w:r>
        <w:t>. De appreciatie van deze motie geef ik dan ook ‘Oordeel Kamer’.</w:t>
      </w:r>
    </w:p>
    <w:p w:rsidR="00414286" w:rsidP="00FE6D14" w:rsidRDefault="00414286" w14:paraId="704DD1DE" w14:textId="77777777">
      <w:pPr>
        <w:spacing w:line="276" w:lineRule="auto"/>
      </w:pPr>
    </w:p>
    <w:p w:rsidR="00414286" w:rsidP="00FE6D14" w:rsidRDefault="00414286" w14:paraId="692F61DE"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414286" w:rsidTr="002934E7" w14:paraId="3E66F6E9" w14:textId="77777777">
        <w:tc>
          <w:tcPr>
            <w:tcW w:w="3620" w:type="dxa"/>
          </w:tcPr>
          <w:p w:rsidR="00414286" w:rsidP="00FE6D14" w:rsidRDefault="00414286" w14:paraId="7D974053" w14:textId="77777777">
            <w:pPr>
              <w:spacing w:line="276" w:lineRule="auto"/>
            </w:pPr>
            <w:r>
              <w:t>De minister van Buitenlandse Handel en Ontwikkelingssamenwerking,</w:t>
            </w:r>
            <w:r>
              <w:br/>
            </w:r>
            <w:r>
              <w:br/>
            </w:r>
            <w:r>
              <w:br/>
            </w:r>
            <w:r>
              <w:br/>
            </w:r>
            <w:r>
              <w:br/>
            </w:r>
            <w:r>
              <w:br/>
              <w:t xml:space="preserve">S.W. </w:t>
            </w:r>
            <w:proofErr w:type="spellStart"/>
            <w:r>
              <w:t>Sjoerdsma</w:t>
            </w:r>
            <w:proofErr w:type="spellEnd"/>
          </w:p>
        </w:tc>
        <w:tc>
          <w:tcPr>
            <w:tcW w:w="3921" w:type="dxa"/>
          </w:tcPr>
          <w:p w:rsidR="00414286" w:rsidP="00FE6D14" w:rsidRDefault="00414286" w14:paraId="2E8BA5DE" w14:textId="77777777">
            <w:pPr>
              <w:spacing w:line="276" w:lineRule="auto"/>
            </w:pPr>
          </w:p>
        </w:tc>
      </w:tr>
    </w:tbl>
    <w:p w:rsidR="00414286" w:rsidP="00FE6D14" w:rsidRDefault="00414286" w14:paraId="0F1B2A81" w14:textId="77777777">
      <w:pPr>
        <w:spacing w:line="276" w:lineRule="auto"/>
      </w:pPr>
    </w:p>
    <w:p w:rsidR="00E44A2B" w:rsidP="00FE6D14" w:rsidRDefault="00E44A2B" w14:paraId="74486479" w14:textId="77777777">
      <w:pPr>
        <w:spacing w:line="276" w:lineRule="auto"/>
      </w:pPr>
    </w:p>
    <w:p w:rsidR="00E44A2B" w:rsidP="00FE6D14" w:rsidRDefault="00E44A2B" w14:paraId="7448647A" w14:textId="77777777">
      <w:pPr>
        <w:spacing w:line="276" w:lineRule="auto"/>
      </w:pPr>
    </w:p>
    <w:p w:rsidR="00E44A2B" w:rsidRDefault="00E44A2B" w14:paraId="7448647B" w14:textId="77777777"/>
    <w:p w:rsidR="00E44A2B" w:rsidRDefault="00E44A2B" w14:paraId="7448647C" w14:textId="77777777"/>
    <w:sectPr w:rsidR="00E44A2B" w:rsidSect="00FE6D14">
      <w:headerReference w:type="even" r:id="rId13"/>
      <w:headerReference w:type="default" r:id="rId14"/>
      <w:footerReference w:type="even" r:id="rId15"/>
      <w:footerReference w:type="default" r:id="rId16"/>
      <w:headerReference w:type="first" r:id="rId17"/>
      <w:footerReference w:type="first" r:id="rId18"/>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DB466" w14:textId="77777777" w:rsidR="008019A4" w:rsidRDefault="008019A4">
      <w:pPr>
        <w:spacing w:line="240" w:lineRule="auto"/>
      </w:pPr>
      <w:r>
        <w:separator/>
      </w:r>
    </w:p>
  </w:endnote>
  <w:endnote w:type="continuationSeparator" w:id="0">
    <w:p w14:paraId="2376ECBE" w14:textId="77777777" w:rsidR="008019A4" w:rsidRDefault="00801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0910" w14:textId="77777777" w:rsidR="0094763C" w:rsidRDefault="00947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CB4F" w14:textId="77777777" w:rsidR="0094763C" w:rsidRDefault="009476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CC7B" w14:textId="77777777" w:rsidR="0094763C" w:rsidRDefault="00947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6B4E" w14:textId="77777777" w:rsidR="008019A4" w:rsidRDefault="008019A4">
      <w:pPr>
        <w:spacing w:line="240" w:lineRule="auto"/>
      </w:pPr>
      <w:r>
        <w:separator/>
      </w:r>
    </w:p>
  </w:footnote>
  <w:footnote w:type="continuationSeparator" w:id="0">
    <w:p w14:paraId="18D90416" w14:textId="77777777" w:rsidR="008019A4" w:rsidRDefault="008019A4">
      <w:pPr>
        <w:spacing w:line="240" w:lineRule="auto"/>
      </w:pPr>
      <w:r>
        <w:continuationSeparator/>
      </w:r>
    </w:p>
  </w:footnote>
  <w:footnote w:id="1">
    <w:p w14:paraId="203A52E2" w14:textId="0FDF996B" w:rsidR="00414286" w:rsidRPr="00855675" w:rsidRDefault="00414286" w:rsidP="00414286">
      <w:pPr>
        <w:pStyle w:val="FootnoteText"/>
        <w:rPr>
          <w:sz w:val="12"/>
          <w:szCs w:val="12"/>
        </w:rPr>
      </w:pPr>
      <w:r w:rsidRPr="00855675">
        <w:rPr>
          <w:rStyle w:val="FootnoteReference"/>
          <w:sz w:val="12"/>
          <w:szCs w:val="12"/>
        </w:rPr>
        <w:footnoteRef/>
      </w:r>
      <w:r w:rsidRPr="00855675">
        <w:rPr>
          <w:sz w:val="12"/>
          <w:szCs w:val="12"/>
        </w:rPr>
        <w:t xml:space="preserve"> </w:t>
      </w:r>
      <w:r w:rsidR="00855675" w:rsidRPr="00855675">
        <w:rPr>
          <w:sz w:val="12"/>
          <w:szCs w:val="12"/>
        </w:rPr>
        <w:t>Kamerstuk 36 800 XVII, nr.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04F8" w14:textId="77777777" w:rsidR="0094763C" w:rsidRDefault="00947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647D" w14:textId="77777777" w:rsidR="00E44A2B" w:rsidRDefault="008019A4">
    <w:r>
      <w:rPr>
        <w:noProof/>
      </w:rPr>
      <mc:AlternateContent>
        <mc:Choice Requires="wps">
          <w:drawing>
            <wp:anchor distT="0" distB="0" distL="0" distR="0" simplePos="0" relativeHeight="251658240" behindDoc="0" locked="1" layoutInCell="1" allowOverlap="1" wp14:anchorId="74486481" wp14:editId="74486482">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4864AF" w14:textId="77777777" w:rsidR="00E44A2B" w:rsidRDefault="008019A4">
                          <w:pPr>
                            <w:pStyle w:val="Referentiegegevensbold"/>
                          </w:pPr>
                          <w:r>
                            <w:t>Ministerie van Buitenlandse Zaken</w:t>
                          </w:r>
                        </w:p>
                        <w:p w14:paraId="744864B0" w14:textId="77777777" w:rsidR="00E44A2B" w:rsidRDefault="00E44A2B">
                          <w:pPr>
                            <w:pStyle w:val="WitregelW2"/>
                          </w:pPr>
                        </w:p>
                        <w:p w14:paraId="744864B1" w14:textId="77777777" w:rsidR="00E44A2B" w:rsidRDefault="008019A4">
                          <w:pPr>
                            <w:pStyle w:val="Referentiegegevensbold"/>
                          </w:pPr>
                          <w:r>
                            <w:t>Onze referentie</w:t>
                          </w:r>
                        </w:p>
                        <w:p w14:paraId="744864B2" w14:textId="77777777" w:rsidR="00E44A2B" w:rsidRDefault="008019A4">
                          <w:pPr>
                            <w:pStyle w:val="Referentiegegevens"/>
                          </w:pPr>
                          <w:r>
                            <w:t>BZ2627092</w:t>
                          </w:r>
                        </w:p>
                      </w:txbxContent>
                    </wps:txbx>
                    <wps:bodyPr vert="horz" wrap="square" lIns="0" tIns="0" rIns="0" bIns="0" anchor="t" anchorCtr="0"/>
                  </wps:wsp>
                </a:graphicData>
              </a:graphic>
            </wp:anchor>
          </w:drawing>
        </mc:Choice>
        <mc:Fallback>
          <w:pict>
            <v:shapetype w14:anchorId="74486481"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44864AF" w14:textId="77777777" w:rsidR="00E44A2B" w:rsidRDefault="008019A4">
                    <w:pPr>
                      <w:pStyle w:val="Referentiegegevensbold"/>
                    </w:pPr>
                    <w:r>
                      <w:t>Ministerie van Buitenlandse Zaken</w:t>
                    </w:r>
                  </w:p>
                  <w:p w14:paraId="744864B0" w14:textId="77777777" w:rsidR="00E44A2B" w:rsidRDefault="00E44A2B">
                    <w:pPr>
                      <w:pStyle w:val="WitregelW2"/>
                    </w:pPr>
                  </w:p>
                  <w:p w14:paraId="744864B1" w14:textId="77777777" w:rsidR="00E44A2B" w:rsidRDefault="008019A4">
                    <w:pPr>
                      <w:pStyle w:val="Referentiegegevensbold"/>
                    </w:pPr>
                    <w:r>
                      <w:t>Onze referentie</w:t>
                    </w:r>
                  </w:p>
                  <w:p w14:paraId="744864B2" w14:textId="77777777" w:rsidR="00E44A2B" w:rsidRDefault="008019A4">
                    <w:pPr>
                      <w:pStyle w:val="Referentiegegevens"/>
                    </w:pPr>
                    <w:r>
                      <w:t>BZ2627092</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4486483" wp14:editId="74486484">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44864B3" w14:textId="77777777" w:rsidR="00E44A2B" w:rsidRDefault="008019A4">
                          <w:pPr>
                            <w:pStyle w:val="Rubricering"/>
                          </w:pPr>
                          <w:r>
                            <w:t>ONGERUBRICEERD / GEEN MERKING</w:t>
                          </w:r>
                        </w:p>
                      </w:txbxContent>
                    </wps:txbx>
                    <wps:bodyPr vert="horz" wrap="square" lIns="0" tIns="0" rIns="0" bIns="0" anchor="t" anchorCtr="0"/>
                  </wps:wsp>
                </a:graphicData>
              </a:graphic>
            </wp:anchor>
          </w:drawing>
        </mc:Choice>
        <mc:Fallback>
          <w:pict>
            <v:shape w14:anchorId="74486483"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44864B3" w14:textId="77777777" w:rsidR="00E44A2B" w:rsidRDefault="008019A4">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4486485" wp14:editId="7448648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4864C1" w14:textId="77777777" w:rsidR="008019A4" w:rsidRDefault="008019A4"/>
                      </w:txbxContent>
                    </wps:txbx>
                    <wps:bodyPr vert="horz" wrap="square" lIns="0" tIns="0" rIns="0" bIns="0" anchor="t" anchorCtr="0"/>
                  </wps:wsp>
                </a:graphicData>
              </a:graphic>
            </wp:anchor>
          </w:drawing>
        </mc:Choice>
        <mc:Fallback>
          <w:pict>
            <v:shape w14:anchorId="74486485"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44864C1" w14:textId="77777777" w:rsidR="008019A4" w:rsidRDefault="008019A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647F" w14:textId="77777777" w:rsidR="00E44A2B" w:rsidRDefault="008019A4">
    <w:pPr>
      <w:spacing w:after="7131" w:line="14" w:lineRule="exact"/>
    </w:pPr>
    <w:r>
      <w:rPr>
        <w:noProof/>
      </w:rPr>
      <mc:AlternateContent>
        <mc:Choice Requires="wps">
          <w:drawing>
            <wp:anchor distT="0" distB="0" distL="0" distR="0" simplePos="0" relativeHeight="251658243" behindDoc="0" locked="1" layoutInCell="1" allowOverlap="1" wp14:anchorId="74486487" wp14:editId="7448648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44864B4" w14:textId="77777777" w:rsidR="008019A4" w:rsidRDefault="008019A4"/>
                      </w:txbxContent>
                    </wps:txbx>
                    <wps:bodyPr vert="horz" wrap="square" lIns="0" tIns="0" rIns="0" bIns="0" anchor="t" anchorCtr="0"/>
                  </wps:wsp>
                </a:graphicData>
              </a:graphic>
            </wp:anchor>
          </w:drawing>
        </mc:Choice>
        <mc:Fallback>
          <w:pict>
            <v:shapetype w14:anchorId="74486487"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44864B4" w14:textId="77777777" w:rsidR="008019A4" w:rsidRDefault="008019A4"/>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4486489" wp14:editId="7448648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486498" w14:textId="77777777" w:rsidR="00E44A2B" w:rsidRDefault="008019A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4486489"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4486498" w14:textId="77777777" w:rsidR="00E44A2B" w:rsidRDefault="008019A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448648B" wp14:editId="7448648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44A2B" w14:paraId="7448649B" w14:textId="77777777">
                            <w:tc>
                              <w:tcPr>
                                <w:tcW w:w="678" w:type="dxa"/>
                              </w:tcPr>
                              <w:p w14:paraId="74486499" w14:textId="77777777" w:rsidR="00E44A2B" w:rsidRDefault="008019A4">
                                <w:r>
                                  <w:t>Datum</w:t>
                                </w:r>
                              </w:p>
                            </w:tc>
                            <w:tc>
                              <w:tcPr>
                                <w:tcW w:w="6851" w:type="dxa"/>
                              </w:tcPr>
                              <w:p w14:paraId="7448649A" w14:textId="1A0BD8E8" w:rsidR="00E44A2B" w:rsidRDefault="0094763C">
                                <w:r>
                                  <w:t xml:space="preserve">15 </w:t>
                                </w:r>
                                <w:r w:rsidR="008019A4">
                                  <w:t>april 2026</w:t>
                                </w:r>
                              </w:p>
                            </w:tc>
                          </w:tr>
                          <w:tr w:rsidR="00E44A2B" w14:paraId="744864A0" w14:textId="77777777">
                            <w:tc>
                              <w:tcPr>
                                <w:tcW w:w="678" w:type="dxa"/>
                              </w:tcPr>
                              <w:p w14:paraId="7448649C" w14:textId="77777777" w:rsidR="00E44A2B" w:rsidRDefault="008019A4">
                                <w:r>
                                  <w:t>Betreft</w:t>
                                </w:r>
                              </w:p>
                              <w:p w14:paraId="7448649D" w14:textId="77777777" w:rsidR="00E44A2B" w:rsidRDefault="00E44A2B"/>
                            </w:tc>
                            <w:tc>
                              <w:tcPr>
                                <w:tcW w:w="6851" w:type="dxa"/>
                              </w:tcPr>
                              <w:p w14:paraId="7448649E" w14:textId="732D8931" w:rsidR="00E44A2B" w:rsidRDefault="008019A4">
                                <w:r>
                                  <w:t xml:space="preserve">Appreciatie van de gewijzigde motie Van Baarle over steun aan de </w:t>
                                </w:r>
                                <w:proofErr w:type="spellStart"/>
                                <w:r>
                                  <w:t>Rohingya</w:t>
                                </w:r>
                                <w:proofErr w:type="spellEnd"/>
                              </w:p>
                              <w:p w14:paraId="7448649F" w14:textId="77777777" w:rsidR="00E44A2B" w:rsidRDefault="00E44A2B"/>
                            </w:tc>
                          </w:tr>
                        </w:tbl>
                        <w:p w14:paraId="744864A1" w14:textId="77777777" w:rsidR="00E44A2B" w:rsidRDefault="00E44A2B"/>
                        <w:p w14:paraId="744864A2" w14:textId="77777777" w:rsidR="00E44A2B" w:rsidRDefault="00E44A2B"/>
                      </w:txbxContent>
                    </wps:txbx>
                    <wps:bodyPr vert="horz" wrap="square" lIns="0" tIns="0" rIns="0" bIns="0" anchor="t" anchorCtr="0"/>
                  </wps:wsp>
                </a:graphicData>
              </a:graphic>
            </wp:anchor>
          </w:drawing>
        </mc:Choice>
        <mc:Fallback>
          <w:pict>
            <v:shape w14:anchorId="7448648B"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44A2B" w14:paraId="7448649B" w14:textId="77777777">
                      <w:tc>
                        <w:tcPr>
                          <w:tcW w:w="678" w:type="dxa"/>
                        </w:tcPr>
                        <w:p w14:paraId="74486499" w14:textId="77777777" w:rsidR="00E44A2B" w:rsidRDefault="008019A4">
                          <w:r>
                            <w:t>Datum</w:t>
                          </w:r>
                        </w:p>
                      </w:tc>
                      <w:tc>
                        <w:tcPr>
                          <w:tcW w:w="6851" w:type="dxa"/>
                        </w:tcPr>
                        <w:p w14:paraId="7448649A" w14:textId="1A0BD8E8" w:rsidR="00E44A2B" w:rsidRDefault="0094763C">
                          <w:r>
                            <w:t xml:space="preserve">15 </w:t>
                          </w:r>
                          <w:r w:rsidR="008019A4">
                            <w:t>april 2026</w:t>
                          </w:r>
                        </w:p>
                      </w:tc>
                    </w:tr>
                    <w:tr w:rsidR="00E44A2B" w14:paraId="744864A0" w14:textId="77777777">
                      <w:tc>
                        <w:tcPr>
                          <w:tcW w:w="678" w:type="dxa"/>
                        </w:tcPr>
                        <w:p w14:paraId="7448649C" w14:textId="77777777" w:rsidR="00E44A2B" w:rsidRDefault="008019A4">
                          <w:r>
                            <w:t>Betreft</w:t>
                          </w:r>
                        </w:p>
                        <w:p w14:paraId="7448649D" w14:textId="77777777" w:rsidR="00E44A2B" w:rsidRDefault="00E44A2B"/>
                      </w:tc>
                      <w:tc>
                        <w:tcPr>
                          <w:tcW w:w="6851" w:type="dxa"/>
                        </w:tcPr>
                        <w:p w14:paraId="7448649E" w14:textId="732D8931" w:rsidR="00E44A2B" w:rsidRDefault="008019A4">
                          <w:r>
                            <w:t xml:space="preserve">Appreciatie van de gewijzigde motie Van Baarle over steun aan de </w:t>
                          </w:r>
                          <w:proofErr w:type="spellStart"/>
                          <w:r>
                            <w:t>Rohingya</w:t>
                          </w:r>
                          <w:proofErr w:type="spellEnd"/>
                        </w:p>
                        <w:p w14:paraId="7448649F" w14:textId="77777777" w:rsidR="00E44A2B" w:rsidRDefault="00E44A2B"/>
                      </w:tc>
                    </w:tr>
                  </w:tbl>
                  <w:p w14:paraId="744864A1" w14:textId="77777777" w:rsidR="00E44A2B" w:rsidRDefault="00E44A2B"/>
                  <w:p w14:paraId="744864A2" w14:textId="77777777" w:rsidR="00E44A2B" w:rsidRDefault="00E44A2B"/>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448648D" wp14:editId="7448648E">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4864A3" w14:textId="77777777" w:rsidR="00E44A2B" w:rsidRDefault="008019A4">
                          <w:pPr>
                            <w:pStyle w:val="Referentiegegevensbold"/>
                          </w:pPr>
                          <w:r>
                            <w:t>Ministerie van Buitenlandse Zaken</w:t>
                          </w:r>
                        </w:p>
                        <w:p w14:paraId="744864A4" w14:textId="77777777" w:rsidR="00E44A2B" w:rsidRDefault="00E44A2B">
                          <w:pPr>
                            <w:pStyle w:val="WitregelW1"/>
                          </w:pPr>
                        </w:p>
                        <w:p w14:paraId="5CBA520C" w14:textId="77777777" w:rsidR="00FE6D14" w:rsidRDefault="00FE6D14">
                          <w:pPr>
                            <w:pStyle w:val="Referentiegegevens"/>
                          </w:pPr>
                          <w:r>
                            <w:t>Rijnstraat 8</w:t>
                          </w:r>
                        </w:p>
                        <w:p w14:paraId="0866A368" w14:textId="77777777" w:rsidR="00FE6D14" w:rsidRPr="00FA0530" w:rsidRDefault="00FE6D14">
                          <w:pPr>
                            <w:pStyle w:val="Referentiegegevens"/>
                            <w:rPr>
                              <w:lang w:val="da-DK"/>
                            </w:rPr>
                          </w:pPr>
                          <w:r w:rsidRPr="00FA0530">
                            <w:rPr>
                              <w:lang w:val="da-DK"/>
                            </w:rPr>
                            <w:t>2515 XP Den Haag</w:t>
                          </w:r>
                          <w:r w:rsidRPr="00FA0530">
                            <w:rPr>
                              <w:lang w:val="da-DK"/>
                            </w:rPr>
                            <w:br/>
                            <w:t>Postbus 20061</w:t>
                          </w:r>
                          <w:r w:rsidRPr="00FA0530">
                            <w:rPr>
                              <w:lang w:val="da-DK"/>
                            </w:rPr>
                            <w:br/>
                            <w:t>Nederland</w:t>
                          </w:r>
                        </w:p>
                        <w:p w14:paraId="744864A6" w14:textId="544C2650" w:rsidR="00E44A2B" w:rsidRPr="00FA0530" w:rsidRDefault="008019A4">
                          <w:pPr>
                            <w:pStyle w:val="Referentiegegevens"/>
                            <w:rPr>
                              <w:lang w:val="da-DK"/>
                            </w:rPr>
                          </w:pPr>
                          <w:r w:rsidRPr="00FA0530">
                            <w:rPr>
                              <w:lang w:val="da-DK"/>
                            </w:rPr>
                            <w:t>www.minbuza.nl</w:t>
                          </w:r>
                        </w:p>
                        <w:p w14:paraId="744864A7" w14:textId="77777777" w:rsidR="00E44A2B" w:rsidRPr="00FA0530" w:rsidRDefault="00E44A2B">
                          <w:pPr>
                            <w:pStyle w:val="WitregelW2"/>
                            <w:rPr>
                              <w:lang w:val="da-DK"/>
                            </w:rPr>
                          </w:pPr>
                        </w:p>
                        <w:p w14:paraId="744864A8" w14:textId="77777777" w:rsidR="00E44A2B" w:rsidRDefault="008019A4">
                          <w:pPr>
                            <w:pStyle w:val="Referentiegegevensbold"/>
                          </w:pPr>
                          <w:r>
                            <w:t>Onze referentie</w:t>
                          </w:r>
                        </w:p>
                        <w:p w14:paraId="744864A9" w14:textId="77777777" w:rsidR="00E44A2B" w:rsidRDefault="008019A4">
                          <w:pPr>
                            <w:pStyle w:val="Referentiegegevens"/>
                          </w:pPr>
                          <w:r>
                            <w:t>BZ2627092</w:t>
                          </w:r>
                        </w:p>
                        <w:p w14:paraId="744864AA" w14:textId="77777777" w:rsidR="00E44A2B" w:rsidRDefault="00E44A2B">
                          <w:pPr>
                            <w:pStyle w:val="WitregelW1"/>
                          </w:pPr>
                        </w:p>
                        <w:p w14:paraId="744864AB" w14:textId="77777777" w:rsidR="00E44A2B" w:rsidRDefault="008019A4">
                          <w:pPr>
                            <w:pStyle w:val="Referentiegegevensbold"/>
                          </w:pPr>
                          <w:r>
                            <w:t>Bijlage(n)</w:t>
                          </w:r>
                        </w:p>
                        <w:p w14:paraId="744864AC" w14:textId="77777777" w:rsidR="00E44A2B" w:rsidRDefault="008019A4">
                          <w:pPr>
                            <w:pStyle w:val="Referentiegegevens"/>
                          </w:pPr>
                          <w:r>
                            <w:t>-</w:t>
                          </w:r>
                        </w:p>
                      </w:txbxContent>
                    </wps:txbx>
                    <wps:bodyPr vert="horz" wrap="square" lIns="0" tIns="0" rIns="0" bIns="0" anchor="t" anchorCtr="0"/>
                  </wps:wsp>
                </a:graphicData>
              </a:graphic>
            </wp:anchor>
          </w:drawing>
        </mc:Choice>
        <mc:Fallback>
          <w:pict>
            <v:shape w14:anchorId="7448648D"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44864A3" w14:textId="77777777" w:rsidR="00E44A2B" w:rsidRDefault="008019A4">
                    <w:pPr>
                      <w:pStyle w:val="Referentiegegevensbold"/>
                    </w:pPr>
                    <w:r>
                      <w:t>Ministerie van Buitenlandse Zaken</w:t>
                    </w:r>
                  </w:p>
                  <w:p w14:paraId="744864A4" w14:textId="77777777" w:rsidR="00E44A2B" w:rsidRDefault="00E44A2B">
                    <w:pPr>
                      <w:pStyle w:val="WitregelW1"/>
                    </w:pPr>
                  </w:p>
                  <w:p w14:paraId="5CBA520C" w14:textId="77777777" w:rsidR="00FE6D14" w:rsidRDefault="00FE6D14">
                    <w:pPr>
                      <w:pStyle w:val="Referentiegegevens"/>
                    </w:pPr>
                    <w:r>
                      <w:t>Rijnstraat 8</w:t>
                    </w:r>
                  </w:p>
                  <w:p w14:paraId="0866A368" w14:textId="77777777" w:rsidR="00FE6D14" w:rsidRPr="00FA0530" w:rsidRDefault="00FE6D14">
                    <w:pPr>
                      <w:pStyle w:val="Referentiegegevens"/>
                      <w:rPr>
                        <w:lang w:val="da-DK"/>
                      </w:rPr>
                    </w:pPr>
                    <w:r w:rsidRPr="00FA0530">
                      <w:rPr>
                        <w:lang w:val="da-DK"/>
                      </w:rPr>
                      <w:t>2515 XP Den Haag</w:t>
                    </w:r>
                    <w:r w:rsidRPr="00FA0530">
                      <w:rPr>
                        <w:lang w:val="da-DK"/>
                      </w:rPr>
                      <w:br/>
                      <w:t>Postbus 20061</w:t>
                    </w:r>
                    <w:r w:rsidRPr="00FA0530">
                      <w:rPr>
                        <w:lang w:val="da-DK"/>
                      </w:rPr>
                      <w:br/>
                      <w:t>Nederland</w:t>
                    </w:r>
                  </w:p>
                  <w:p w14:paraId="744864A6" w14:textId="544C2650" w:rsidR="00E44A2B" w:rsidRPr="00FA0530" w:rsidRDefault="008019A4">
                    <w:pPr>
                      <w:pStyle w:val="Referentiegegevens"/>
                      <w:rPr>
                        <w:lang w:val="da-DK"/>
                      </w:rPr>
                    </w:pPr>
                    <w:r w:rsidRPr="00FA0530">
                      <w:rPr>
                        <w:lang w:val="da-DK"/>
                      </w:rPr>
                      <w:t>www.minbuza.nl</w:t>
                    </w:r>
                  </w:p>
                  <w:p w14:paraId="744864A7" w14:textId="77777777" w:rsidR="00E44A2B" w:rsidRPr="00FA0530" w:rsidRDefault="00E44A2B">
                    <w:pPr>
                      <w:pStyle w:val="WitregelW2"/>
                      <w:rPr>
                        <w:lang w:val="da-DK"/>
                      </w:rPr>
                    </w:pPr>
                  </w:p>
                  <w:p w14:paraId="744864A8" w14:textId="77777777" w:rsidR="00E44A2B" w:rsidRDefault="008019A4">
                    <w:pPr>
                      <w:pStyle w:val="Referentiegegevensbold"/>
                    </w:pPr>
                    <w:r>
                      <w:t>Onze referentie</w:t>
                    </w:r>
                  </w:p>
                  <w:p w14:paraId="744864A9" w14:textId="77777777" w:rsidR="00E44A2B" w:rsidRDefault="008019A4">
                    <w:pPr>
                      <w:pStyle w:val="Referentiegegevens"/>
                    </w:pPr>
                    <w:r>
                      <w:t>BZ2627092</w:t>
                    </w:r>
                  </w:p>
                  <w:p w14:paraId="744864AA" w14:textId="77777777" w:rsidR="00E44A2B" w:rsidRDefault="00E44A2B">
                    <w:pPr>
                      <w:pStyle w:val="WitregelW1"/>
                    </w:pPr>
                  </w:p>
                  <w:p w14:paraId="744864AB" w14:textId="77777777" w:rsidR="00E44A2B" w:rsidRDefault="008019A4">
                    <w:pPr>
                      <w:pStyle w:val="Referentiegegevensbold"/>
                    </w:pPr>
                    <w:r>
                      <w:t>Bijlage(n)</w:t>
                    </w:r>
                  </w:p>
                  <w:p w14:paraId="744864AC" w14:textId="77777777" w:rsidR="00E44A2B" w:rsidRDefault="008019A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448648F" wp14:editId="74486490">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44864AD" w14:textId="77777777" w:rsidR="00E44A2B" w:rsidRDefault="008019A4">
                          <w:pPr>
                            <w:pStyle w:val="Rubricering"/>
                          </w:pPr>
                          <w:r>
                            <w:t>ONGERUBRICEERD / GEEN MERKING</w:t>
                          </w:r>
                        </w:p>
                      </w:txbxContent>
                    </wps:txbx>
                    <wps:bodyPr vert="horz" wrap="square" lIns="0" tIns="0" rIns="0" bIns="0" anchor="t" anchorCtr="0"/>
                  </wps:wsp>
                </a:graphicData>
              </a:graphic>
            </wp:anchor>
          </w:drawing>
        </mc:Choice>
        <mc:Fallback>
          <w:pict>
            <v:shape w14:anchorId="7448648F"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44864AD" w14:textId="77777777" w:rsidR="00E44A2B" w:rsidRDefault="008019A4">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4486491" wp14:editId="7448649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4864BA" w14:textId="77777777" w:rsidR="008019A4" w:rsidRDefault="008019A4"/>
                      </w:txbxContent>
                    </wps:txbx>
                    <wps:bodyPr vert="horz" wrap="square" lIns="0" tIns="0" rIns="0" bIns="0" anchor="t" anchorCtr="0"/>
                  </wps:wsp>
                </a:graphicData>
              </a:graphic>
            </wp:anchor>
          </w:drawing>
        </mc:Choice>
        <mc:Fallback>
          <w:pict>
            <v:shape w14:anchorId="74486491"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44864BA" w14:textId="77777777" w:rsidR="008019A4" w:rsidRDefault="008019A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4486493" wp14:editId="7448649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4864BC" w14:textId="77777777" w:rsidR="008019A4" w:rsidRDefault="008019A4"/>
                      </w:txbxContent>
                    </wps:txbx>
                    <wps:bodyPr vert="horz" wrap="square" lIns="0" tIns="0" rIns="0" bIns="0" anchor="t" anchorCtr="0"/>
                  </wps:wsp>
                </a:graphicData>
              </a:graphic>
            </wp:anchor>
          </w:drawing>
        </mc:Choice>
        <mc:Fallback>
          <w:pict>
            <v:shape w14:anchorId="74486493"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44864BC" w14:textId="77777777" w:rsidR="008019A4" w:rsidRDefault="008019A4"/>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4486495" wp14:editId="7448649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4864AE" w14:textId="7588FA57" w:rsidR="00E44A2B" w:rsidRDefault="008019A4">
                          <w:pPr>
                            <w:spacing w:line="240" w:lineRule="auto"/>
                          </w:pPr>
                          <w:r>
                            <w:rPr>
                              <w:noProof/>
                            </w:rPr>
                            <w:drawing>
                              <wp:inline distT="0" distB="0" distL="0" distR="0" wp14:anchorId="0D288AB5" wp14:editId="744864B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486495"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44864AE" w14:textId="7588FA57" w:rsidR="00E44A2B" w:rsidRDefault="008019A4">
                    <w:pPr>
                      <w:spacing w:line="240" w:lineRule="auto"/>
                    </w:pPr>
                    <w:r>
                      <w:rPr>
                        <w:noProof/>
                      </w:rPr>
                      <w:drawing>
                        <wp:inline distT="0" distB="0" distL="0" distR="0" wp14:anchorId="0D288AB5" wp14:editId="744864B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4FDF3"/>
    <w:multiLevelType w:val="multilevel"/>
    <w:tmpl w:val="3F90AA1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C7ECF25"/>
    <w:multiLevelType w:val="multilevel"/>
    <w:tmpl w:val="3C396C0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F5BE987B"/>
    <w:multiLevelType w:val="multilevel"/>
    <w:tmpl w:val="E07EA7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76BA7A29"/>
    <w:multiLevelType w:val="multilevel"/>
    <w:tmpl w:val="B5E1D7D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907811A"/>
    <w:multiLevelType w:val="multilevel"/>
    <w:tmpl w:val="CCE72E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83297354">
    <w:abstractNumId w:val="1"/>
  </w:num>
  <w:num w:numId="2" w16cid:durableId="1043989059">
    <w:abstractNumId w:val="4"/>
  </w:num>
  <w:num w:numId="3" w16cid:durableId="672336412">
    <w:abstractNumId w:val="2"/>
  </w:num>
  <w:num w:numId="4" w16cid:durableId="558707039">
    <w:abstractNumId w:val="0"/>
  </w:num>
  <w:num w:numId="5" w16cid:durableId="1767387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2B"/>
    <w:rsid w:val="000A1874"/>
    <w:rsid w:val="00100B43"/>
    <w:rsid w:val="001012E0"/>
    <w:rsid w:val="00161AC3"/>
    <w:rsid w:val="0017199E"/>
    <w:rsid w:val="001B54C8"/>
    <w:rsid w:val="002376C8"/>
    <w:rsid w:val="00291951"/>
    <w:rsid w:val="003457C9"/>
    <w:rsid w:val="00382B46"/>
    <w:rsid w:val="003C1A56"/>
    <w:rsid w:val="003D0C43"/>
    <w:rsid w:val="003E2DE8"/>
    <w:rsid w:val="00414286"/>
    <w:rsid w:val="00425AB1"/>
    <w:rsid w:val="00465073"/>
    <w:rsid w:val="00465FB1"/>
    <w:rsid w:val="00481369"/>
    <w:rsid w:val="004B3E1A"/>
    <w:rsid w:val="004F3F19"/>
    <w:rsid w:val="004F453E"/>
    <w:rsid w:val="00506393"/>
    <w:rsid w:val="00542E4E"/>
    <w:rsid w:val="0057665D"/>
    <w:rsid w:val="005B2892"/>
    <w:rsid w:val="005C285F"/>
    <w:rsid w:val="00617AD3"/>
    <w:rsid w:val="0065317A"/>
    <w:rsid w:val="00696235"/>
    <w:rsid w:val="00703620"/>
    <w:rsid w:val="007209B7"/>
    <w:rsid w:val="00741C99"/>
    <w:rsid w:val="007D4019"/>
    <w:rsid w:val="008019A4"/>
    <w:rsid w:val="00806D7C"/>
    <w:rsid w:val="0084430C"/>
    <w:rsid w:val="00855675"/>
    <w:rsid w:val="00855817"/>
    <w:rsid w:val="00891E74"/>
    <w:rsid w:val="008C6DED"/>
    <w:rsid w:val="008F7274"/>
    <w:rsid w:val="0094763C"/>
    <w:rsid w:val="009569E2"/>
    <w:rsid w:val="009B184A"/>
    <w:rsid w:val="009C51D5"/>
    <w:rsid w:val="009D30A0"/>
    <w:rsid w:val="009D3D96"/>
    <w:rsid w:val="009E0188"/>
    <w:rsid w:val="00A34421"/>
    <w:rsid w:val="00AC0017"/>
    <w:rsid w:val="00AF1FEE"/>
    <w:rsid w:val="00B13E68"/>
    <w:rsid w:val="00B73883"/>
    <w:rsid w:val="00B80CDF"/>
    <w:rsid w:val="00B81670"/>
    <w:rsid w:val="00B94978"/>
    <w:rsid w:val="00C63B23"/>
    <w:rsid w:val="00C96B7D"/>
    <w:rsid w:val="00CC78D6"/>
    <w:rsid w:val="00CD5184"/>
    <w:rsid w:val="00D03140"/>
    <w:rsid w:val="00D21C58"/>
    <w:rsid w:val="00D36EB3"/>
    <w:rsid w:val="00E065E7"/>
    <w:rsid w:val="00E171B3"/>
    <w:rsid w:val="00E44A2B"/>
    <w:rsid w:val="00EB567A"/>
    <w:rsid w:val="00EE4B1F"/>
    <w:rsid w:val="00F52820"/>
    <w:rsid w:val="00F571EF"/>
    <w:rsid w:val="00F70AC9"/>
    <w:rsid w:val="00F71F5B"/>
    <w:rsid w:val="00F97614"/>
    <w:rsid w:val="00FA0530"/>
    <w:rsid w:val="00FD2963"/>
    <w:rsid w:val="00FE6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4486474"/>
  <w15:docId w15:val="{9EE4C578-2823-4034-A8AF-D0A2F23D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414286"/>
    <w:pPr>
      <w:spacing w:line="240" w:lineRule="auto"/>
    </w:pPr>
    <w:rPr>
      <w:sz w:val="20"/>
      <w:szCs w:val="20"/>
    </w:rPr>
  </w:style>
  <w:style w:type="character" w:customStyle="1" w:styleId="FootnoteTextChar">
    <w:name w:val="Footnote Text Char"/>
    <w:basedOn w:val="DefaultParagraphFont"/>
    <w:link w:val="FootnoteText"/>
    <w:uiPriority w:val="99"/>
    <w:semiHidden/>
    <w:rsid w:val="00414286"/>
    <w:rPr>
      <w:rFonts w:ascii="Verdana" w:hAnsi="Verdana"/>
      <w:color w:val="000000"/>
    </w:rPr>
  </w:style>
  <w:style w:type="character" w:styleId="FootnoteReference">
    <w:name w:val="footnote reference"/>
    <w:basedOn w:val="DefaultParagraphFont"/>
    <w:uiPriority w:val="99"/>
    <w:semiHidden/>
    <w:unhideWhenUsed/>
    <w:rsid w:val="00414286"/>
    <w:rPr>
      <w:vertAlign w:val="superscript"/>
    </w:rPr>
  </w:style>
  <w:style w:type="paragraph" w:styleId="Header">
    <w:name w:val="header"/>
    <w:basedOn w:val="Normal"/>
    <w:link w:val="HeaderChar"/>
    <w:uiPriority w:val="99"/>
    <w:unhideWhenUsed/>
    <w:rsid w:val="00414286"/>
    <w:pPr>
      <w:tabs>
        <w:tab w:val="center" w:pos="4513"/>
        <w:tab w:val="right" w:pos="9026"/>
      </w:tabs>
      <w:spacing w:line="240" w:lineRule="auto"/>
    </w:pPr>
  </w:style>
  <w:style w:type="character" w:customStyle="1" w:styleId="HeaderChar">
    <w:name w:val="Header Char"/>
    <w:basedOn w:val="DefaultParagraphFont"/>
    <w:link w:val="Header"/>
    <w:uiPriority w:val="99"/>
    <w:rsid w:val="00414286"/>
    <w:rPr>
      <w:rFonts w:ascii="Verdana" w:hAnsi="Verdana"/>
      <w:color w:val="000000"/>
      <w:sz w:val="18"/>
      <w:szCs w:val="18"/>
    </w:rPr>
  </w:style>
  <w:style w:type="paragraph" w:styleId="Footer">
    <w:name w:val="footer"/>
    <w:basedOn w:val="Normal"/>
    <w:link w:val="FooterChar"/>
    <w:uiPriority w:val="99"/>
    <w:unhideWhenUsed/>
    <w:rsid w:val="00414286"/>
    <w:pPr>
      <w:tabs>
        <w:tab w:val="center" w:pos="4513"/>
        <w:tab w:val="right" w:pos="9026"/>
      </w:tabs>
      <w:spacing w:line="240" w:lineRule="auto"/>
    </w:pPr>
  </w:style>
  <w:style w:type="character" w:customStyle="1" w:styleId="FooterChar">
    <w:name w:val="Footer Char"/>
    <w:basedOn w:val="DefaultParagraphFont"/>
    <w:link w:val="Footer"/>
    <w:uiPriority w:val="99"/>
    <w:rsid w:val="00414286"/>
    <w:rPr>
      <w:rFonts w:ascii="Verdana" w:hAnsi="Verdana"/>
      <w:color w:val="000000"/>
      <w:sz w:val="18"/>
      <w:szCs w:val="18"/>
    </w:rPr>
  </w:style>
  <w:style w:type="paragraph" w:styleId="Revision">
    <w:name w:val="Revision"/>
    <w:hidden/>
    <w:uiPriority w:val="99"/>
    <w:semiHidden/>
    <w:rsid w:val="00C96B7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70AC9"/>
    <w:rPr>
      <w:sz w:val="16"/>
      <w:szCs w:val="16"/>
    </w:rPr>
  </w:style>
  <w:style w:type="paragraph" w:styleId="CommentText">
    <w:name w:val="annotation text"/>
    <w:basedOn w:val="Normal"/>
    <w:link w:val="CommentTextChar"/>
    <w:uiPriority w:val="99"/>
    <w:unhideWhenUsed/>
    <w:rsid w:val="00F70AC9"/>
    <w:pPr>
      <w:spacing w:line="240" w:lineRule="auto"/>
    </w:pPr>
    <w:rPr>
      <w:sz w:val="20"/>
      <w:szCs w:val="20"/>
    </w:rPr>
  </w:style>
  <w:style w:type="character" w:customStyle="1" w:styleId="CommentTextChar">
    <w:name w:val="Comment Text Char"/>
    <w:basedOn w:val="DefaultParagraphFont"/>
    <w:link w:val="CommentText"/>
    <w:uiPriority w:val="99"/>
    <w:rsid w:val="00F70AC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70AC9"/>
    <w:rPr>
      <w:b/>
      <w:bCs/>
    </w:rPr>
  </w:style>
  <w:style w:type="character" w:customStyle="1" w:styleId="CommentSubjectChar">
    <w:name w:val="Comment Subject Char"/>
    <w:basedOn w:val="CommentTextChar"/>
    <w:link w:val="CommentSubject"/>
    <w:uiPriority w:val="99"/>
    <w:semiHidden/>
    <w:rsid w:val="00F70AC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295</ap:Words>
  <ap:Characters>1624</ap:Characters>
  <ap:DocSecurity>0</ap:DocSecurity>
  <ap:Lines>13</ap:Lines>
  <ap:Paragraphs>3</ap:Paragraphs>
  <ap:ScaleCrop>false</ap:ScaleCrop>
  <ap:HeadingPairs>
    <vt:vector baseType="variant" size="2">
      <vt:variant>
        <vt:lpstr>Title</vt:lpstr>
      </vt:variant>
      <vt:variant>
        <vt:i4>1</vt:i4>
      </vt:variant>
    </vt:vector>
  </ap:HeadingPairs>
  <ap:TitlesOfParts>
    <vt:vector baseType="lpstr" size="1">
      <vt:lpstr>Appreciatie van de gewijzigde motie Van Baarle voor steun aan de Rohingya</vt:lpstr>
    </vt:vector>
  </ap:TitlesOfParts>
  <ap:LinksUpToDate>false</ap:LinksUpToDate>
  <ap:CharactersWithSpaces>1916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2026-04-13T14:08:00.0000000Z</lastPrinted>
  <dcterms:created xsi:type="dcterms:W3CDTF">2026-04-15T08:17:00.0000000Z</dcterms:created>
  <dcterms:modified xsi:type="dcterms:W3CDTF">2026-04-15T08:17:00.0000000Z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https://247.plaza.buzaservices.nl/subject/PV-RK2026032026/BZ2627092/Reguliere kamerbrief - Appreciatie motie Van Baarle steun Rohingya.docx</vt:lpwstr>
  </property>
  <property fmtid="{D5CDD505-2E9C-101B-9397-08002B2CF9AE}" pid="24" name="_dlc_DocIdItemGuid">
    <vt:lpwstr>559295f9-1070-48da-9837-718538f68004</vt:lpwstr>
  </property>
  <property fmtid="{D5CDD505-2E9C-101B-9397-08002B2CF9AE}" pid="25" name="_docset_NoMedatataSyncRequired">
    <vt:lpwstr>False</vt:lpwstr>
  </property>
</Properties>
</file>