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FB" w:rsidRDefault="00FD5AFB" w14:paraId="1A3398C7" w14:textId="7091EA3C">
      <w:bookmarkStart w:name="_GoBack" w:id="0"/>
      <w:bookmarkEnd w:id="0"/>
      <w:r>
        <w:t>Geachte voorzitter,</w:t>
      </w:r>
    </w:p>
    <w:p w:rsidR="00FD5AFB" w:rsidRDefault="00FD5AFB" w14:paraId="5AAD84E5" w14:textId="77777777"/>
    <w:p w:rsidR="00BA0FB1" w:rsidP="00FD5AFB" w:rsidRDefault="0008367A" w14:paraId="0B120C36" w14:textId="3DD88C08">
      <w:r>
        <w:t>I</w:t>
      </w:r>
      <w:r w:rsidR="00AD0757">
        <w:t>n 2023</w:t>
      </w:r>
      <w:r w:rsidR="003518FA">
        <w:t xml:space="preserve"> is</w:t>
      </w:r>
      <w:r w:rsidR="00AD0757">
        <w:t xml:space="preserve"> uw </w:t>
      </w:r>
      <w:r w:rsidR="00B44893">
        <w:t>K</w:t>
      </w:r>
      <w:r w:rsidR="00AD0757">
        <w:t xml:space="preserve">amer </w:t>
      </w:r>
      <w:r w:rsidR="00DE4AFE">
        <w:t>geïnformeerd</w:t>
      </w:r>
      <w:r w:rsidR="00AD0757">
        <w:t xml:space="preserve"> over </w:t>
      </w:r>
      <w:r w:rsidR="00E47E5E">
        <w:t>het Basiskwalitei</w:t>
      </w:r>
      <w:r w:rsidR="00DE4AFE">
        <w:t>t</w:t>
      </w:r>
      <w:r w:rsidR="00E47E5E">
        <w:t>sniveau van het hoofdvaarwegennetwer</w:t>
      </w:r>
      <w:r w:rsidR="00AD0757">
        <w:t>k, waarin een onderzoek</w:t>
      </w:r>
      <w:r w:rsidR="001F0D48">
        <w:t xml:space="preserve"> is aangekondigd</w:t>
      </w:r>
      <w:r w:rsidR="00AD0757">
        <w:t xml:space="preserve"> naar</w:t>
      </w:r>
      <w:r w:rsidR="001F0D48">
        <w:t xml:space="preserve"> </w:t>
      </w:r>
      <w:r w:rsidR="00AD0757">
        <w:t xml:space="preserve">het </w:t>
      </w:r>
      <w:r w:rsidR="00044CB3">
        <w:t>klein vaarbewijs</w:t>
      </w:r>
      <w:r w:rsidR="00334BFB">
        <w:t xml:space="preserve"> (hierna: KVB)</w:t>
      </w:r>
      <w:r w:rsidR="00E47E5E">
        <w:t>.</w:t>
      </w:r>
      <w:r w:rsidRPr="00E47E5E" w:rsidR="00E47E5E">
        <w:rPr>
          <w:rStyle w:val="FootnoteReference"/>
          <w:bCs/>
        </w:rPr>
        <w:footnoteReference w:id="1"/>
      </w:r>
      <w:r w:rsidR="001F0D48">
        <w:t xml:space="preserve"> </w:t>
      </w:r>
      <w:r w:rsidR="00044CB3">
        <w:t>Met deze brief wordt uw Kamer geïnformeerd over de uitkomsten van het onderzoek.</w:t>
      </w:r>
    </w:p>
    <w:p w:rsidR="00BA0FB1" w:rsidP="00FD5AFB" w:rsidRDefault="00BA0FB1" w14:paraId="3BF2EEBA" w14:textId="77777777"/>
    <w:p w:rsidRPr="00C50133" w:rsidR="00A11AD3" w:rsidP="008D2A6B" w:rsidRDefault="00A11AD3" w14:paraId="3626F4ED" w14:textId="23B065A0">
      <w:pPr>
        <w:rPr>
          <w:i/>
          <w:iCs/>
        </w:rPr>
      </w:pPr>
      <w:r>
        <w:rPr>
          <w:i/>
          <w:iCs/>
        </w:rPr>
        <w:t>Samenvatting onderzoek</w:t>
      </w:r>
    </w:p>
    <w:p w:rsidR="00BD5394" w:rsidP="008D2A6B" w:rsidRDefault="008D2A6B" w14:paraId="7FFD66D4" w14:textId="60529B8C">
      <w:r>
        <w:t xml:space="preserve">Het onderzoek </w:t>
      </w:r>
      <w:r w:rsidR="00B44893">
        <w:t>beantwoord</w:t>
      </w:r>
      <w:r w:rsidR="0025498B">
        <w:t>t</w:t>
      </w:r>
      <w:r w:rsidR="005B39F7">
        <w:t xml:space="preserve"> de hoofdvraag</w:t>
      </w:r>
      <w:r w:rsidR="00334BFB">
        <w:t xml:space="preserve"> of de huidige verkeerssituatie op de Nederlandse binnenwateren aanleiding geeft tot het aanpassen van het KVB.</w:t>
      </w:r>
      <w:r w:rsidR="00B44893">
        <w:t xml:space="preserve"> </w:t>
      </w:r>
      <w:r w:rsidR="00BD5394">
        <w:t>Het onderzoek</w:t>
      </w:r>
      <w:r w:rsidR="009D7544">
        <w:t xml:space="preserve">, uitgevoerd door onderzoeksbureau </w:t>
      </w:r>
      <w:r w:rsidR="00334BFB">
        <w:t>N</w:t>
      </w:r>
      <w:r w:rsidR="009D7544">
        <w:t>estra,</w:t>
      </w:r>
      <w:r w:rsidR="00334BFB">
        <w:t xml:space="preserve"> </w:t>
      </w:r>
      <w:r w:rsidR="00F77F5D">
        <w:t>is opgedeeld</w:t>
      </w:r>
      <w:r w:rsidR="005D2D7E">
        <w:t xml:space="preserve"> </w:t>
      </w:r>
      <w:r w:rsidR="008A58F9">
        <w:t xml:space="preserve">in </w:t>
      </w:r>
      <w:r w:rsidR="005D2D7E">
        <w:t>drie</w:t>
      </w:r>
      <w:r w:rsidR="00334BFB">
        <w:t xml:space="preserve"> onderdelen. Allereerst is er een a</w:t>
      </w:r>
      <w:r w:rsidR="00F77F5D">
        <w:t xml:space="preserve">nalyse van het </w:t>
      </w:r>
      <w:r w:rsidR="00061E9F">
        <w:t>verkeersbeel</w:t>
      </w:r>
      <w:r w:rsidR="00334BFB">
        <w:t>d uitgevoerd</w:t>
      </w:r>
      <w:r w:rsidR="00F77F5D">
        <w:t>,</w:t>
      </w:r>
      <w:r w:rsidR="00334BFB">
        <w:t xml:space="preserve"> waarbij er specifiek is gekeken naar de ontwikkeling van het vaarweggebruik op de Nederlandse binnenwateren. Daarnaast is er</w:t>
      </w:r>
      <w:r w:rsidR="00F77F5D">
        <w:t xml:space="preserve"> een marktconsultatie door IPSOS/IO onder beroeps- en recreatievaarders </w:t>
      </w:r>
      <w:r w:rsidR="00334BFB">
        <w:t>uitgezet, om inzicht te krijgen in de meningen en ervaringen van gebruikers van binnenwateren. Tot slot heeft er</w:t>
      </w:r>
      <w:r w:rsidR="00F77F5D">
        <w:t xml:space="preserve"> een interviewronde </w:t>
      </w:r>
      <w:r w:rsidR="00334BFB">
        <w:t xml:space="preserve">plaatsgevonden </w:t>
      </w:r>
      <w:r w:rsidR="00F77F5D">
        <w:t>met stakeholders</w:t>
      </w:r>
      <w:r w:rsidR="00334BFB">
        <w:t xml:space="preserve"> uit de beroeps- en recreatiesector om meer duiding te geven aan de ervaringen en meningen van gebruikers, en om meer informatie op te halen over de uitdagingen van de stakeholders op </w:t>
      </w:r>
      <w:r w:rsidR="00C35162">
        <w:t>de</w:t>
      </w:r>
      <w:r w:rsidR="00334BFB">
        <w:t xml:space="preserve"> binnenwater</w:t>
      </w:r>
      <w:r w:rsidR="00C35162">
        <w:t>en</w:t>
      </w:r>
      <w:r w:rsidR="00F77F5D">
        <w:t xml:space="preserve">. </w:t>
      </w:r>
      <w:r w:rsidR="008A58F9">
        <w:t>Hieronder zijn de bevindingen per onderdeel weergegeven</w:t>
      </w:r>
      <w:r w:rsidR="005C62F4">
        <w:t>.</w:t>
      </w:r>
      <w:r w:rsidR="008A58F9">
        <w:t xml:space="preserve"> </w:t>
      </w:r>
    </w:p>
    <w:p w:rsidR="00AE27D8" w:rsidP="008D2A6B" w:rsidRDefault="00AE27D8" w14:paraId="1FD9B7BA" w14:textId="77777777"/>
    <w:p w:rsidRPr="00EF235B" w:rsidR="008A58F9" w:rsidP="000A5996" w:rsidRDefault="008A58F9" w14:paraId="47958D85" w14:textId="106848DF">
      <w:pPr>
        <w:rPr>
          <w:u w:val="single"/>
        </w:rPr>
      </w:pPr>
      <w:r w:rsidRPr="00EF235B">
        <w:rPr>
          <w:u w:val="single"/>
        </w:rPr>
        <w:t xml:space="preserve">1. </w:t>
      </w:r>
      <w:r w:rsidR="00EF235B">
        <w:rPr>
          <w:u w:val="single"/>
        </w:rPr>
        <w:t>Onderzoek v</w:t>
      </w:r>
      <w:r w:rsidRPr="00EF235B">
        <w:rPr>
          <w:u w:val="single"/>
        </w:rPr>
        <w:t>erkeersbeeld</w:t>
      </w:r>
    </w:p>
    <w:p w:rsidR="00AB1FA0" w:rsidP="000A5996" w:rsidRDefault="00EF235B" w14:paraId="56EAF8BC" w14:textId="4F1F30A5">
      <w:r>
        <w:t>Uit h</w:t>
      </w:r>
      <w:r w:rsidR="00F77F5D">
        <w:t xml:space="preserve">et </w:t>
      </w:r>
      <w:r w:rsidR="000A5996">
        <w:t xml:space="preserve">onderzoek </w:t>
      </w:r>
      <w:r w:rsidR="009F3666">
        <w:t xml:space="preserve">op basis van </w:t>
      </w:r>
      <w:r>
        <w:t xml:space="preserve">deskresearch </w:t>
      </w:r>
      <w:r w:rsidR="009F3666">
        <w:t>kan niet worden geconcludeerd</w:t>
      </w:r>
      <w:r>
        <w:t xml:space="preserve"> dat het drukker is geworden op de binnenwateren</w:t>
      </w:r>
      <w:r w:rsidR="005C62F4">
        <w:t>,</w:t>
      </w:r>
      <w:r>
        <w:t xml:space="preserve"> maar het </w:t>
      </w:r>
      <w:r w:rsidR="009F3666">
        <w:t xml:space="preserve">onderzoek laat wel zien </w:t>
      </w:r>
      <w:r w:rsidR="000A5996">
        <w:t xml:space="preserve"> dat het </w:t>
      </w:r>
      <w:r w:rsidR="00F77F5D">
        <w:t>verkeersbeeld op de Nederlandse binnenwateren in ontwikkeling</w:t>
      </w:r>
      <w:r w:rsidR="000A5996">
        <w:t xml:space="preserve"> is</w:t>
      </w:r>
      <w:r w:rsidR="00731E03">
        <w:t>.</w:t>
      </w:r>
      <w:r w:rsidR="00E966BC">
        <w:t xml:space="preserve"> </w:t>
      </w:r>
    </w:p>
    <w:p w:rsidR="00AB1FA0" w:rsidP="000A5996" w:rsidRDefault="00AB1FA0" w14:paraId="52129820" w14:textId="77777777"/>
    <w:p w:rsidR="00AB1FA0" w:rsidP="000A5996" w:rsidRDefault="009F3666" w14:paraId="20FC79BC" w14:textId="77777777">
      <w:r>
        <w:t>Z</w:t>
      </w:r>
      <w:r w:rsidR="00E966BC">
        <w:t>o heeft d</w:t>
      </w:r>
      <w:r w:rsidR="00731E03">
        <w:t xml:space="preserve">e beroepsvaart </w:t>
      </w:r>
      <w:r w:rsidR="0030517D">
        <w:t>een schaalvergroting ondergaan</w:t>
      </w:r>
      <w:r w:rsidR="00731E03">
        <w:t xml:space="preserve">, </w:t>
      </w:r>
      <w:r w:rsidR="00E966BC">
        <w:t xml:space="preserve">neemt </w:t>
      </w:r>
      <w:r w:rsidR="00731E03">
        <w:t>het aantal recreanten toe en</w:t>
      </w:r>
      <w:r w:rsidR="00E966BC">
        <w:t xml:space="preserve"> is</w:t>
      </w:r>
      <w:r w:rsidR="00731E03">
        <w:t xml:space="preserve"> de samenstelling van de recreatievaartvloot </w:t>
      </w:r>
      <w:r w:rsidR="00E966BC">
        <w:t>aan het veranderen</w:t>
      </w:r>
      <w:r w:rsidR="00731E03">
        <w:t>.</w:t>
      </w:r>
      <w:r w:rsidR="00F77F5D">
        <w:t xml:space="preserve"> </w:t>
      </w:r>
      <w:r w:rsidR="00E966BC">
        <w:t>Dit is</w:t>
      </w:r>
      <w:r>
        <w:t xml:space="preserve"> bijvoorbeeld</w:t>
      </w:r>
      <w:r w:rsidR="00E966BC">
        <w:t xml:space="preserve"> terug te zien in de afname van kajuit- en open zeilboten terwijl andere vormen van recreatievaart toenemen.</w:t>
      </w:r>
      <w:r w:rsidR="00E966BC">
        <w:rPr>
          <w:rStyle w:val="FootnoteReference"/>
        </w:rPr>
        <w:footnoteReference w:id="2"/>
      </w:r>
      <w:r w:rsidR="00E966BC">
        <w:t xml:space="preserve"> </w:t>
      </w:r>
    </w:p>
    <w:p w:rsidR="00AD3D0C" w:rsidP="000A5996" w:rsidRDefault="00731E03" w14:paraId="57BD3A75" w14:textId="2E62D7C5">
      <w:r>
        <w:lastRenderedPageBreak/>
        <w:t>Daarnaast is er een stijgende lijn in de ongevalscijfers waar recreatievaart bij betrokken is,</w:t>
      </w:r>
      <w:r w:rsidDel="00731E03">
        <w:t xml:space="preserve"> </w:t>
      </w:r>
      <w:r w:rsidR="000C6E4C">
        <w:t>voornamelijk bij eenzij</w:t>
      </w:r>
      <w:r w:rsidR="00F77F5D">
        <w:t>dige ongevallen</w:t>
      </w:r>
      <w:r w:rsidR="00AF36B4">
        <w:t>.</w:t>
      </w:r>
      <w:r w:rsidRPr="00FF3826">
        <w:rPr>
          <w:bCs/>
          <w:vertAlign w:val="superscript"/>
        </w:rPr>
        <w:footnoteReference w:id="3"/>
      </w:r>
      <w:r w:rsidR="000A5996">
        <w:t xml:space="preserve"> </w:t>
      </w:r>
    </w:p>
    <w:p w:rsidR="008E343C" w:rsidP="000A5996" w:rsidRDefault="008E343C" w14:paraId="09BF0FA6" w14:textId="77777777"/>
    <w:p w:rsidRPr="008A58F9" w:rsidR="008A58F9" w:rsidP="000A5996" w:rsidRDefault="008A58F9" w14:paraId="35C053BC" w14:textId="12FEACFA">
      <w:pPr>
        <w:rPr>
          <w:u w:val="single"/>
        </w:rPr>
      </w:pPr>
      <w:r>
        <w:rPr>
          <w:u w:val="single"/>
        </w:rPr>
        <w:t xml:space="preserve">2. </w:t>
      </w:r>
      <w:r w:rsidRPr="008A58F9">
        <w:rPr>
          <w:u w:val="single"/>
        </w:rPr>
        <w:t>Marktconsultatie</w:t>
      </w:r>
    </w:p>
    <w:p w:rsidR="00AB1FA0" w:rsidP="000A5996" w:rsidRDefault="008E343C" w14:paraId="1D8DB784" w14:textId="77777777">
      <w:r>
        <w:t xml:space="preserve">Uit de marktconsultatie blijkt dat gebruikers het KVB op dit moment onvoldoende </w:t>
      </w:r>
      <w:r w:rsidR="00EF235B">
        <w:t xml:space="preserve">vinden </w:t>
      </w:r>
      <w:r>
        <w:t>aansluit</w:t>
      </w:r>
      <w:r w:rsidR="00EF235B">
        <w:t>en</w:t>
      </w:r>
      <w:r>
        <w:t xml:space="preserve"> op de werkelijke verkeerssituatie op het binnenwater. Daarbij geven gebruikers ook aan dat de eigen kennis en ervaring op orde is, maar dat de </w:t>
      </w:r>
      <w:r w:rsidRPr="000C6E4C">
        <w:t xml:space="preserve">veiligheid </w:t>
      </w:r>
      <w:r>
        <w:t xml:space="preserve">voornamelijk wordt beïnvloed door het gebrek aan kennis bij andere recreatieve vaarweggebruikers. </w:t>
      </w:r>
    </w:p>
    <w:p w:rsidR="00AB1FA0" w:rsidP="000A5996" w:rsidRDefault="00AB1FA0" w14:paraId="290C8349" w14:textId="77777777"/>
    <w:p w:rsidR="008A58F9" w:rsidP="000A5996" w:rsidRDefault="008E343C" w14:paraId="2FA97FE3" w14:textId="61E7B4BA">
      <w:r>
        <w:t>Onder gebruikers is breed draagvlak voor het meer praktijkgericht inrichten van het KVB</w:t>
      </w:r>
      <w:r w:rsidR="009F3666">
        <w:t>.</w:t>
      </w:r>
      <w:r w:rsidR="00E966BC">
        <w:t xml:space="preserve"> </w:t>
      </w:r>
      <w:r w:rsidR="009F3666">
        <w:t>W</w:t>
      </w:r>
      <w:r w:rsidR="00E966BC">
        <w:t xml:space="preserve">el is er een onderscheid tussen beroepsschippers en recreanten als het gaat om de oplossingsrichting. Vooral beroepsschippers zijn voorstander van een praktijkexamen, waar recreanten </w:t>
      </w:r>
      <w:r w:rsidR="00D455C3">
        <w:t>graag meer</w:t>
      </w:r>
      <w:r w:rsidR="00D30D98">
        <w:t xml:space="preserve"> praktijkgerichte vragen</w:t>
      </w:r>
      <w:r w:rsidR="00D455C3">
        <w:t xml:space="preserve"> in het theorie-examen zien</w:t>
      </w:r>
      <w:r>
        <w:t xml:space="preserve">. </w:t>
      </w:r>
      <w:r w:rsidR="008A58F9">
        <w:br/>
      </w:r>
    </w:p>
    <w:p w:rsidRPr="008A58F9" w:rsidR="008A58F9" w:rsidP="000A5996" w:rsidRDefault="008A58F9" w14:paraId="4315B4BA" w14:textId="57F79A0B">
      <w:pPr>
        <w:rPr>
          <w:u w:val="single"/>
        </w:rPr>
      </w:pPr>
      <w:r>
        <w:rPr>
          <w:u w:val="single"/>
        </w:rPr>
        <w:t xml:space="preserve">3. </w:t>
      </w:r>
      <w:r w:rsidRPr="008A58F9">
        <w:rPr>
          <w:u w:val="single"/>
        </w:rPr>
        <w:t>Interviewronde stakeholders</w:t>
      </w:r>
    </w:p>
    <w:p w:rsidR="008E343C" w:rsidP="000A5996" w:rsidRDefault="008E343C" w14:paraId="7DFB7D29" w14:textId="079EBD11">
      <w:r>
        <w:t>Uit de interviewronde</w:t>
      </w:r>
      <w:r w:rsidR="00473B6F">
        <w:t xml:space="preserve"> </w:t>
      </w:r>
      <w:r w:rsidR="00D455C3">
        <w:t>blijkt dat er onder stakeholders brede overeenstemming is over het belang van veilig gebruik van de binnenwateren</w:t>
      </w:r>
      <w:r w:rsidR="00EF235B">
        <w:t>.</w:t>
      </w:r>
      <w:r w:rsidR="00473B6F">
        <w:t xml:space="preserve"> </w:t>
      </w:r>
      <w:r w:rsidR="00EF235B">
        <w:t xml:space="preserve">Ook </w:t>
      </w:r>
      <w:r w:rsidR="00FD273C">
        <w:t xml:space="preserve">is er </w:t>
      </w:r>
      <w:r w:rsidR="00EF235B">
        <w:t>draagvlak voor een meer praktijkgerichte toetsing</w:t>
      </w:r>
      <w:r w:rsidR="00FD273C">
        <w:t>,</w:t>
      </w:r>
      <w:r w:rsidR="00EF235B">
        <w:t xml:space="preserve"> </w:t>
      </w:r>
      <w:r w:rsidR="00FD273C">
        <w:t xml:space="preserve">maar </w:t>
      </w:r>
      <w:r w:rsidR="00473B6F">
        <w:t xml:space="preserve">over de wijze waarop het KVB zou </w:t>
      </w:r>
      <w:r w:rsidR="00FD273C">
        <w:t xml:space="preserve">moeten </w:t>
      </w:r>
      <w:r w:rsidR="00473B6F">
        <w:t>worden aangepast</w:t>
      </w:r>
      <w:r w:rsidR="00FD273C">
        <w:t>,</w:t>
      </w:r>
      <w:r w:rsidR="00473B6F">
        <w:t xml:space="preserve"> lopen de inzichten uiteen. Hierbij geven stakeholders</w:t>
      </w:r>
      <w:r w:rsidR="009F3666">
        <w:t xml:space="preserve"> zoals de opleiders en belangenorganisaties</w:t>
      </w:r>
      <w:r w:rsidR="00473B6F">
        <w:t xml:space="preserve"> aan dat </w:t>
      </w:r>
      <w:r w:rsidRPr="00473B6F" w:rsidR="00473B6F">
        <w:t xml:space="preserve">invoering van een praktijkexamen </w:t>
      </w:r>
      <w:r w:rsidR="00473B6F">
        <w:t>stuit op aanzienlijke praktische knelpunten</w:t>
      </w:r>
      <w:r w:rsidR="00D455C3">
        <w:t>, zoals hoge kosten, uitvoeringslasten, ontbreken van gecertificeerde opleiders</w:t>
      </w:r>
      <w:r w:rsidR="00255A60">
        <w:t xml:space="preserve"> en</w:t>
      </w:r>
      <w:r w:rsidR="00D455C3">
        <w:t xml:space="preserve"> verhoging van de toegangsdrempel</w:t>
      </w:r>
      <w:r w:rsidR="009F3666">
        <w:t xml:space="preserve">. </w:t>
      </w:r>
      <w:r w:rsidR="00255A60">
        <w:t>Ook</w:t>
      </w:r>
      <w:r w:rsidR="009F3666">
        <w:t xml:space="preserve"> geven de partijen aan</w:t>
      </w:r>
      <w:r w:rsidR="0072490D">
        <w:t xml:space="preserve"> </w:t>
      </w:r>
      <w:r w:rsidR="00D455C3">
        <w:t xml:space="preserve">dat een praktijkexamen </w:t>
      </w:r>
      <w:r w:rsidR="0072490D">
        <w:t>geen garanties geeft</w:t>
      </w:r>
      <w:r w:rsidR="00EB299D">
        <w:t xml:space="preserve"> op een hoger veiligheidsniveau</w:t>
      </w:r>
      <w:r w:rsidR="00473B6F">
        <w:t>.</w:t>
      </w:r>
      <w:r w:rsidR="00C73B4F">
        <w:t xml:space="preserve"> Verder zijn </w:t>
      </w:r>
      <w:r w:rsidR="00D30D98">
        <w:t xml:space="preserve">door stakeholders </w:t>
      </w:r>
      <w:r w:rsidR="00C73B4F">
        <w:t xml:space="preserve">geografische differentiatie en uitbreiding van de vaarbewijsplicht naar lengte, leeftijd of motorvermogen </w:t>
      </w:r>
      <w:r w:rsidR="00255A60">
        <w:t xml:space="preserve">van het vaartuig </w:t>
      </w:r>
      <w:r w:rsidR="00C73B4F">
        <w:t>aangedragen als oplossingsrichtingen.</w:t>
      </w:r>
      <w:r w:rsidR="007D70BD">
        <w:t xml:space="preserve"> </w:t>
      </w:r>
    </w:p>
    <w:p w:rsidR="000A5996" w:rsidP="000A5996" w:rsidRDefault="000A5996" w14:paraId="5B909127" w14:textId="77777777"/>
    <w:p w:rsidRPr="00E47E5E" w:rsidR="00A11AD3" w:rsidP="000724EB" w:rsidRDefault="00A11AD3" w14:paraId="2A6601DD" w14:textId="4F3E219A">
      <w:pPr>
        <w:rPr>
          <w:i/>
          <w:iCs/>
        </w:rPr>
      </w:pPr>
      <w:r>
        <w:rPr>
          <w:i/>
          <w:iCs/>
        </w:rPr>
        <w:t>Vervolg</w:t>
      </w:r>
    </w:p>
    <w:p w:rsidR="00C73B4F" w:rsidP="0030517D" w:rsidRDefault="00F37D18" w14:paraId="67CD9EE0" w14:textId="24399D20">
      <w:r>
        <w:t xml:space="preserve">Het </w:t>
      </w:r>
      <w:r w:rsidR="00315CBE">
        <w:t>m</w:t>
      </w:r>
      <w:r>
        <w:t xml:space="preserve">inisterie </w:t>
      </w:r>
      <w:r w:rsidR="002958CE">
        <w:t xml:space="preserve">erkent </w:t>
      </w:r>
      <w:r>
        <w:t>het belang van een veilige vaart op de binnenwateren voor alle gebruikers</w:t>
      </w:r>
      <w:r w:rsidR="00D30D98">
        <w:t xml:space="preserve">. </w:t>
      </w:r>
      <w:r w:rsidR="00C73B4F">
        <w:t>Het ministerie</w:t>
      </w:r>
      <w:r w:rsidR="00D455C3">
        <w:t xml:space="preserve"> onderschrij</w:t>
      </w:r>
      <w:r w:rsidR="00C73B4F">
        <w:t xml:space="preserve">ft de conclusie van het </w:t>
      </w:r>
      <w:r w:rsidR="007D1EEE">
        <w:t>onderzoek</w:t>
      </w:r>
      <w:r w:rsidR="00C73B4F">
        <w:t xml:space="preserve"> dat het KVB beter </w:t>
      </w:r>
      <w:r w:rsidR="009F3666">
        <w:t>kan worden afgestemd</w:t>
      </w:r>
      <w:r w:rsidR="00C73B4F">
        <w:t xml:space="preserve"> op het huidige verkeersbeeld</w:t>
      </w:r>
      <w:r>
        <w:t>.</w:t>
      </w:r>
      <w:r w:rsidR="00C73B4F">
        <w:t xml:space="preserve"> H</w:t>
      </w:r>
      <w:r w:rsidR="00D30D98">
        <w:t>ieronder wordt ingegaan op de aanbevelingen van het onderzoek</w:t>
      </w:r>
      <w:r w:rsidR="00C73B4F">
        <w:t>.</w:t>
      </w:r>
    </w:p>
    <w:p w:rsidR="00F338DA" w:rsidP="00F338DA" w:rsidRDefault="00F338DA" w14:paraId="01F41EE8" w14:textId="77777777"/>
    <w:p w:rsidR="00F338DA" w:rsidP="00F338DA" w:rsidRDefault="00F338DA" w14:paraId="6EA7C4C4" w14:textId="355A5DE6">
      <w:r>
        <w:t>Het onderzoek noemt het praktijkgerichter instellen van het examen van het KVB als aanbeveling, om de kennis en voorbereiding van recreanten te verbeteren. Hierin worden door het onderzoek twee opties aangegeven, namelijk een meer praktijkgericht theorie-examen</w:t>
      </w:r>
      <w:r w:rsidR="00255A60">
        <w:t>,</w:t>
      </w:r>
      <w:r>
        <w:t xml:space="preserve"> of het instellen van praktijkexaminering. </w:t>
      </w:r>
    </w:p>
    <w:p w:rsidR="00F338DA" w:rsidP="00F338DA" w:rsidRDefault="00F338DA" w14:paraId="35348685" w14:textId="77777777"/>
    <w:p w:rsidR="00824702" w:rsidP="00824702" w:rsidRDefault="00824702" w14:paraId="3A3EB340" w14:textId="77777777">
      <w:r>
        <w:t>Het ministerie wil samen met het CBR als examinerende instantie de mogelijkheden te verkennen om het examen KVB meer op de praktijk te richten. Dit ziet vooral op praktijkgerichtere vraagstelling, waarmee kandidaten beter voorbereid kunnen worden op veel voorkomende situaties op de binnenwateren. Dit past binnen het reguliere werkproces van het CBR om verbeteringen door te voeren aan de examinering van het KVB.</w:t>
      </w:r>
      <w:r w:rsidRPr="00D30D98" w:rsidDel="00D30D98">
        <w:t xml:space="preserve"> </w:t>
      </w:r>
      <w:r>
        <w:t xml:space="preserve"> </w:t>
      </w:r>
    </w:p>
    <w:p w:rsidR="00824702" w:rsidP="00F338DA" w:rsidRDefault="00824702" w14:paraId="713C881D" w14:textId="77777777"/>
    <w:p w:rsidR="00F338DA" w:rsidP="00F338DA" w:rsidRDefault="00F338DA" w14:paraId="3B1964C6" w14:textId="6FA0C6F5">
      <w:r>
        <w:t xml:space="preserve">Het ministerie ziet geen aanleiding tot het instellen van een verplicht praktijkexamen voor alle </w:t>
      </w:r>
      <w:r w:rsidR="00AB1FA0">
        <w:t>recreatievaart.</w:t>
      </w:r>
      <w:r>
        <w:t xml:space="preserve"> Het ministerie onderschrijft de </w:t>
      </w:r>
      <w:r w:rsidR="00255A60">
        <w:t>mening</w:t>
      </w:r>
      <w:r>
        <w:t xml:space="preserve"> van stakeholders over de praktische bezwaren die verbonden zijn aan het instellen van een verplicht praktijkexamen. Daarnaast is het ministerie op basis van het onderzoek en beschikbare informatie, waaronder ervaringen uit andere landen, onvoldoende overtuigd dat een verplicht praktijkexamen een aantoonbaar veiligheidsverhogend effect zou hebben.</w:t>
      </w:r>
    </w:p>
    <w:p w:rsidR="00F338DA" w:rsidP="00F338DA" w:rsidRDefault="00F338DA" w14:paraId="583BCC35" w14:textId="77777777"/>
    <w:p w:rsidR="00AB1FA0" w:rsidP="00F338DA" w:rsidRDefault="00AB1FA0" w14:paraId="2C3CBB03" w14:textId="77777777"/>
    <w:p w:rsidR="00AB1FA0" w:rsidP="00F338DA" w:rsidRDefault="00AB1FA0" w14:paraId="7EFF6BA6" w14:textId="77777777"/>
    <w:p w:rsidR="00F338DA" w:rsidP="0030517D" w:rsidRDefault="00F338DA" w14:paraId="664F9BC8" w14:textId="77777777"/>
    <w:p w:rsidR="00C73B4F" w:rsidP="0030517D" w:rsidRDefault="005C62F4" w14:paraId="4E1C5792" w14:textId="4B2F5D18">
      <w:r>
        <w:t>De onderzoekers</w:t>
      </w:r>
      <w:r w:rsidR="00C73B4F">
        <w:t xml:space="preserve"> noem</w:t>
      </w:r>
      <w:r>
        <w:t>en</w:t>
      </w:r>
      <w:r w:rsidR="00C73B4F">
        <w:t xml:space="preserve"> aanpassing van de vaarbewijsplicht naar andere categorieën pleziervaart </w:t>
      </w:r>
      <w:r w:rsidR="00D30D98">
        <w:t xml:space="preserve">als </w:t>
      </w:r>
      <w:r w:rsidR="007D1EEE">
        <w:t>een minder opportune oplossingsrichting. Het ministerie onderschrijft deze conclusie en is</w:t>
      </w:r>
      <w:r w:rsidR="00231FE3">
        <w:t xml:space="preserve"> op basis van dit onderzoek</w:t>
      </w:r>
      <w:r w:rsidR="007D1EEE">
        <w:t xml:space="preserve"> onvoldoende overtuigd dat het wijzigen van de vaarbewijsplicht (naar lengte/leeftijd) een veiligheidsverhogend effect heeft. </w:t>
      </w:r>
    </w:p>
    <w:p w:rsidR="00AB1FA0" w:rsidP="0030517D" w:rsidRDefault="00AB1FA0" w14:paraId="31541683" w14:textId="77777777"/>
    <w:p w:rsidR="007D1EEE" w:rsidP="0030517D" w:rsidRDefault="005C62F4" w14:paraId="47D2FF6B" w14:textId="44A425D4">
      <w:r>
        <w:t>De onderzoekers noemen</w:t>
      </w:r>
      <w:r w:rsidR="007D1EEE">
        <w:t xml:space="preserve"> een aanpassing van vaarbewijsplicht naar geografie </w:t>
      </w:r>
      <w:r>
        <w:t>meer opportuun</w:t>
      </w:r>
      <w:r w:rsidR="0008098D">
        <w:t>;</w:t>
      </w:r>
      <w:r w:rsidR="007D1EEE">
        <w:t xml:space="preserve"> op risicovolle vaarwegen </w:t>
      </w:r>
      <w:r w:rsidR="00F338DA">
        <w:t xml:space="preserve">of gedeelten daarvan </w:t>
      </w:r>
      <w:r w:rsidR="0008098D">
        <w:t xml:space="preserve">kan </w:t>
      </w:r>
      <w:r w:rsidR="007D1EEE">
        <w:t>een vaarbewijsplicht worden ingesteld. Het ministerie is geen voorstander van een dergelijke geografische differentiatie. Hoewel het mogelijk</w:t>
      </w:r>
      <w:r w:rsidR="002669D6">
        <w:t xml:space="preserve"> op lokaal niveau positieve</w:t>
      </w:r>
      <w:r w:rsidR="007D1EEE">
        <w:t xml:space="preserve"> effecten kan hebben, is het risico op onduidelijke situaties voor (minder ervaren) vaarweggebruikers groot. </w:t>
      </w:r>
      <w:r w:rsidR="0008098D">
        <w:t>Ook</w:t>
      </w:r>
      <w:r w:rsidR="007D1EEE">
        <w:t xml:space="preserve"> schat het ministerie </w:t>
      </w:r>
      <w:r w:rsidR="0008098D">
        <w:t>een</w:t>
      </w:r>
      <w:r w:rsidR="007D1EEE">
        <w:t xml:space="preserve"> toename van </w:t>
      </w:r>
      <w:r w:rsidR="0008098D">
        <w:t xml:space="preserve">de </w:t>
      </w:r>
      <w:r w:rsidR="007D1EEE">
        <w:t>handhavingslast in, omdat deze wijziging zeer specifieke gebieden zou aanmerken als vaarbewijs</w:t>
      </w:r>
      <w:r w:rsidR="002669D6">
        <w:t>p</w:t>
      </w:r>
      <w:r w:rsidR="007D1EEE">
        <w:t>lichtig.</w:t>
      </w:r>
    </w:p>
    <w:p w:rsidR="0008098D" w:rsidP="0030517D" w:rsidRDefault="0008098D" w14:paraId="7D657E26" w14:textId="77777777"/>
    <w:p w:rsidR="00F37D18" w:rsidP="0030517D" w:rsidRDefault="0008098D" w14:paraId="249E42AA" w14:textId="693D1E0F">
      <w:r>
        <w:t>U</w:t>
      </w:r>
      <w:r w:rsidR="00EB299D">
        <w:t xml:space="preserve">it het onderzoek </w:t>
      </w:r>
      <w:r>
        <w:t xml:space="preserve">blijkt </w:t>
      </w:r>
      <w:r w:rsidR="00EB299D">
        <w:t xml:space="preserve">dat </w:t>
      </w:r>
      <w:r w:rsidR="005E7491">
        <w:t xml:space="preserve">er ook voordelen </w:t>
      </w:r>
      <w:r w:rsidR="00EB299D">
        <w:t xml:space="preserve">zitten </w:t>
      </w:r>
      <w:r w:rsidR="005E7491">
        <w:t>aan het laagdrempelige karakter van het KVB. Het is een toegankelijk middel</w:t>
      </w:r>
      <w:r w:rsidR="00D16A56">
        <w:t xml:space="preserve"> dat </w:t>
      </w:r>
      <w:r w:rsidR="005E7491">
        <w:t xml:space="preserve">gebruikers via een toetsing voorziet van een </w:t>
      </w:r>
      <w:r w:rsidR="00D16A56">
        <w:t>basis</w:t>
      </w:r>
      <w:r w:rsidR="005E7491">
        <w:t>kennisniveau over veilig varen. Wijzigingen aanbrengen verho</w:t>
      </w:r>
      <w:r w:rsidR="00D16A56">
        <w:t>ogt</w:t>
      </w:r>
      <w:r w:rsidR="005E7491">
        <w:t xml:space="preserve"> de instapdrempel en heeft als mogelijk effect dat minder mensen </w:t>
      </w:r>
      <w:r w:rsidR="007B7279">
        <w:t>ervoor</w:t>
      </w:r>
      <w:r w:rsidR="005E7491">
        <w:t xml:space="preserve"> kiezen om een KVB te gaan halen</w:t>
      </w:r>
      <w:r w:rsidR="006A0CC7">
        <w:t>, wat het algemene kennisniveau niet ten goede komt</w:t>
      </w:r>
      <w:r w:rsidR="005E7491">
        <w:t xml:space="preserve">. </w:t>
      </w:r>
    </w:p>
    <w:p w:rsidR="005E7491" w:rsidP="005E7491" w:rsidRDefault="005E7491" w14:paraId="13BB2633" w14:textId="77777777"/>
    <w:p w:rsidR="005E7491" w:rsidP="005E7491" w:rsidRDefault="005C62F4" w14:paraId="408A5F74" w14:textId="2C6160C6">
      <w:r>
        <w:t>De onderzoekers concluderen</w:t>
      </w:r>
      <w:r w:rsidR="006A0CC7">
        <w:t xml:space="preserve"> </w:t>
      </w:r>
      <w:r w:rsidR="00BB4300">
        <w:t xml:space="preserve">verder </w:t>
      </w:r>
      <w:r w:rsidR="006A0CC7">
        <w:t>dat</w:t>
      </w:r>
      <w:r w:rsidR="0008098D">
        <w:t>,</w:t>
      </w:r>
      <w:r w:rsidR="006A0CC7">
        <w:t xml:space="preserve"> hoewel er voor snelvarende recreatievaart al een vaarbewijsplicht is, overwogen kan worden of </w:t>
      </w:r>
      <w:r w:rsidR="009F3666">
        <w:t xml:space="preserve">aan deze groep </w:t>
      </w:r>
      <w:r w:rsidR="006A0CC7">
        <w:t xml:space="preserve">aanvullende eisen </w:t>
      </w:r>
      <w:r w:rsidR="009F3666">
        <w:t>gesteld kunnen worden om het veiligheidsniveau te verhogen.</w:t>
      </w:r>
      <w:r w:rsidR="006A0CC7">
        <w:t xml:space="preserve"> </w:t>
      </w:r>
      <w:r w:rsidR="0072490D">
        <w:t>Het ministerie</w:t>
      </w:r>
      <w:r w:rsidR="006A0CC7">
        <w:t xml:space="preserve"> </w:t>
      </w:r>
      <w:r w:rsidR="0077268F">
        <w:t>neemt deze aanbeveling over en</w:t>
      </w:r>
      <w:r w:rsidR="0072490D">
        <w:t xml:space="preserve"> overweegt</w:t>
      </w:r>
      <w:r w:rsidR="005E7491">
        <w:t xml:space="preserve"> of </w:t>
      </w:r>
      <w:r w:rsidR="00D16A56">
        <w:t xml:space="preserve">er </w:t>
      </w:r>
      <w:bookmarkStart w:name="_Hlk221542349" w:id="1"/>
      <w:r w:rsidR="005E7491">
        <w:t>aanvullende eisen moeten worden gesteld aan de snelvarende recreatievaar</w:t>
      </w:r>
      <w:r w:rsidR="007D70BD">
        <w:t>t</w:t>
      </w:r>
      <w:r w:rsidR="005E7491">
        <w:t>, gezien het hogere risico op (eenzijdige) incidenten en letsel bij deze doelgroep.</w:t>
      </w:r>
      <w:r w:rsidR="007D70BD">
        <w:t xml:space="preserve"> </w:t>
      </w:r>
      <w:bookmarkEnd w:id="1"/>
      <w:r w:rsidR="005E7491">
        <w:t xml:space="preserve">Hiervoor kijkt het </w:t>
      </w:r>
      <w:r w:rsidR="00315CBE">
        <w:t>m</w:t>
      </w:r>
      <w:r w:rsidR="005E7491">
        <w:t xml:space="preserve">inisterie ook naar de door Rijkswaterstaat uitgevoerde </w:t>
      </w:r>
      <w:r w:rsidR="0030517D">
        <w:t xml:space="preserve">Monitor </w:t>
      </w:r>
      <w:r w:rsidR="00824702">
        <w:t>N</w:t>
      </w:r>
      <w:r w:rsidR="0030517D">
        <w:t xml:space="preserve">autische </w:t>
      </w:r>
      <w:r w:rsidR="00824702">
        <w:t>V</w:t>
      </w:r>
      <w:r w:rsidR="0030517D">
        <w:t xml:space="preserve">eiligheid en de </w:t>
      </w:r>
      <w:r w:rsidR="005E7491">
        <w:t>risico-onderzoeken voor de</w:t>
      </w:r>
      <w:r w:rsidR="0030517D">
        <w:t xml:space="preserve"> eenzijdige ongevallen en snelvaren in de</w:t>
      </w:r>
      <w:r w:rsidR="005E7491">
        <w:t xml:space="preserve"> recreatievaart.</w:t>
      </w:r>
      <w:r w:rsidR="0030517D">
        <w:rPr>
          <w:rStyle w:val="FootnoteReference"/>
        </w:rPr>
        <w:footnoteReference w:id="4"/>
      </w:r>
    </w:p>
    <w:p w:rsidR="00C36EA9" w:rsidP="005E7491" w:rsidRDefault="00C36EA9" w14:paraId="1BDA5572" w14:textId="77777777"/>
    <w:p w:rsidR="005E7491" w:rsidP="005E7491" w:rsidRDefault="00C36EA9" w14:paraId="625CA988" w14:textId="33CBC286">
      <w:r>
        <w:t>In bredere zin</w:t>
      </w:r>
      <w:r w:rsidR="00F37D18">
        <w:t xml:space="preserve"> kijkt het </w:t>
      </w:r>
      <w:r w:rsidR="00315CBE">
        <w:t>m</w:t>
      </w:r>
      <w:r w:rsidR="00F37D18">
        <w:t xml:space="preserve">inisterie naar mogelijkheden om recreanten en beroepsvaarders te informeren over risico’s, gedrag en regels op de binnenwateren. Het platform ‘Varen doe je Samen’ speelt een prominente rol in voorlichting aan gebruikers. </w:t>
      </w:r>
      <w:r w:rsidR="00FD3A48">
        <w:t>Het ministerie treedt in overleg met</w:t>
      </w:r>
      <w:r w:rsidR="0008098D">
        <w:t xml:space="preserve"> de bij het platform</w:t>
      </w:r>
      <w:r w:rsidR="00FD3A48">
        <w:t xml:space="preserve"> betrokken partners </w:t>
      </w:r>
      <w:r w:rsidR="0008098D">
        <w:t>over het verbeteren van</w:t>
      </w:r>
      <w:r w:rsidR="008E343C">
        <w:t xml:space="preserve"> de voorlichting</w:t>
      </w:r>
      <w:r w:rsidR="00FD3A48">
        <w:t xml:space="preserve"> richting </w:t>
      </w:r>
      <w:r w:rsidR="0090329F">
        <w:t>vaarweg</w:t>
      </w:r>
      <w:r w:rsidR="00FD3A48">
        <w:t xml:space="preserve">gebruikers. </w:t>
      </w:r>
      <w:r w:rsidR="00F37D18">
        <w:t xml:space="preserve">Het </w:t>
      </w:r>
      <w:r w:rsidR="00315CBE">
        <w:t>m</w:t>
      </w:r>
      <w:r w:rsidR="00F37D18">
        <w:t xml:space="preserve">inisterie </w:t>
      </w:r>
      <w:r w:rsidR="0008098D">
        <w:t>meen</w:t>
      </w:r>
      <w:r w:rsidR="00F37D18">
        <w:t xml:space="preserve">t, met de stakeholders, dat verantwoordelijk gedrag van alle vaarweggebruikers een essentieel onderdeel is in het voorkomen van incidenten en ongevallen. </w:t>
      </w:r>
    </w:p>
    <w:p w:rsidR="00AB1FA0" w:rsidP="005E7491" w:rsidRDefault="00AB1FA0" w14:paraId="027A969C" w14:textId="77777777"/>
    <w:p w:rsidR="008B3E9C" w:rsidP="000724EB" w:rsidRDefault="00D16A56" w14:paraId="3CFC2007" w14:textId="14040A6A">
      <w:r>
        <w:t>Ten slotte worden er op dit</w:t>
      </w:r>
      <w:r w:rsidR="005E7491">
        <w:t xml:space="preserve"> moment al maatregelen genomen die bijdragen aan het verhogen van de veiligheid op de Nederlandse binnenwateren. Zo neemt Rijkswaterstaat tijdens het vaarseizoen maatregelen om de beroeps- en recreatievaart zo veel mogelijk te scheiden van elkaar, wordt er gebruik gemaakt van recreatiebetonning en wordt</w:t>
      </w:r>
      <w:r w:rsidR="0008098D">
        <w:t xml:space="preserve"> er </w:t>
      </w:r>
      <w:r w:rsidR="00FD273C">
        <w:t>indien nodig</w:t>
      </w:r>
      <w:r w:rsidR="0008098D">
        <w:t xml:space="preserve"> bij sluizen</w:t>
      </w:r>
      <w:r w:rsidR="005E7491">
        <w:t xml:space="preserve"> ingezet op het gescheiden schutten</w:t>
      </w:r>
      <w:r w:rsidR="0008098D">
        <w:t xml:space="preserve"> van beroeps- en recreatievaart</w:t>
      </w:r>
      <w:r w:rsidR="005E7491">
        <w:t>.</w:t>
      </w:r>
      <w:r w:rsidR="005E7491">
        <w:rPr>
          <w:rStyle w:val="FootnoteReference"/>
        </w:rPr>
        <w:footnoteReference w:id="5"/>
      </w:r>
    </w:p>
    <w:p w:rsidR="008B3E9C" w:rsidP="000724EB" w:rsidRDefault="008B3E9C" w14:paraId="710E3D0A" w14:textId="77777777"/>
    <w:p w:rsidR="002B1F12" w:rsidP="000724EB" w:rsidRDefault="002B1F12" w14:paraId="33C31D20" w14:textId="77777777"/>
    <w:p w:rsidR="00A03F12" w:rsidP="0030517D" w:rsidRDefault="00B854A5" w14:paraId="576392B9" w14:textId="431FC75B">
      <w:r>
        <w:t>Hoogachtend,</w:t>
      </w:r>
    </w:p>
    <w:p w:rsidR="00A03F12" w:rsidRDefault="00B854A5" w14:paraId="2200A152" w14:textId="77777777">
      <w:pPr>
        <w:pStyle w:val="OndertekeningArea1"/>
      </w:pPr>
      <w:r>
        <w:t>DE MINISTER VAN INFRASTRUCTUUR EN WATERSTAAT,</w:t>
      </w:r>
    </w:p>
    <w:p w:rsidR="00A03F12" w:rsidRDefault="00A03F12" w14:paraId="0D397FAA" w14:textId="77777777"/>
    <w:p w:rsidR="00BE192A" w:rsidRDefault="00BE192A" w14:paraId="5C498BD1" w14:textId="77777777"/>
    <w:p w:rsidR="00BE192A" w:rsidRDefault="00BE192A" w14:paraId="7F902BE3" w14:textId="77777777"/>
    <w:p w:rsidR="00A03F12" w:rsidRDefault="00A03F12" w14:paraId="63544D9A" w14:textId="77777777"/>
    <w:p w:rsidR="00BE192A" w:rsidRDefault="00D30D98" w14:paraId="0D132971" w14:textId="34B5B7E8">
      <w:r>
        <w:t>Vincent Karremans</w:t>
      </w:r>
    </w:p>
    <w:sectPr w:rsidR="00BE19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BD139" w14:textId="77777777" w:rsidR="00FB6AE0" w:rsidRDefault="00FB6AE0">
      <w:pPr>
        <w:spacing w:line="240" w:lineRule="auto"/>
      </w:pPr>
      <w:r>
        <w:separator/>
      </w:r>
    </w:p>
  </w:endnote>
  <w:endnote w:type="continuationSeparator" w:id="0">
    <w:p w14:paraId="143198E3" w14:textId="77777777" w:rsidR="00FB6AE0" w:rsidRDefault="00FB6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ED66" w14:textId="77777777" w:rsidR="00EA3AE5" w:rsidRDefault="00EA3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6D8B" w14:textId="77777777" w:rsidR="00EA3AE5" w:rsidRDefault="00EA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43AE" w14:textId="77777777" w:rsidR="00EA3AE5" w:rsidRDefault="00EA3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4ABD7" w14:textId="77777777" w:rsidR="00FB6AE0" w:rsidRDefault="00FB6AE0">
      <w:pPr>
        <w:spacing w:line="240" w:lineRule="auto"/>
      </w:pPr>
      <w:r>
        <w:separator/>
      </w:r>
    </w:p>
  </w:footnote>
  <w:footnote w:type="continuationSeparator" w:id="0">
    <w:p w14:paraId="1033C3F7" w14:textId="77777777" w:rsidR="00FB6AE0" w:rsidRDefault="00FB6AE0">
      <w:pPr>
        <w:spacing w:line="240" w:lineRule="auto"/>
      </w:pPr>
      <w:r>
        <w:continuationSeparator/>
      </w:r>
    </w:p>
  </w:footnote>
  <w:footnote w:id="1">
    <w:p w14:paraId="09678FB0" w14:textId="77777777" w:rsidR="00E47E5E" w:rsidRPr="005907F3" w:rsidRDefault="00E47E5E" w:rsidP="00E47E5E">
      <w:pPr>
        <w:pStyle w:val="FootnoteText"/>
        <w:rPr>
          <w:sz w:val="16"/>
          <w:szCs w:val="16"/>
        </w:rPr>
      </w:pPr>
      <w:r w:rsidRPr="005907F3">
        <w:rPr>
          <w:rStyle w:val="FootnoteReference"/>
          <w:sz w:val="16"/>
          <w:szCs w:val="16"/>
        </w:rPr>
        <w:footnoteRef/>
      </w:r>
      <w:r w:rsidRPr="005907F3">
        <w:rPr>
          <w:sz w:val="16"/>
          <w:szCs w:val="16"/>
        </w:rPr>
        <w:t xml:space="preserve"> Kamerbrief 29 385, nr. 119</w:t>
      </w:r>
    </w:p>
  </w:footnote>
  <w:footnote w:id="2">
    <w:p w14:paraId="6A68412D" w14:textId="77777777" w:rsidR="00E966BC" w:rsidRPr="005907F3" w:rsidRDefault="00E966BC" w:rsidP="00E966BC">
      <w:pPr>
        <w:pStyle w:val="FootnoteText"/>
        <w:rPr>
          <w:sz w:val="16"/>
          <w:szCs w:val="16"/>
        </w:rPr>
      </w:pPr>
      <w:r w:rsidRPr="005907F3">
        <w:rPr>
          <w:rStyle w:val="FootnoteReference"/>
          <w:sz w:val="16"/>
          <w:szCs w:val="16"/>
        </w:rPr>
        <w:footnoteRef/>
      </w:r>
      <w:r w:rsidRPr="005907F3">
        <w:rPr>
          <w:sz w:val="16"/>
          <w:szCs w:val="16"/>
        </w:rPr>
        <w:t xml:space="preserve"> Watersportonderzoek 2024, Waterrecreatie Nederland, geraadpleegd via </w:t>
      </w:r>
      <w:hyperlink r:id="rId1" w:history="1">
        <w:r w:rsidRPr="005907F3">
          <w:rPr>
            <w:rStyle w:val="Hyperlink"/>
            <w:sz w:val="16"/>
            <w:szCs w:val="16"/>
          </w:rPr>
          <w:t>Watersportonderzoek 2024</w:t>
        </w:r>
      </w:hyperlink>
      <w:r w:rsidRPr="005907F3">
        <w:rPr>
          <w:sz w:val="16"/>
          <w:szCs w:val="16"/>
        </w:rPr>
        <w:t xml:space="preserve"> </w:t>
      </w:r>
    </w:p>
  </w:footnote>
  <w:footnote w:id="3">
    <w:p w14:paraId="36F9873C" w14:textId="482916E9" w:rsidR="00731E03" w:rsidRPr="005907F3" w:rsidRDefault="00731E03" w:rsidP="00731E03">
      <w:pPr>
        <w:pStyle w:val="FootnoteText"/>
        <w:rPr>
          <w:sz w:val="16"/>
          <w:szCs w:val="16"/>
        </w:rPr>
      </w:pPr>
      <w:r w:rsidRPr="005907F3">
        <w:rPr>
          <w:rStyle w:val="FootnoteReference"/>
          <w:sz w:val="16"/>
          <w:szCs w:val="16"/>
        </w:rPr>
        <w:footnoteRef/>
      </w:r>
      <w:r w:rsidRPr="005907F3">
        <w:rPr>
          <w:sz w:val="16"/>
          <w:szCs w:val="16"/>
        </w:rPr>
        <w:t xml:space="preserve"> Kamerbrief 31 409, nr. 4</w:t>
      </w:r>
      <w:r w:rsidR="003149CB">
        <w:rPr>
          <w:sz w:val="16"/>
          <w:szCs w:val="16"/>
        </w:rPr>
        <w:t>85</w:t>
      </w:r>
    </w:p>
  </w:footnote>
  <w:footnote w:id="4">
    <w:p w14:paraId="36D9DFB4" w14:textId="77777777" w:rsidR="0030517D" w:rsidRPr="005907F3" w:rsidRDefault="0030517D" w:rsidP="0030517D">
      <w:pPr>
        <w:pStyle w:val="FootnoteText"/>
        <w:rPr>
          <w:sz w:val="16"/>
          <w:szCs w:val="16"/>
        </w:rPr>
      </w:pPr>
      <w:r w:rsidRPr="005907F3">
        <w:rPr>
          <w:rStyle w:val="FootnoteReference"/>
          <w:sz w:val="16"/>
          <w:szCs w:val="16"/>
        </w:rPr>
        <w:footnoteRef/>
      </w:r>
      <w:r w:rsidRPr="005907F3">
        <w:rPr>
          <w:sz w:val="16"/>
          <w:szCs w:val="16"/>
        </w:rPr>
        <w:t xml:space="preserve"> Kamerbrief 31 409, nr. 493</w:t>
      </w:r>
    </w:p>
  </w:footnote>
  <w:footnote w:id="5">
    <w:p w14:paraId="1071785B" w14:textId="77777777" w:rsidR="005E7491" w:rsidRPr="005907F3" w:rsidRDefault="005E7491" w:rsidP="005E7491">
      <w:pPr>
        <w:pStyle w:val="FootnoteText"/>
        <w:rPr>
          <w:sz w:val="16"/>
          <w:szCs w:val="16"/>
        </w:rPr>
      </w:pPr>
      <w:r w:rsidRPr="005907F3">
        <w:rPr>
          <w:rStyle w:val="FootnoteReference"/>
          <w:sz w:val="16"/>
          <w:szCs w:val="16"/>
        </w:rPr>
        <w:footnoteRef/>
      </w:r>
      <w:r w:rsidRPr="005907F3">
        <w:rPr>
          <w:sz w:val="16"/>
          <w:szCs w:val="16"/>
        </w:rPr>
        <w:t xml:space="preserve"> Kamerbrief 31 409, nr. 447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FFA0" w14:textId="77777777" w:rsidR="00EA3AE5" w:rsidRDefault="00EA3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C7E1" w14:textId="77777777" w:rsidR="00A03F12" w:rsidRDefault="00B854A5">
    <w:r>
      <w:rPr>
        <w:noProof/>
        <w:lang w:val="en-GB" w:eastAsia="en-GB"/>
      </w:rPr>
      <mc:AlternateContent>
        <mc:Choice Requires="wps">
          <w:drawing>
            <wp:anchor distT="0" distB="0" distL="0" distR="0" simplePos="0" relativeHeight="251651584" behindDoc="0" locked="1" layoutInCell="1" allowOverlap="1" wp14:anchorId="64B927A1" wp14:editId="2E323C1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37DC9FD" w14:textId="77777777" w:rsidR="00A03F12" w:rsidRDefault="00B854A5">
                          <w:pPr>
                            <w:pStyle w:val="AfzendgegevensKop0"/>
                          </w:pPr>
                          <w:r>
                            <w:t>Ministerie van Infrastructuur en Waterstaat</w:t>
                          </w:r>
                        </w:p>
                        <w:p w14:paraId="0F06B130" w14:textId="77777777" w:rsidR="0080564E" w:rsidRDefault="0080564E" w:rsidP="0080564E"/>
                        <w:p w14:paraId="193A2F4F" w14:textId="77777777" w:rsidR="0080564E" w:rsidRPr="00BC52E5" w:rsidRDefault="0080564E" w:rsidP="0080564E">
                          <w:pPr>
                            <w:rPr>
                              <w:b/>
                              <w:bCs/>
                              <w:sz w:val="13"/>
                              <w:szCs w:val="13"/>
                            </w:rPr>
                          </w:pPr>
                          <w:r w:rsidRPr="00BC52E5">
                            <w:rPr>
                              <w:b/>
                              <w:bCs/>
                              <w:sz w:val="13"/>
                              <w:szCs w:val="13"/>
                            </w:rPr>
                            <w:t>Ons kenmerk</w:t>
                          </w:r>
                        </w:p>
                        <w:p w14:paraId="316C0CF7" w14:textId="1F4C53FF" w:rsidR="0080564E" w:rsidRPr="0080564E" w:rsidRDefault="002364D2" w:rsidP="0080564E">
                          <w:r w:rsidRPr="002364D2">
                            <w:rPr>
                              <w:sz w:val="13"/>
                              <w:szCs w:val="13"/>
                            </w:rPr>
                            <w:t>IENW/BSK-2026/48032</w:t>
                          </w:r>
                        </w:p>
                      </w:txbxContent>
                    </wps:txbx>
                    <wps:bodyPr vert="horz" wrap="square" lIns="0" tIns="0" rIns="0" bIns="0" anchor="t" anchorCtr="0"/>
                  </wps:wsp>
                </a:graphicData>
              </a:graphic>
            </wp:anchor>
          </w:drawing>
        </mc:Choice>
        <mc:Fallback>
          <w:pict>
            <v:shapetype w14:anchorId="64B927A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37DC9FD" w14:textId="77777777" w:rsidR="00A03F12" w:rsidRDefault="00B854A5">
                    <w:pPr>
                      <w:pStyle w:val="AfzendgegevensKop0"/>
                    </w:pPr>
                    <w:r>
                      <w:t>Ministerie van Infrastructuur en Waterstaat</w:t>
                    </w:r>
                  </w:p>
                  <w:p w14:paraId="0F06B130" w14:textId="77777777" w:rsidR="0080564E" w:rsidRDefault="0080564E" w:rsidP="0080564E"/>
                  <w:p w14:paraId="193A2F4F" w14:textId="77777777" w:rsidR="0080564E" w:rsidRPr="00BC52E5" w:rsidRDefault="0080564E" w:rsidP="0080564E">
                    <w:pPr>
                      <w:rPr>
                        <w:b/>
                        <w:bCs/>
                        <w:sz w:val="13"/>
                        <w:szCs w:val="13"/>
                      </w:rPr>
                    </w:pPr>
                    <w:r w:rsidRPr="00BC52E5">
                      <w:rPr>
                        <w:b/>
                        <w:bCs/>
                        <w:sz w:val="13"/>
                        <w:szCs w:val="13"/>
                      </w:rPr>
                      <w:t>Ons kenmerk</w:t>
                    </w:r>
                  </w:p>
                  <w:p w14:paraId="316C0CF7" w14:textId="1F4C53FF" w:rsidR="0080564E" w:rsidRPr="0080564E" w:rsidRDefault="002364D2" w:rsidP="0080564E">
                    <w:r w:rsidRPr="002364D2">
                      <w:rPr>
                        <w:sz w:val="13"/>
                        <w:szCs w:val="13"/>
                      </w:rPr>
                      <w:t>IENW/BSK-2026/48032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838B1DF" wp14:editId="120C9E9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3B2DD5" w14:textId="51A47237" w:rsidR="00A03F12" w:rsidRDefault="00B854A5">
                          <w:pPr>
                            <w:pStyle w:val="Referentiegegevens"/>
                          </w:pPr>
                          <w:r>
                            <w:t xml:space="preserve">Page </w:t>
                          </w:r>
                          <w:r>
                            <w:fldChar w:fldCharType="begin"/>
                          </w:r>
                          <w:r>
                            <w:instrText>PAGE</w:instrText>
                          </w:r>
                          <w:r>
                            <w:fldChar w:fldCharType="separate"/>
                          </w:r>
                          <w:r w:rsidR="008D2A6B">
                            <w:rPr>
                              <w:noProof/>
                            </w:rPr>
                            <w:t>2</w:t>
                          </w:r>
                          <w:r>
                            <w:fldChar w:fldCharType="end"/>
                          </w:r>
                          <w:r>
                            <w:t xml:space="preserve"> of </w:t>
                          </w:r>
                          <w:r>
                            <w:fldChar w:fldCharType="begin"/>
                          </w:r>
                          <w:r>
                            <w:instrText>NUMPAGES</w:instrText>
                          </w:r>
                          <w:r>
                            <w:fldChar w:fldCharType="separate"/>
                          </w:r>
                          <w:r w:rsidR="00FD5AFB">
                            <w:rPr>
                              <w:noProof/>
                            </w:rPr>
                            <w:t>1</w:t>
                          </w:r>
                          <w:r>
                            <w:fldChar w:fldCharType="end"/>
                          </w:r>
                        </w:p>
                      </w:txbxContent>
                    </wps:txbx>
                    <wps:bodyPr vert="horz" wrap="square" lIns="0" tIns="0" rIns="0" bIns="0" anchor="t" anchorCtr="0"/>
                  </wps:wsp>
                </a:graphicData>
              </a:graphic>
            </wp:anchor>
          </w:drawing>
        </mc:Choice>
        <mc:Fallback>
          <w:pict>
            <v:shape w14:anchorId="5838B1D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93B2DD5" w14:textId="51A47237" w:rsidR="00A03F12" w:rsidRDefault="00B854A5">
                    <w:pPr>
                      <w:pStyle w:val="Referentiegegevens"/>
                    </w:pPr>
                    <w:r>
                      <w:t xml:space="preserve">Page </w:t>
                    </w:r>
                    <w:r>
                      <w:fldChar w:fldCharType="begin"/>
                    </w:r>
                    <w:r>
                      <w:instrText>PAGE</w:instrText>
                    </w:r>
                    <w:r>
                      <w:fldChar w:fldCharType="separate"/>
                    </w:r>
                    <w:r w:rsidR="008D2A6B">
                      <w:rPr>
                        <w:noProof/>
                      </w:rPr>
                      <w:t>2</w:t>
                    </w:r>
                    <w:r>
                      <w:fldChar w:fldCharType="end"/>
                    </w:r>
                    <w:r>
                      <w:t xml:space="preserve"> of </w:t>
                    </w:r>
                    <w:r>
                      <w:fldChar w:fldCharType="begin"/>
                    </w:r>
                    <w:r>
                      <w:instrText>NUMPAGES</w:instrText>
                    </w:r>
                    <w:r>
                      <w:fldChar w:fldCharType="separate"/>
                    </w:r>
                    <w:r w:rsidR="00FD5AF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92CD3E3" wp14:editId="17C9547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73C2EC" w14:textId="77777777" w:rsidR="00AF216D" w:rsidRDefault="00AF216D"/>
                      </w:txbxContent>
                    </wps:txbx>
                    <wps:bodyPr vert="horz" wrap="square" lIns="0" tIns="0" rIns="0" bIns="0" anchor="t" anchorCtr="0"/>
                  </wps:wsp>
                </a:graphicData>
              </a:graphic>
            </wp:anchor>
          </w:drawing>
        </mc:Choice>
        <mc:Fallback>
          <w:pict>
            <v:shape w14:anchorId="092CD3E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473C2EC" w14:textId="77777777" w:rsidR="00AF216D" w:rsidRDefault="00AF216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1B9A755" wp14:editId="6A551C6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885A1B" w14:textId="77777777" w:rsidR="00AF216D" w:rsidRDefault="00AF216D"/>
                      </w:txbxContent>
                    </wps:txbx>
                    <wps:bodyPr vert="horz" wrap="square" lIns="0" tIns="0" rIns="0" bIns="0" anchor="t" anchorCtr="0"/>
                  </wps:wsp>
                </a:graphicData>
              </a:graphic>
            </wp:anchor>
          </w:drawing>
        </mc:Choice>
        <mc:Fallback>
          <w:pict>
            <v:shape w14:anchorId="21B9A75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D885A1B" w14:textId="77777777" w:rsidR="00AF216D" w:rsidRDefault="00AF216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267F" w14:textId="77777777" w:rsidR="00A03F12" w:rsidRDefault="00B854A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E2F81EB" wp14:editId="5F9800C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D02C97" w14:textId="77777777" w:rsidR="00AF216D" w:rsidRDefault="00AF216D"/>
                      </w:txbxContent>
                    </wps:txbx>
                    <wps:bodyPr vert="horz" wrap="square" lIns="0" tIns="0" rIns="0" bIns="0" anchor="t" anchorCtr="0"/>
                  </wps:wsp>
                </a:graphicData>
              </a:graphic>
            </wp:anchor>
          </w:drawing>
        </mc:Choice>
        <mc:Fallback>
          <w:pict>
            <v:shapetype w14:anchorId="5E2F81E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2D02C97" w14:textId="77777777" w:rsidR="00AF216D" w:rsidRDefault="00AF216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5633F37" wp14:editId="2B7D082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29E975" w14:textId="4FC33803" w:rsidR="00A03F12" w:rsidRDefault="00B854A5">
                          <w:pPr>
                            <w:pStyle w:val="Referentiegegevens"/>
                          </w:pPr>
                          <w:r>
                            <w:t xml:space="preserve">Page </w:t>
                          </w:r>
                          <w:r>
                            <w:fldChar w:fldCharType="begin"/>
                          </w:r>
                          <w:r>
                            <w:instrText>PAGE</w:instrText>
                          </w:r>
                          <w:r>
                            <w:fldChar w:fldCharType="separate"/>
                          </w:r>
                          <w:r w:rsidR="000A61B1">
                            <w:rPr>
                              <w:noProof/>
                            </w:rPr>
                            <w:t>1</w:t>
                          </w:r>
                          <w:r>
                            <w:fldChar w:fldCharType="end"/>
                          </w:r>
                          <w:r>
                            <w:t xml:space="preserve"> of </w:t>
                          </w:r>
                          <w:r>
                            <w:fldChar w:fldCharType="begin"/>
                          </w:r>
                          <w:r>
                            <w:instrText>NUMPAGES</w:instrText>
                          </w:r>
                          <w:r>
                            <w:fldChar w:fldCharType="separate"/>
                          </w:r>
                          <w:r w:rsidR="000A61B1">
                            <w:rPr>
                              <w:noProof/>
                            </w:rPr>
                            <w:t>1</w:t>
                          </w:r>
                          <w:r>
                            <w:fldChar w:fldCharType="end"/>
                          </w:r>
                        </w:p>
                      </w:txbxContent>
                    </wps:txbx>
                    <wps:bodyPr vert="horz" wrap="square" lIns="0" tIns="0" rIns="0" bIns="0" anchor="t" anchorCtr="0"/>
                  </wps:wsp>
                </a:graphicData>
              </a:graphic>
            </wp:anchor>
          </w:drawing>
        </mc:Choice>
        <mc:Fallback>
          <w:pict>
            <v:shape w14:anchorId="65633F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329E975" w14:textId="4FC33803" w:rsidR="00A03F12" w:rsidRDefault="00B854A5">
                    <w:pPr>
                      <w:pStyle w:val="Referentiegegevens"/>
                    </w:pPr>
                    <w:r>
                      <w:t xml:space="preserve">Page </w:t>
                    </w:r>
                    <w:r>
                      <w:fldChar w:fldCharType="begin"/>
                    </w:r>
                    <w:r>
                      <w:instrText>PAGE</w:instrText>
                    </w:r>
                    <w:r>
                      <w:fldChar w:fldCharType="separate"/>
                    </w:r>
                    <w:r w:rsidR="000A61B1">
                      <w:rPr>
                        <w:noProof/>
                      </w:rPr>
                      <w:t>1</w:t>
                    </w:r>
                    <w:r>
                      <w:fldChar w:fldCharType="end"/>
                    </w:r>
                    <w:r>
                      <w:t xml:space="preserve"> of </w:t>
                    </w:r>
                    <w:r>
                      <w:fldChar w:fldCharType="begin"/>
                    </w:r>
                    <w:r>
                      <w:instrText>NUMPAGES</w:instrText>
                    </w:r>
                    <w:r>
                      <w:fldChar w:fldCharType="separate"/>
                    </w:r>
                    <w:r w:rsidR="000A61B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AEC4F0" wp14:editId="29C6264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8F06D6" w14:textId="77777777" w:rsidR="00A03F12" w:rsidRDefault="00B854A5">
                          <w:pPr>
                            <w:pStyle w:val="AfzendgegevensKop0"/>
                          </w:pPr>
                          <w:r>
                            <w:t>Ministerie van Infrastructuur en Waterstaat</w:t>
                          </w:r>
                        </w:p>
                        <w:p w14:paraId="7806262B" w14:textId="77777777" w:rsidR="00A03F12" w:rsidRDefault="00A03F12">
                          <w:pPr>
                            <w:pStyle w:val="WitregelW1"/>
                          </w:pPr>
                        </w:p>
                        <w:p w14:paraId="1EF32514" w14:textId="77777777" w:rsidR="00A03F12" w:rsidRDefault="00B854A5">
                          <w:pPr>
                            <w:pStyle w:val="Afzendgegevens"/>
                          </w:pPr>
                          <w:r>
                            <w:t>Rijnstraat 8</w:t>
                          </w:r>
                        </w:p>
                        <w:p w14:paraId="70E221A4" w14:textId="77777777" w:rsidR="00A03F12" w:rsidRPr="00FD5AFB" w:rsidRDefault="00B854A5">
                          <w:pPr>
                            <w:pStyle w:val="Afzendgegevens"/>
                            <w:rPr>
                              <w:lang w:val="de-DE"/>
                            </w:rPr>
                          </w:pPr>
                          <w:r w:rsidRPr="00FD5AFB">
                            <w:rPr>
                              <w:lang w:val="de-DE"/>
                            </w:rPr>
                            <w:t>2515 XP  Den Haag</w:t>
                          </w:r>
                        </w:p>
                        <w:p w14:paraId="2E318551" w14:textId="77777777" w:rsidR="00A03F12" w:rsidRPr="00FD5AFB" w:rsidRDefault="00B854A5">
                          <w:pPr>
                            <w:pStyle w:val="Afzendgegevens"/>
                            <w:rPr>
                              <w:lang w:val="de-DE"/>
                            </w:rPr>
                          </w:pPr>
                          <w:r w:rsidRPr="00FD5AFB">
                            <w:rPr>
                              <w:lang w:val="de-DE"/>
                            </w:rPr>
                            <w:t>Postbus 20901</w:t>
                          </w:r>
                        </w:p>
                        <w:p w14:paraId="3CD44E44" w14:textId="77777777" w:rsidR="00A03F12" w:rsidRPr="00FD5AFB" w:rsidRDefault="00B854A5">
                          <w:pPr>
                            <w:pStyle w:val="Afzendgegevens"/>
                            <w:rPr>
                              <w:lang w:val="de-DE"/>
                            </w:rPr>
                          </w:pPr>
                          <w:r w:rsidRPr="00FD5AFB">
                            <w:rPr>
                              <w:lang w:val="de-DE"/>
                            </w:rPr>
                            <w:t>2500 EX Den Haag</w:t>
                          </w:r>
                        </w:p>
                        <w:p w14:paraId="37CB5860" w14:textId="77777777" w:rsidR="00A03F12" w:rsidRPr="00FD5AFB" w:rsidRDefault="00A03F12">
                          <w:pPr>
                            <w:pStyle w:val="WitregelW1"/>
                            <w:rPr>
                              <w:lang w:val="de-DE"/>
                            </w:rPr>
                          </w:pPr>
                        </w:p>
                        <w:p w14:paraId="0F0A3445" w14:textId="77777777" w:rsidR="00A03F12" w:rsidRPr="00FD5AFB" w:rsidRDefault="00B854A5">
                          <w:pPr>
                            <w:pStyle w:val="Afzendgegevens"/>
                            <w:rPr>
                              <w:lang w:val="de-DE"/>
                            </w:rPr>
                          </w:pPr>
                          <w:r w:rsidRPr="00FD5AFB">
                            <w:rPr>
                              <w:lang w:val="de-DE"/>
                            </w:rPr>
                            <w:t>T   070-456 0000</w:t>
                          </w:r>
                        </w:p>
                        <w:p w14:paraId="1583E2EE" w14:textId="77777777" w:rsidR="00A03F12" w:rsidRDefault="00B854A5">
                          <w:pPr>
                            <w:pStyle w:val="Afzendgegevens"/>
                          </w:pPr>
                          <w:r>
                            <w:t>F   070-456 1111</w:t>
                          </w:r>
                        </w:p>
                        <w:p w14:paraId="7FA59036" w14:textId="77777777" w:rsidR="00A03F12" w:rsidRDefault="00A03F12">
                          <w:pPr>
                            <w:pStyle w:val="WitregelW2"/>
                          </w:pPr>
                        </w:p>
                        <w:p w14:paraId="1CD080B9" w14:textId="3816E257" w:rsidR="00BC52E5" w:rsidRPr="00BC52E5" w:rsidRDefault="00BC52E5" w:rsidP="00BC52E5">
                          <w:pPr>
                            <w:rPr>
                              <w:b/>
                              <w:bCs/>
                              <w:sz w:val="13"/>
                              <w:szCs w:val="13"/>
                            </w:rPr>
                          </w:pPr>
                          <w:r w:rsidRPr="00BC52E5">
                            <w:rPr>
                              <w:b/>
                              <w:bCs/>
                              <w:sz w:val="13"/>
                              <w:szCs w:val="13"/>
                            </w:rPr>
                            <w:t>Ons kenmerk</w:t>
                          </w:r>
                        </w:p>
                        <w:p w14:paraId="7508FDB1" w14:textId="3F95AC2C" w:rsidR="00BC52E5" w:rsidRDefault="002364D2" w:rsidP="00BC52E5">
                          <w:pPr>
                            <w:rPr>
                              <w:sz w:val="13"/>
                              <w:szCs w:val="13"/>
                            </w:rPr>
                          </w:pPr>
                          <w:r w:rsidRPr="002364D2">
                            <w:rPr>
                              <w:sz w:val="13"/>
                              <w:szCs w:val="13"/>
                            </w:rPr>
                            <w:t>IENW/BSK-2026/48032</w:t>
                          </w:r>
                        </w:p>
                        <w:p w14:paraId="121B6501" w14:textId="77777777" w:rsidR="002364D2" w:rsidRPr="00BC52E5" w:rsidRDefault="002364D2" w:rsidP="00BC52E5"/>
                        <w:p w14:paraId="0D9A59F6" w14:textId="77777777" w:rsidR="00A03F12" w:rsidRDefault="00B854A5">
                          <w:pPr>
                            <w:pStyle w:val="Referentiegegevenskop"/>
                          </w:pPr>
                          <w:r>
                            <w:t>Bijlage(n)</w:t>
                          </w:r>
                        </w:p>
                        <w:p w14:paraId="7579ED08" w14:textId="00147631" w:rsidR="00A03F12" w:rsidRDefault="0090329F">
                          <w:pPr>
                            <w:pStyle w:val="Referentiegegevens"/>
                          </w:pPr>
                          <w:r>
                            <w:t>2</w:t>
                          </w:r>
                        </w:p>
                      </w:txbxContent>
                    </wps:txbx>
                    <wps:bodyPr vert="horz" wrap="square" lIns="0" tIns="0" rIns="0" bIns="0" anchor="t" anchorCtr="0"/>
                  </wps:wsp>
                </a:graphicData>
              </a:graphic>
            </wp:anchor>
          </w:drawing>
        </mc:Choice>
        <mc:Fallback>
          <w:pict>
            <v:shape w14:anchorId="76AEC4F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68F06D6" w14:textId="77777777" w:rsidR="00A03F12" w:rsidRDefault="00B854A5">
                    <w:pPr>
                      <w:pStyle w:val="AfzendgegevensKop0"/>
                    </w:pPr>
                    <w:r>
                      <w:t>Ministerie van Infrastructuur en Waterstaat</w:t>
                    </w:r>
                  </w:p>
                  <w:p w14:paraId="7806262B" w14:textId="77777777" w:rsidR="00A03F12" w:rsidRDefault="00A03F12">
                    <w:pPr>
                      <w:pStyle w:val="WitregelW1"/>
                    </w:pPr>
                  </w:p>
                  <w:p w14:paraId="1EF32514" w14:textId="77777777" w:rsidR="00A03F12" w:rsidRDefault="00B854A5">
                    <w:pPr>
                      <w:pStyle w:val="Afzendgegevens"/>
                    </w:pPr>
                    <w:r>
                      <w:t>Rijnstraat 8</w:t>
                    </w:r>
                  </w:p>
                  <w:p w14:paraId="70E221A4" w14:textId="77777777" w:rsidR="00A03F12" w:rsidRPr="00FD5AFB" w:rsidRDefault="00B854A5">
                    <w:pPr>
                      <w:pStyle w:val="Afzendgegevens"/>
                      <w:rPr>
                        <w:lang w:val="de-DE"/>
                      </w:rPr>
                    </w:pPr>
                    <w:r w:rsidRPr="00FD5AFB">
                      <w:rPr>
                        <w:lang w:val="de-DE"/>
                      </w:rPr>
                      <w:t>2515 XP  Den Haag</w:t>
                    </w:r>
                  </w:p>
                  <w:p w14:paraId="2E318551" w14:textId="77777777" w:rsidR="00A03F12" w:rsidRPr="00FD5AFB" w:rsidRDefault="00B854A5">
                    <w:pPr>
                      <w:pStyle w:val="Afzendgegevens"/>
                      <w:rPr>
                        <w:lang w:val="de-DE"/>
                      </w:rPr>
                    </w:pPr>
                    <w:r w:rsidRPr="00FD5AFB">
                      <w:rPr>
                        <w:lang w:val="de-DE"/>
                      </w:rPr>
                      <w:t>Postbus 20901</w:t>
                    </w:r>
                  </w:p>
                  <w:p w14:paraId="3CD44E44" w14:textId="77777777" w:rsidR="00A03F12" w:rsidRPr="00FD5AFB" w:rsidRDefault="00B854A5">
                    <w:pPr>
                      <w:pStyle w:val="Afzendgegevens"/>
                      <w:rPr>
                        <w:lang w:val="de-DE"/>
                      </w:rPr>
                    </w:pPr>
                    <w:r w:rsidRPr="00FD5AFB">
                      <w:rPr>
                        <w:lang w:val="de-DE"/>
                      </w:rPr>
                      <w:t>2500 EX Den Haag</w:t>
                    </w:r>
                  </w:p>
                  <w:p w14:paraId="37CB5860" w14:textId="77777777" w:rsidR="00A03F12" w:rsidRPr="00FD5AFB" w:rsidRDefault="00A03F12">
                    <w:pPr>
                      <w:pStyle w:val="WitregelW1"/>
                      <w:rPr>
                        <w:lang w:val="de-DE"/>
                      </w:rPr>
                    </w:pPr>
                  </w:p>
                  <w:p w14:paraId="0F0A3445" w14:textId="77777777" w:rsidR="00A03F12" w:rsidRPr="00FD5AFB" w:rsidRDefault="00B854A5">
                    <w:pPr>
                      <w:pStyle w:val="Afzendgegevens"/>
                      <w:rPr>
                        <w:lang w:val="de-DE"/>
                      </w:rPr>
                    </w:pPr>
                    <w:r w:rsidRPr="00FD5AFB">
                      <w:rPr>
                        <w:lang w:val="de-DE"/>
                      </w:rPr>
                      <w:t>T   070-456 0000</w:t>
                    </w:r>
                  </w:p>
                  <w:p w14:paraId="1583E2EE" w14:textId="77777777" w:rsidR="00A03F12" w:rsidRDefault="00B854A5">
                    <w:pPr>
                      <w:pStyle w:val="Afzendgegevens"/>
                    </w:pPr>
                    <w:r>
                      <w:t>F   070-456 1111</w:t>
                    </w:r>
                  </w:p>
                  <w:p w14:paraId="7FA59036" w14:textId="77777777" w:rsidR="00A03F12" w:rsidRDefault="00A03F12">
                    <w:pPr>
                      <w:pStyle w:val="WitregelW2"/>
                    </w:pPr>
                  </w:p>
                  <w:p w14:paraId="1CD080B9" w14:textId="3816E257" w:rsidR="00BC52E5" w:rsidRPr="00BC52E5" w:rsidRDefault="00BC52E5" w:rsidP="00BC52E5">
                    <w:pPr>
                      <w:rPr>
                        <w:b/>
                        <w:bCs/>
                        <w:sz w:val="13"/>
                        <w:szCs w:val="13"/>
                      </w:rPr>
                    </w:pPr>
                    <w:r w:rsidRPr="00BC52E5">
                      <w:rPr>
                        <w:b/>
                        <w:bCs/>
                        <w:sz w:val="13"/>
                        <w:szCs w:val="13"/>
                      </w:rPr>
                      <w:t>Ons kenmerk</w:t>
                    </w:r>
                  </w:p>
                  <w:p w14:paraId="7508FDB1" w14:textId="3F95AC2C" w:rsidR="00BC52E5" w:rsidRDefault="002364D2" w:rsidP="00BC52E5">
                    <w:pPr>
                      <w:rPr>
                        <w:sz w:val="13"/>
                        <w:szCs w:val="13"/>
                      </w:rPr>
                    </w:pPr>
                    <w:r w:rsidRPr="002364D2">
                      <w:rPr>
                        <w:sz w:val="13"/>
                        <w:szCs w:val="13"/>
                      </w:rPr>
                      <w:t>IENW/BSK-2026/48032</w:t>
                    </w:r>
                  </w:p>
                  <w:p w14:paraId="121B6501" w14:textId="77777777" w:rsidR="002364D2" w:rsidRPr="00BC52E5" w:rsidRDefault="002364D2" w:rsidP="00BC52E5"/>
                  <w:p w14:paraId="0D9A59F6" w14:textId="77777777" w:rsidR="00A03F12" w:rsidRDefault="00B854A5">
                    <w:pPr>
                      <w:pStyle w:val="Referentiegegevenskop"/>
                    </w:pPr>
                    <w:r>
                      <w:t>Bijlage(n)</w:t>
                    </w:r>
                  </w:p>
                  <w:p w14:paraId="7579ED08" w14:textId="00147631" w:rsidR="00A03F12" w:rsidRDefault="0090329F">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1B7F5DF" wp14:editId="796031B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CA3120" w14:textId="77777777" w:rsidR="00A03F12" w:rsidRDefault="00B854A5">
                          <w:pPr>
                            <w:spacing w:line="240" w:lineRule="auto"/>
                          </w:pPr>
                          <w:r>
                            <w:rPr>
                              <w:noProof/>
                              <w:lang w:val="en-GB" w:eastAsia="en-GB"/>
                            </w:rPr>
                            <w:drawing>
                              <wp:inline distT="0" distB="0" distL="0" distR="0" wp14:anchorId="2C72B4D0" wp14:editId="478F552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B7F5D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FCA3120" w14:textId="77777777" w:rsidR="00A03F12" w:rsidRDefault="00B854A5">
                    <w:pPr>
                      <w:spacing w:line="240" w:lineRule="auto"/>
                    </w:pPr>
                    <w:r>
                      <w:rPr>
                        <w:noProof/>
                        <w:lang w:val="en-GB" w:eastAsia="en-GB"/>
                      </w:rPr>
                      <w:drawing>
                        <wp:inline distT="0" distB="0" distL="0" distR="0" wp14:anchorId="2C72B4D0" wp14:editId="478F552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A5F50A7" wp14:editId="35A6128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30733F" w14:textId="77777777" w:rsidR="00A03F12" w:rsidRDefault="00B854A5">
                          <w:pPr>
                            <w:spacing w:line="240" w:lineRule="auto"/>
                          </w:pPr>
                          <w:r>
                            <w:rPr>
                              <w:noProof/>
                              <w:lang w:val="en-GB" w:eastAsia="en-GB"/>
                            </w:rPr>
                            <w:drawing>
                              <wp:inline distT="0" distB="0" distL="0" distR="0" wp14:anchorId="60C34902" wp14:editId="3ED4AB4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5F50A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430733F" w14:textId="77777777" w:rsidR="00A03F12" w:rsidRDefault="00B854A5">
                    <w:pPr>
                      <w:spacing w:line="240" w:lineRule="auto"/>
                    </w:pPr>
                    <w:r>
                      <w:rPr>
                        <w:noProof/>
                        <w:lang w:val="en-GB" w:eastAsia="en-GB"/>
                      </w:rPr>
                      <w:drawing>
                        <wp:inline distT="0" distB="0" distL="0" distR="0" wp14:anchorId="60C34902" wp14:editId="3ED4AB4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F218242" wp14:editId="038F072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DBBB7E7" w14:textId="77777777" w:rsidR="00A03F12" w:rsidRDefault="00B854A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21824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DBBB7E7" w14:textId="77777777" w:rsidR="00A03F12" w:rsidRDefault="00B854A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1132417" wp14:editId="765C388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2BA3E51" w14:textId="77777777" w:rsidR="00A03F12" w:rsidRDefault="00B854A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113241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2BA3E51" w14:textId="77777777" w:rsidR="00A03F12" w:rsidRDefault="00B854A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AF29440" wp14:editId="572E2E0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03F12" w14:paraId="5495CFA2" w14:textId="77777777">
                            <w:trPr>
                              <w:trHeight w:val="200"/>
                            </w:trPr>
                            <w:tc>
                              <w:tcPr>
                                <w:tcW w:w="1140" w:type="dxa"/>
                              </w:tcPr>
                              <w:p w14:paraId="61969865" w14:textId="77777777" w:rsidR="00A03F12" w:rsidRDefault="00A03F12"/>
                            </w:tc>
                            <w:tc>
                              <w:tcPr>
                                <w:tcW w:w="5400" w:type="dxa"/>
                              </w:tcPr>
                              <w:p w14:paraId="69614B62" w14:textId="77777777" w:rsidR="00A03F12" w:rsidRDefault="00A03F12"/>
                            </w:tc>
                          </w:tr>
                          <w:tr w:rsidR="00A03F12" w14:paraId="3F738146" w14:textId="77777777">
                            <w:trPr>
                              <w:trHeight w:val="240"/>
                            </w:trPr>
                            <w:tc>
                              <w:tcPr>
                                <w:tcW w:w="1140" w:type="dxa"/>
                              </w:tcPr>
                              <w:p w14:paraId="124B5C4F" w14:textId="77777777" w:rsidR="00A03F12" w:rsidRDefault="00B854A5">
                                <w:r>
                                  <w:t>Datum</w:t>
                                </w:r>
                              </w:p>
                            </w:tc>
                            <w:sdt>
                              <w:sdtPr>
                                <w:id w:val="-50540317"/>
                                <w:placeholder>
                                  <w:docPart w:val="DefaultPlaceholder_-1854013437"/>
                                </w:placeholder>
                                <w:date w:fullDate="2026-04-15T00:00:00Z">
                                  <w:dateFormat w:val="d MMMM yyyy"/>
                                  <w:lid w:val="nl-NL"/>
                                  <w:storeMappedDataAs w:val="dateTime"/>
                                  <w:calendar w:val="gregorian"/>
                                </w:date>
                              </w:sdtPr>
                              <w:sdtEndPr/>
                              <w:sdtContent>
                                <w:tc>
                                  <w:tcPr>
                                    <w:tcW w:w="5400" w:type="dxa"/>
                                  </w:tcPr>
                                  <w:p w14:paraId="70211019" w14:textId="0B033520" w:rsidR="00A03F12" w:rsidRDefault="0080564E">
                                    <w:r>
                                      <w:t>15 april 2026</w:t>
                                    </w:r>
                                  </w:p>
                                </w:tc>
                              </w:sdtContent>
                            </w:sdt>
                          </w:tr>
                          <w:tr w:rsidR="00A03F12" w14:paraId="77CC7A1B" w14:textId="77777777">
                            <w:trPr>
                              <w:trHeight w:val="240"/>
                            </w:trPr>
                            <w:tc>
                              <w:tcPr>
                                <w:tcW w:w="1140" w:type="dxa"/>
                              </w:tcPr>
                              <w:p w14:paraId="4D332D60" w14:textId="77777777" w:rsidR="00A03F12" w:rsidRDefault="00B854A5">
                                <w:r>
                                  <w:t>Betreft</w:t>
                                </w:r>
                              </w:p>
                            </w:tc>
                            <w:tc>
                              <w:tcPr>
                                <w:tcW w:w="5400" w:type="dxa"/>
                              </w:tcPr>
                              <w:p w14:paraId="3F6098A3" w14:textId="2A3D2230" w:rsidR="00A03F12" w:rsidRDefault="00B854A5">
                                <w:r>
                                  <w:t xml:space="preserve">Onderzoek </w:t>
                                </w:r>
                                <w:r w:rsidR="00E47E5E">
                                  <w:t>klein vaarbewijs</w:t>
                                </w:r>
                              </w:p>
                            </w:tc>
                          </w:tr>
                          <w:tr w:rsidR="00A03F12" w14:paraId="774BF990" w14:textId="77777777">
                            <w:trPr>
                              <w:trHeight w:val="200"/>
                            </w:trPr>
                            <w:tc>
                              <w:tcPr>
                                <w:tcW w:w="1140" w:type="dxa"/>
                              </w:tcPr>
                              <w:p w14:paraId="7A75564A" w14:textId="77777777" w:rsidR="00A03F12" w:rsidRDefault="00A03F12"/>
                            </w:tc>
                            <w:tc>
                              <w:tcPr>
                                <w:tcW w:w="5400" w:type="dxa"/>
                              </w:tcPr>
                              <w:p w14:paraId="027C5816" w14:textId="77777777" w:rsidR="00A03F12" w:rsidRDefault="00A03F12"/>
                            </w:tc>
                          </w:tr>
                        </w:tbl>
                        <w:p w14:paraId="38B204A6" w14:textId="77777777" w:rsidR="00AF216D" w:rsidRDefault="00AF216D"/>
                      </w:txbxContent>
                    </wps:txbx>
                    <wps:bodyPr vert="horz" wrap="square" lIns="0" tIns="0" rIns="0" bIns="0" anchor="t" anchorCtr="0"/>
                  </wps:wsp>
                </a:graphicData>
              </a:graphic>
            </wp:anchor>
          </w:drawing>
        </mc:Choice>
        <mc:Fallback>
          <w:pict>
            <v:shape w14:anchorId="4AF2944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03F12" w14:paraId="5495CFA2" w14:textId="77777777">
                      <w:trPr>
                        <w:trHeight w:val="200"/>
                      </w:trPr>
                      <w:tc>
                        <w:tcPr>
                          <w:tcW w:w="1140" w:type="dxa"/>
                        </w:tcPr>
                        <w:p w14:paraId="61969865" w14:textId="77777777" w:rsidR="00A03F12" w:rsidRDefault="00A03F12"/>
                      </w:tc>
                      <w:tc>
                        <w:tcPr>
                          <w:tcW w:w="5400" w:type="dxa"/>
                        </w:tcPr>
                        <w:p w14:paraId="69614B62" w14:textId="77777777" w:rsidR="00A03F12" w:rsidRDefault="00A03F12"/>
                      </w:tc>
                    </w:tr>
                    <w:tr w:rsidR="00A03F12" w14:paraId="3F738146" w14:textId="77777777">
                      <w:trPr>
                        <w:trHeight w:val="240"/>
                      </w:trPr>
                      <w:tc>
                        <w:tcPr>
                          <w:tcW w:w="1140" w:type="dxa"/>
                        </w:tcPr>
                        <w:p w14:paraId="124B5C4F" w14:textId="77777777" w:rsidR="00A03F12" w:rsidRDefault="00B854A5">
                          <w:r>
                            <w:t>Datum</w:t>
                          </w:r>
                        </w:p>
                      </w:tc>
                      <w:sdt>
                        <w:sdtPr>
                          <w:id w:val="-50540317"/>
                          <w:placeholder>
                            <w:docPart w:val="DefaultPlaceholder_-1854013437"/>
                          </w:placeholder>
                          <w:date w:fullDate="2026-04-15T00:00:00Z">
                            <w:dateFormat w:val="d MMMM yyyy"/>
                            <w:lid w:val="nl-NL"/>
                            <w:storeMappedDataAs w:val="dateTime"/>
                            <w:calendar w:val="gregorian"/>
                          </w:date>
                        </w:sdtPr>
                        <w:sdtEndPr/>
                        <w:sdtContent>
                          <w:tc>
                            <w:tcPr>
                              <w:tcW w:w="5400" w:type="dxa"/>
                            </w:tcPr>
                            <w:p w14:paraId="70211019" w14:textId="0B033520" w:rsidR="00A03F12" w:rsidRDefault="0080564E">
                              <w:r>
                                <w:t>15 april 2026</w:t>
                              </w:r>
                            </w:p>
                          </w:tc>
                        </w:sdtContent>
                      </w:sdt>
                    </w:tr>
                    <w:tr w:rsidR="00A03F12" w14:paraId="77CC7A1B" w14:textId="77777777">
                      <w:trPr>
                        <w:trHeight w:val="240"/>
                      </w:trPr>
                      <w:tc>
                        <w:tcPr>
                          <w:tcW w:w="1140" w:type="dxa"/>
                        </w:tcPr>
                        <w:p w14:paraId="4D332D60" w14:textId="77777777" w:rsidR="00A03F12" w:rsidRDefault="00B854A5">
                          <w:r>
                            <w:t>Betreft</w:t>
                          </w:r>
                        </w:p>
                      </w:tc>
                      <w:tc>
                        <w:tcPr>
                          <w:tcW w:w="5400" w:type="dxa"/>
                        </w:tcPr>
                        <w:p w14:paraId="3F6098A3" w14:textId="2A3D2230" w:rsidR="00A03F12" w:rsidRDefault="00B854A5">
                          <w:r>
                            <w:t xml:space="preserve">Onderzoek </w:t>
                          </w:r>
                          <w:r w:rsidR="00E47E5E">
                            <w:t>klein vaarbewijs</w:t>
                          </w:r>
                        </w:p>
                      </w:tc>
                    </w:tr>
                    <w:tr w:rsidR="00A03F12" w14:paraId="774BF990" w14:textId="77777777">
                      <w:trPr>
                        <w:trHeight w:val="200"/>
                      </w:trPr>
                      <w:tc>
                        <w:tcPr>
                          <w:tcW w:w="1140" w:type="dxa"/>
                        </w:tcPr>
                        <w:p w14:paraId="7A75564A" w14:textId="77777777" w:rsidR="00A03F12" w:rsidRDefault="00A03F12"/>
                      </w:tc>
                      <w:tc>
                        <w:tcPr>
                          <w:tcW w:w="5400" w:type="dxa"/>
                        </w:tcPr>
                        <w:p w14:paraId="027C5816" w14:textId="77777777" w:rsidR="00A03F12" w:rsidRDefault="00A03F12"/>
                      </w:tc>
                    </w:tr>
                  </w:tbl>
                  <w:p w14:paraId="38B204A6" w14:textId="77777777" w:rsidR="00AF216D" w:rsidRDefault="00AF216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1A95130" wp14:editId="779C553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B4EEC9" w14:textId="77777777" w:rsidR="00AF216D" w:rsidRDefault="00AF216D"/>
                      </w:txbxContent>
                    </wps:txbx>
                    <wps:bodyPr vert="horz" wrap="square" lIns="0" tIns="0" rIns="0" bIns="0" anchor="t" anchorCtr="0"/>
                  </wps:wsp>
                </a:graphicData>
              </a:graphic>
            </wp:anchor>
          </w:drawing>
        </mc:Choice>
        <mc:Fallback>
          <w:pict>
            <v:shape w14:anchorId="21A9513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BB4EEC9" w14:textId="77777777" w:rsidR="00AF216D" w:rsidRDefault="00AF216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CCD8B"/>
    <w:multiLevelType w:val="multilevel"/>
    <w:tmpl w:val="9034E4D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E30112"/>
    <w:multiLevelType w:val="multilevel"/>
    <w:tmpl w:val="6F73063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F4C27F"/>
    <w:multiLevelType w:val="multilevel"/>
    <w:tmpl w:val="6DFC4C8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E1789F"/>
    <w:multiLevelType w:val="multilevel"/>
    <w:tmpl w:val="C5AA614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C0E8A93"/>
    <w:multiLevelType w:val="multilevel"/>
    <w:tmpl w:val="1802856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25A558A"/>
    <w:multiLevelType w:val="multilevel"/>
    <w:tmpl w:val="6CE368F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98125C"/>
    <w:multiLevelType w:val="multilevel"/>
    <w:tmpl w:val="4018DE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427FD81"/>
    <w:multiLevelType w:val="multilevel"/>
    <w:tmpl w:val="336A036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EB7160"/>
    <w:multiLevelType w:val="multilevel"/>
    <w:tmpl w:val="74791EB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6AA388"/>
    <w:multiLevelType w:val="multilevel"/>
    <w:tmpl w:val="0187C8F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A7821C"/>
    <w:multiLevelType w:val="multilevel"/>
    <w:tmpl w:val="9D22438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5E1D18"/>
    <w:multiLevelType w:val="multilevel"/>
    <w:tmpl w:val="E27C4F2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B853AB"/>
    <w:multiLevelType w:val="multilevel"/>
    <w:tmpl w:val="F4544F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9190E"/>
    <w:multiLevelType w:val="multilevel"/>
    <w:tmpl w:val="AB1B9B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C5A9F7"/>
    <w:multiLevelType w:val="multilevel"/>
    <w:tmpl w:val="4D79775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CD798"/>
    <w:multiLevelType w:val="multilevel"/>
    <w:tmpl w:val="E036059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D68E6"/>
    <w:multiLevelType w:val="hybridMultilevel"/>
    <w:tmpl w:val="E7AC2F34"/>
    <w:lvl w:ilvl="0" w:tplc="E1A618F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2F0EC4"/>
    <w:multiLevelType w:val="multilevel"/>
    <w:tmpl w:val="F904D4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4548D3B7"/>
    <w:multiLevelType w:val="multilevel"/>
    <w:tmpl w:val="75773C8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26A41A"/>
    <w:multiLevelType w:val="multilevel"/>
    <w:tmpl w:val="E4091BB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B5C034"/>
    <w:multiLevelType w:val="multilevel"/>
    <w:tmpl w:val="9CFFD7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7729BB"/>
    <w:multiLevelType w:val="hybridMultilevel"/>
    <w:tmpl w:val="842E415E"/>
    <w:lvl w:ilvl="0" w:tplc="0FB86B1C">
      <w:start w:val="1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AAB7F4"/>
    <w:multiLevelType w:val="multilevel"/>
    <w:tmpl w:val="A91F04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A5664E"/>
    <w:multiLevelType w:val="multilevel"/>
    <w:tmpl w:val="E714C34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921681"/>
    <w:multiLevelType w:val="hybridMultilevel"/>
    <w:tmpl w:val="D708F9D0"/>
    <w:lvl w:ilvl="0" w:tplc="B2920226">
      <w:start w:val="3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951F25"/>
    <w:multiLevelType w:val="multilevel"/>
    <w:tmpl w:val="1EAD830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5166AB"/>
    <w:multiLevelType w:val="hybridMultilevel"/>
    <w:tmpl w:val="6BA2B5EE"/>
    <w:lvl w:ilvl="0" w:tplc="5FFA7AEE">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8"/>
  </w:num>
  <w:num w:numId="4">
    <w:abstractNumId w:val="15"/>
  </w:num>
  <w:num w:numId="5">
    <w:abstractNumId w:val="17"/>
  </w:num>
  <w:num w:numId="6">
    <w:abstractNumId w:val="25"/>
  </w:num>
  <w:num w:numId="7">
    <w:abstractNumId w:val="11"/>
  </w:num>
  <w:num w:numId="8">
    <w:abstractNumId w:val="14"/>
  </w:num>
  <w:num w:numId="9">
    <w:abstractNumId w:val="8"/>
  </w:num>
  <w:num w:numId="10">
    <w:abstractNumId w:val="3"/>
  </w:num>
  <w:num w:numId="11">
    <w:abstractNumId w:val="10"/>
  </w:num>
  <w:num w:numId="12">
    <w:abstractNumId w:val="6"/>
  </w:num>
  <w:num w:numId="13">
    <w:abstractNumId w:val="22"/>
  </w:num>
  <w:num w:numId="14">
    <w:abstractNumId w:val="0"/>
  </w:num>
  <w:num w:numId="15">
    <w:abstractNumId w:val="19"/>
  </w:num>
  <w:num w:numId="16">
    <w:abstractNumId w:val="5"/>
  </w:num>
  <w:num w:numId="17">
    <w:abstractNumId w:val="7"/>
  </w:num>
  <w:num w:numId="18">
    <w:abstractNumId w:val="9"/>
  </w:num>
  <w:num w:numId="19">
    <w:abstractNumId w:val="4"/>
  </w:num>
  <w:num w:numId="20">
    <w:abstractNumId w:val="13"/>
  </w:num>
  <w:num w:numId="21">
    <w:abstractNumId w:val="1"/>
  </w:num>
  <w:num w:numId="22">
    <w:abstractNumId w:val="12"/>
  </w:num>
  <w:num w:numId="23">
    <w:abstractNumId w:val="20"/>
  </w:num>
  <w:num w:numId="24">
    <w:abstractNumId w:val="16"/>
  </w:num>
  <w:num w:numId="25">
    <w:abstractNumId w:val="26"/>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FB"/>
    <w:rsid w:val="000039B6"/>
    <w:rsid w:val="0002607A"/>
    <w:rsid w:val="0004115D"/>
    <w:rsid w:val="0004492F"/>
    <w:rsid w:val="00044CB3"/>
    <w:rsid w:val="00061E9F"/>
    <w:rsid w:val="00070EEC"/>
    <w:rsid w:val="000724EB"/>
    <w:rsid w:val="000801CB"/>
    <w:rsid w:val="0008098D"/>
    <w:rsid w:val="0008367A"/>
    <w:rsid w:val="000A5996"/>
    <w:rsid w:val="000A61B1"/>
    <w:rsid w:val="000C6E4C"/>
    <w:rsid w:val="000D29FF"/>
    <w:rsid w:val="00103239"/>
    <w:rsid w:val="00111510"/>
    <w:rsid w:val="00114383"/>
    <w:rsid w:val="001266D9"/>
    <w:rsid w:val="001802E0"/>
    <w:rsid w:val="00190289"/>
    <w:rsid w:val="001A3B4F"/>
    <w:rsid w:val="001A7950"/>
    <w:rsid w:val="001C385F"/>
    <w:rsid w:val="001C439C"/>
    <w:rsid w:val="001D20E8"/>
    <w:rsid w:val="001D46C9"/>
    <w:rsid w:val="001E46C3"/>
    <w:rsid w:val="001F0D48"/>
    <w:rsid w:val="001F1945"/>
    <w:rsid w:val="00205D35"/>
    <w:rsid w:val="00223481"/>
    <w:rsid w:val="002251B9"/>
    <w:rsid w:val="002276EA"/>
    <w:rsid w:val="002308CC"/>
    <w:rsid w:val="00231FE3"/>
    <w:rsid w:val="00234405"/>
    <w:rsid w:val="002364D2"/>
    <w:rsid w:val="00250A50"/>
    <w:rsid w:val="002513AE"/>
    <w:rsid w:val="0025498B"/>
    <w:rsid w:val="00255A60"/>
    <w:rsid w:val="002653EA"/>
    <w:rsid w:val="002669D6"/>
    <w:rsid w:val="00292E46"/>
    <w:rsid w:val="002958CE"/>
    <w:rsid w:val="002A0C7B"/>
    <w:rsid w:val="002B1F12"/>
    <w:rsid w:val="002D5FE2"/>
    <w:rsid w:val="002E4644"/>
    <w:rsid w:val="0030517D"/>
    <w:rsid w:val="003149CB"/>
    <w:rsid w:val="00315CBE"/>
    <w:rsid w:val="003336F4"/>
    <w:rsid w:val="00334BFB"/>
    <w:rsid w:val="003518FA"/>
    <w:rsid w:val="00387CE1"/>
    <w:rsid w:val="003C5072"/>
    <w:rsid w:val="003E2768"/>
    <w:rsid w:val="003F2CAC"/>
    <w:rsid w:val="00401A46"/>
    <w:rsid w:val="00403FC5"/>
    <w:rsid w:val="00407220"/>
    <w:rsid w:val="00434635"/>
    <w:rsid w:val="00441E1F"/>
    <w:rsid w:val="00473B6F"/>
    <w:rsid w:val="0049254E"/>
    <w:rsid w:val="004B0A0E"/>
    <w:rsid w:val="004E051A"/>
    <w:rsid w:val="004E1BA1"/>
    <w:rsid w:val="004E33A2"/>
    <w:rsid w:val="004F0F01"/>
    <w:rsid w:val="00505523"/>
    <w:rsid w:val="00506D4E"/>
    <w:rsid w:val="005363A4"/>
    <w:rsid w:val="0055526A"/>
    <w:rsid w:val="00555E9D"/>
    <w:rsid w:val="005620A1"/>
    <w:rsid w:val="00570AFD"/>
    <w:rsid w:val="00580EEA"/>
    <w:rsid w:val="00585F58"/>
    <w:rsid w:val="00590334"/>
    <w:rsid w:val="005907F3"/>
    <w:rsid w:val="00594C61"/>
    <w:rsid w:val="005A2581"/>
    <w:rsid w:val="005B3819"/>
    <w:rsid w:val="005B39F7"/>
    <w:rsid w:val="005B4024"/>
    <w:rsid w:val="005B49B8"/>
    <w:rsid w:val="005C5F5F"/>
    <w:rsid w:val="005C62F4"/>
    <w:rsid w:val="005D2D7E"/>
    <w:rsid w:val="005E4FE5"/>
    <w:rsid w:val="005E7491"/>
    <w:rsid w:val="00604D84"/>
    <w:rsid w:val="00640248"/>
    <w:rsid w:val="00657CA8"/>
    <w:rsid w:val="00657DB3"/>
    <w:rsid w:val="0066093C"/>
    <w:rsid w:val="006618C7"/>
    <w:rsid w:val="006678FD"/>
    <w:rsid w:val="006859BD"/>
    <w:rsid w:val="0069114C"/>
    <w:rsid w:val="00694B86"/>
    <w:rsid w:val="00694C05"/>
    <w:rsid w:val="006A0CC7"/>
    <w:rsid w:val="006A47A7"/>
    <w:rsid w:val="006B383B"/>
    <w:rsid w:val="006D10D8"/>
    <w:rsid w:val="006E004C"/>
    <w:rsid w:val="006E49EF"/>
    <w:rsid w:val="006E7CF9"/>
    <w:rsid w:val="006F0168"/>
    <w:rsid w:val="006F39FE"/>
    <w:rsid w:val="006F5FAA"/>
    <w:rsid w:val="00713CF1"/>
    <w:rsid w:val="007226CD"/>
    <w:rsid w:val="0072490D"/>
    <w:rsid w:val="00731E03"/>
    <w:rsid w:val="00741A2C"/>
    <w:rsid w:val="0074516E"/>
    <w:rsid w:val="007523D6"/>
    <w:rsid w:val="0077268F"/>
    <w:rsid w:val="00775C87"/>
    <w:rsid w:val="00776BD5"/>
    <w:rsid w:val="007A0CB1"/>
    <w:rsid w:val="007B7279"/>
    <w:rsid w:val="007D1EEE"/>
    <w:rsid w:val="007D278A"/>
    <w:rsid w:val="007D4362"/>
    <w:rsid w:val="007D70BD"/>
    <w:rsid w:val="007E62A5"/>
    <w:rsid w:val="0080564E"/>
    <w:rsid w:val="00806E8C"/>
    <w:rsid w:val="008217B3"/>
    <w:rsid w:val="00824702"/>
    <w:rsid w:val="00843DA6"/>
    <w:rsid w:val="008522A2"/>
    <w:rsid w:val="0085363E"/>
    <w:rsid w:val="00866AA6"/>
    <w:rsid w:val="00871E86"/>
    <w:rsid w:val="00875AB8"/>
    <w:rsid w:val="00876FEE"/>
    <w:rsid w:val="00885159"/>
    <w:rsid w:val="00893ABD"/>
    <w:rsid w:val="008A3106"/>
    <w:rsid w:val="008A58F9"/>
    <w:rsid w:val="008B3E9C"/>
    <w:rsid w:val="008B515F"/>
    <w:rsid w:val="008D2A6B"/>
    <w:rsid w:val="008D3CAF"/>
    <w:rsid w:val="008E343C"/>
    <w:rsid w:val="008E4C0D"/>
    <w:rsid w:val="008E52CB"/>
    <w:rsid w:val="008E796A"/>
    <w:rsid w:val="008F61CE"/>
    <w:rsid w:val="0090329F"/>
    <w:rsid w:val="00904EE2"/>
    <w:rsid w:val="00905D0C"/>
    <w:rsid w:val="00913E7E"/>
    <w:rsid w:val="00924A7E"/>
    <w:rsid w:val="00931B20"/>
    <w:rsid w:val="0093274F"/>
    <w:rsid w:val="00936EC8"/>
    <w:rsid w:val="0095496F"/>
    <w:rsid w:val="00982CD6"/>
    <w:rsid w:val="00987947"/>
    <w:rsid w:val="0099680F"/>
    <w:rsid w:val="009B3D84"/>
    <w:rsid w:val="009C4FB5"/>
    <w:rsid w:val="009D37E7"/>
    <w:rsid w:val="009D6326"/>
    <w:rsid w:val="009D7544"/>
    <w:rsid w:val="009F3666"/>
    <w:rsid w:val="00A03127"/>
    <w:rsid w:val="00A03F12"/>
    <w:rsid w:val="00A11AD3"/>
    <w:rsid w:val="00A30047"/>
    <w:rsid w:val="00A364BC"/>
    <w:rsid w:val="00A40222"/>
    <w:rsid w:val="00A4429F"/>
    <w:rsid w:val="00A57202"/>
    <w:rsid w:val="00A72D44"/>
    <w:rsid w:val="00A84A0E"/>
    <w:rsid w:val="00A91B2E"/>
    <w:rsid w:val="00A9212A"/>
    <w:rsid w:val="00AA40C5"/>
    <w:rsid w:val="00AB1FA0"/>
    <w:rsid w:val="00AC0D7B"/>
    <w:rsid w:val="00AC7325"/>
    <w:rsid w:val="00AD0757"/>
    <w:rsid w:val="00AD21FD"/>
    <w:rsid w:val="00AD3D0C"/>
    <w:rsid w:val="00AE27D8"/>
    <w:rsid w:val="00AE5A0E"/>
    <w:rsid w:val="00AE7DB1"/>
    <w:rsid w:val="00AF216D"/>
    <w:rsid w:val="00AF36B4"/>
    <w:rsid w:val="00B02482"/>
    <w:rsid w:val="00B058B6"/>
    <w:rsid w:val="00B11BE6"/>
    <w:rsid w:val="00B13E24"/>
    <w:rsid w:val="00B21C7F"/>
    <w:rsid w:val="00B25A95"/>
    <w:rsid w:val="00B44893"/>
    <w:rsid w:val="00B54EDE"/>
    <w:rsid w:val="00B77CA9"/>
    <w:rsid w:val="00B854A5"/>
    <w:rsid w:val="00B94C5D"/>
    <w:rsid w:val="00BA0FB1"/>
    <w:rsid w:val="00BA45FE"/>
    <w:rsid w:val="00BA78C6"/>
    <w:rsid w:val="00BB4300"/>
    <w:rsid w:val="00BB6CCB"/>
    <w:rsid w:val="00BC05F7"/>
    <w:rsid w:val="00BC52E5"/>
    <w:rsid w:val="00BD5394"/>
    <w:rsid w:val="00BE192A"/>
    <w:rsid w:val="00BE7AA4"/>
    <w:rsid w:val="00BF43C6"/>
    <w:rsid w:val="00C13DE0"/>
    <w:rsid w:val="00C1641D"/>
    <w:rsid w:val="00C17FE0"/>
    <w:rsid w:val="00C248A1"/>
    <w:rsid w:val="00C324A6"/>
    <w:rsid w:val="00C35162"/>
    <w:rsid w:val="00C36EA9"/>
    <w:rsid w:val="00C37EF8"/>
    <w:rsid w:val="00C447DD"/>
    <w:rsid w:val="00C50133"/>
    <w:rsid w:val="00C61459"/>
    <w:rsid w:val="00C61B66"/>
    <w:rsid w:val="00C64628"/>
    <w:rsid w:val="00C73B4F"/>
    <w:rsid w:val="00C80ADF"/>
    <w:rsid w:val="00C93687"/>
    <w:rsid w:val="00C94027"/>
    <w:rsid w:val="00CA7CC4"/>
    <w:rsid w:val="00CF6141"/>
    <w:rsid w:val="00CF724E"/>
    <w:rsid w:val="00D16A56"/>
    <w:rsid w:val="00D30D98"/>
    <w:rsid w:val="00D3794F"/>
    <w:rsid w:val="00D4189F"/>
    <w:rsid w:val="00D455C3"/>
    <w:rsid w:val="00D55FB9"/>
    <w:rsid w:val="00D65012"/>
    <w:rsid w:val="00D96990"/>
    <w:rsid w:val="00DA0208"/>
    <w:rsid w:val="00DB3D09"/>
    <w:rsid w:val="00DE4AFE"/>
    <w:rsid w:val="00DF45C7"/>
    <w:rsid w:val="00DF4E6A"/>
    <w:rsid w:val="00DF6E70"/>
    <w:rsid w:val="00E20826"/>
    <w:rsid w:val="00E47E5E"/>
    <w:rsid w:val="00E80E25"/>
    <w:rsid w:val="00E966BC"/>
    <w:rsid w:val="00EA256C"/>
    <w:rsid w:val="00EA3347"/>
    <w:rsid w:val="00EA3AE5"/>
    <w:rsid w:val="00EB299D"/>
    <w:rsid w:val="00EB3E25"/>
    <w:rsid w:val="00EE7A87"/>
    <w:rsid w:val="00EF235B"/>
    <w:rsid w:val="00F14E1E"/>
    <w:rsid w:val="00F338DA"/>
    <w:rsid w:val="00F37D18"/>
    <w:rsid w:val="00F45703"/>
    <w:rsid w:val="00F62119"/>
    <w:rsid w:val="00F745BD"/>
    <w:rsid w:val="00F77F5D"/>
    <w:rsid w:val="00F81ED9"/>
    <w:rsid w:val="00F8227C"/>
    <w:rsid w:val="00FB6AE0"/>
    <w:rsid w:val="00FC6882"/>
    <w:rsid w:val="00FD273C"/>
    <w:rsid w:val="00FD3A48"/>
    <w:rsid w:val="00FD5AFB"/>
    <w:rsid w:val="00FD5E66"/>
    <w:rsid w:val="00FF1019"/>
    <w:rsid w:val="00FF3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D5AFB"/>
    <w:pPr>
      <w:tabs>
        <w:tab w:val="center" w:pos="4536"/>
        <w:tab w:val="right" w:pos="9072"/>
      </w:tabs>
      <w:spacing w:line="240" w:lineRule="auto"/>
    </w:pPr>
  </w:style>
  <w:style w:type="character" w:customStyle="1" w:styleId="HeaderChar">
    <w:name w:val="Header Char"/>
    <w:basedOn w:val="DefaultParagraphFont"/>
    <w:link w:val="Header"/>
    <w:uiPriority w:val="99"/>
    <w:rsid w:val="00FD5AFB"/>
    <w:rPr>
      <w:rFonts w:ascii="Verdana" w:hAnsi="Verdana"/>
      <w:color w:val="000000"/>
      <w:sz w:val="18"/>
      <w:szCs w:val="18"/>
    </w:rPr>
  </w:style>
  <w:style w:type="paragraph" w:styleId="Footer">
    <w:name w:val="footer"/>
    <w:basedOn w:val="Normal"/>
    <w:link w:val="FooterChar"/>
    <w:uiPriority w:val="99"/>
    <w:unhideWhenUsed/>
    <w:rsid w:val="00FD5AFB"/>
    <w:pPr>
      <w:tabs>
        <w:tab w:val="center" w:pos="4536"/>
        <w:tab w:val="right" w:pos="9072"/>
      </w:tabs>
      <w:spacing w:line="240" w:lineRule="auto"/>
    </w:pPr>
  </w:style>
  <w:style w:type="character" w:customStyle="1" w:styleId="FooterChar">
    <w:name w:val="Footer Char"/>
    <w:basedOn w:val="DefaultParagraphFont"/>
    <w:link w:val="Footer"/>
    <w:uiPriority w:val="99"/>
    <w:rsid w:val="00FD5AFB"/>
    <w:rPr>
      <w:rFonts w:ascii="Verdana" w:hAnsi="Verdana"/>
      <w:color w:val="000000"/>
      <w:sz w:val="18"/>
      <w:szCs w:val="18"/>
    </w:rPr>
  </w:style>
  <w:style w:type="paragraph" w:styleId="FootnoteText">
    <w:name w:val="footnote text"/>
    <w:basedOn w:val="Normal"/>
    <w:link w:val="FootnoteTextChar"/>
    <w:uiPriority w:val="99"/>
    <w:semiHidden/>
    <w:unhideWhenUsed/>
    <w:rsid w:val="00FD5AFB"/>
    <w:pPr>
      <w:spacing w:line="240" w:lineRule="auto"/>
    </w:pPr>
    <w:rPr>
      <w:sz w:val="20"/>
      <w:szCs w:val="20"/>
    </w:rPr>
  </w:style>
  <w:style w:type="character" w:customStyle="1" w:styleId="FootnoteTextChar">
    <w:name w:val="Footnote Text Char"/>
    <w:basedOn w:val="DefaultParagraphFont"/>
    <w:link w:val="FootnoteText"/>
    <w:uiPriority w:val="99"/>
    <w:semiHidden/>
    <w:rsid w:val="00FD5AFB"/>
    <w:rPr>
      <w:rFonts w:ascii="Verdana" w:hAnsi="Verdana"/>
      <w:color w:val="000000"/>
    </w:rPr>
  </w:style>
  <w:style w:type="character" w:styleId="FootnoteReference">
    <w:name w:val="footnote reference"/>
    <w:basedOn w:val="DefaultParagraphFont"/>
    <w:uiPriority w:val="99"/>
    <w:semiHidden/>
    <w:unhideWhenUsed/>
    <w:rsid w:val="00FD5AFB"/>
    <w:rPr>
      <w:vertAlign w:val="superscript"/>
    </w:rPr>
  </w:style>
  <w:style w:type="paragraph" w:styleId="ListParagraph">
    <w:name w:val="List Paragraph"/>
    <w:basedOn w:val="Normal"/>
    <w:uiPriority w:val="34"/>
    <w:semiHidden/>
    <w:rsid w:val="008D2A6B"/>
    <w:pPr>
      <w:ind w:left="720"/>
      <w:contextualSpacing/>
    </w:pPr>
  </w:style>
  <w:style w:type="paragraph" w:styleId="Revision">
    <w:name w:val="Revision"/>
    <w:hidden/>
    <w:uiPriority w:val="99"/>
    <w:semiHidden/>
    <w:rsid w:val="00A11AD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11AD3"/>
    <w:rPr>
      <w:sz w:val="16"/>
      <w:szCs w:val="16"/>
    </w:rPr>
  </w:style>
  <w:style w:type="paragraph" w:styleId="CommentText">
    <w:name w:val="annotation text"/>
    <w:basedOn w:val="Normal"/>
    <w:link w:val="CommentTextChar"/>
    <w:uiPriority w:val="99"/>
    <w:unhideWhenUsed/>
    <w:rsid w:val="00A11AD3"/>
    <w:pPr>
      <w:spacing w:line="240" w:lineRule="auto"/>
    </w:pPr>
    <w:rPr>
      <w:sz w:val="20"/>
      <w:szCs w:val="20"/>
    </w:rPr>
  </w:style>
  <w:style w:type="character" w:customStyle="1" w:styleId="CommentTextChar">
    <w:name w:val="Comment Text Char"/>
    <w:basedOn w:val="DefaultParagraphFont"/>
    <w:link w:val="CommentText"/>
    <w:uiPriority w:val="99"/>
    <w:rsid w:val="00A11AD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11AD3"/>
    <w:rPr>
      <w:b/>
      <w:bCs/>
    </w:rPr>
  </w:style>
  <w:style w:type="character" w:customStyle="1" w:styleId="CommentSubjectChar">
    <w:name w:val="Comment Subject Char"/>
    <w:basedOn w:val="CommentTextChar"/>
    <w:link w:val="CommentSubject"/>
    <w:uiPriority w:val="99"/>
    <w:semiHidden/>
    <w:rsid w:val="00A11AD3"/>
    <w:rPr>
      <w:rFonts w:ascii="Verdana" w:hAnsi="Verdana"/>
      <w:b/>
      <w:bCs/>
      <w:color w:val="000000"/>
    </w:rPr>
  </w:style>
  <w:style w:type="character" w:customStyle="1" w:styleId="UnresolvedMention">
    <w:name w:val="Unresolved Mention"/>
    <w:basedOn w:val="DefaultParagraphFont"/>
    <w:uiPriority w:val="99"/>
    <w:semiHidden/>
    <w:unhideWhenUsed/>
    <w:rsid w:val="00FF3826"/>
    <w:rPr>
      <w:color w:val="605E5C"/>
      <w:shd w:val="clear" w:color="auto" w:fill="E1DFDD"/>
    </w:rPr>
  </w:style>
  <w:style w:type="character" w:styleId="FollowedHyperlink">
    <w:name w:val="FollowedHyperlink"/>
    <w:basedOn w:val="DefaultParagraphFont"/>
    <w:uiPriority w:val="99"/>
    <w:semiHidden/>
    <w:unhideWhenUsed/>
    <w:rsid w:val="00FF3826"/>
    <w:rPr>
      <w:color w:val="96607D" w:themeColor="followedHyperlink"/>
      <w:u w:val="single"/>
    </w:rPr>
  </w:style>
  <w:style w:type="character" w:styleId="PlaceholderText">
    <w:name w:val="Placeholder Text"/>
    <w:basedOn w:val="DefaultParagraphFont"/>
    <w:uiPriority w:val="99"/>
    <w:semiHidden/>
    <w:rsid w:val="008056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68815">
      <w:bodyDiv w:val="1"/>
      <w:marLeft w:val="0"/>
      <w:marRight w:val="0"/>
      <w:marTop w:val="0"/>
      <w:marBottom w:val="0"/>
      <w:divBdr>
        <w:top w:val="none" w:sz="0" w:space="0" w:color="auto"/>
        <w:left w:val="none" w:sz="0" w:space="0" w:color="auto"/>
        <w:bottom w:val="none" w:sz="0" w:space="0" w:color="auto"/>
        <w:right w:val="none" w:sz="0" w:space="0" w:color="auto"/>
      </w:divBdr>
      <w:divsChild>
        <w:div w:id="315647708">
          <w:marLeft w:val="0"/>
          <w:marRight w:val="0"/>
          <w:marTop w:val="0"/>
          <w:marBottom w:val="0"/>
          <w:divBdr>
            <w:top w:val="none" w:sz="0" w:space="0" w:color="auto"/>
            <w:left w:val="none" w:sz="0" w:space="0" w:color="auto"/>
            <w:bottom w:val="none" w:sz="0" w:space="0" w:color="auto"/>
            <w:right w:val="none" w:sz="0" w:space="0" w:color="auto"/>
          </w:divBdr>
        </w:div>
      </w:divsChild>
    </w:div>
    <w:div w:id="1183087744">
      <w:bodyDiv w:val="1"/>
      <w:marLeft w:val="0"/>
      <w:marRight w:val="0"/>
      <w:marTop w:val="0"/>
      <w:marBottom w:val="0"/>
      <w:divBdr>
        <w:top w:val="none" w:sz="0" w:space="0" w:color="auto"/>
        <w:left w:val="none" w:sz="0" w:space="0" w:color="auto"/>
        <w:bottom w:val="none" w:sz="0" w:space="0" w:color="auto"/>
        <w:right w:val="none" w:sz="0" w:space="0" w:color="auto"/>
      </w:divBdr>
      <w:divsChild>
        <w:div w:id="653414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aterrecreatienederland.nl/wp-content/uploads/2025/07/07-Watersportonderzoek-2025.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79917CD7-3872-4E73-982F-B14414F86217}"/>
      </w:docPartPr>
      <w:docPartBody>
        <w:p w:rsidR="00336B09" w:rsidRDefault="00336B09">
          <w:r w:rsidRPr="00706E6D">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09"/>
    <w:rsid w:val="000801CB"/>
    <w:rsid w:val="00336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B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1204</ap:Words>
  <ap:Characters>6863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Parlement - Onderzoek bedrijfsmatig vervoer van 12 of minder personen</vt:lpstr>
    </vt:vector>
  </ap:TitlesOfParts>
  <ap:LinksUpToDate>false</ap:LinksUpToDate>
  <ap:CharactersWithSpaces>8051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2026-04-15T08:27:00.0000000Z</dcterms:created>
  <dcterms:modified xsi:type="dcterms:W3CDTF">2026-04-15T08:27:00.0000000Z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Onderzoek bedrijfsmatig vervoer van 12 of minder personen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Gorree-Notenboom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