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584" w:rsidRDefault="00D52584" w14:paraId="7C9FB50D" w14:textId="77777777"/>
    <w:p w:rsidR="00F05B47" w:rsidRDefault="00F05B47" w14:paraId="64037858" w14:textId="77777777"/>
    <w:p w:rsidR="00F05B47" w:rsidRDefault="00F05B47" w14:paraId="74391AF7" w14:textId="77777777"/>
    <w:p w:rsidR="00605D90" w:rsidRDefault="00605D90" w14:paraId="5598E840" w14:textId="77777777"/>
    <w:p w:rsidR="00D52584" w:rsidRDefault="00745804" w14:paraId="15F1BABF" w14:textId="77777777">
      <w:r>
        <w:t xml:space="preserve">Geachte </w:t>
      </w:r>
      <w:r w:rsidR="006212AB">
        <w:t>v</w:t>
      </w:r>
      <w:r>
        <w:t>oorzitter,</w:t>
      </w:r>
    </w:p>
    <w:p w:rsidR="00D52584" w:rsidRDefault="00D52584" w14:paraId="7595F126" w14:textId="77777777"/>
    <w:p w:rsidR="008D68C6" w:rsidRDefault="00FC4077" w14:paraId="3AB68C6D" w14:textId="686707BB">
      <w:r>
        <w:t>Het lid Ceulemans (JA21) heeft gevraagd om een reactie o</w:t>
      </w:r>
      <w:r w:rsidR="00173611">
        <w:t>p</w:t>
      </w:r>
      <w:r>
        <w:t xml:space="preserve"> de berichtgeving ‘</w:t>
      </w:r>
      <w:r w:rsidRPr="00173611">
        <w:t>Kabinet breekt belofte: boetes voor ambtenaren toeslagenaffaire</w:t>
      </w:r>
      <w:r>
        <w:t xml:space="preserve">’ van </w:t>
      </w:r>
      <w:r w:rsidR="00173611">
        <w:t>15 april jl. in het Algemeen Dagblad</w:t>
      </w:r>
      <w:r w:rsidRPr="008D68C6" w:rsidR="008D68C6">
        <w:t xml:space="preserve">. </w:t>
      </w:r>
      <w:r w:rsidR="00506389">
        <w:t>Ik begrijp dat dit bericht onrust heeft veroorzaakt onder opdrachtnemers die zich hebben ingezet voor de hersteloperatie en dat vind ik uiteraard heel vervelend. Om die onrust weg te nemen li</w:t>
      </w:r>
      <w:r w:rsidR="00646511">
        <w:t>ch</w:t>
      </w:r>
      <w:r w:rsidR="00506389">
        <w:t xml:space="preserve">t ik hieronder graag een aantal zaken toe. </w:t>
      </w:r>
      <w:r w:rsidR="00D1056F">
        <w:t>Echter</w:t>
      </w:r>
      <w:r w:rsidR="00BB0FEF">
        <w:t>, u</w:t>
      </w:r>
      <w:r w:rsidR="00D1056F">
        <w:t xml:space="preserve"> </w:t>
      </w:r>
      <w:r w:rsidRPr="00D1056F" w:rsidR="00D1056F">
        <w:t>zult</w:t>
      </w:r>
      <w:r w:rsidR="00D1056F">
        <w:t xml:space="preserve"> </w:t>
      </w:r>
      <w:r w:rsidRPr="00D1056F" w:rsidR="00D1056F">
        <w:t xml:space="preserve">begrijpen dat ik niet op individuele zaken </w:t>
      </w:r>
      <w:r w:rsidR="001D7713">
        <w:t xml:space="preserve">of de daarmee gemoeide bedragen </w:t>
      </w:r>
      <w:r w:rsidRPr="00D1056F" w:rsidR="00D1056F">
        <w:t>in kan gaan</w:t>
      </w:r>
      <w:r w:rsidR="00D1056F">
        <w:t>.</w:t>
      </w:r>
    </w:p>
    <w:p w:rsidR="001D7713" w:rsidRDefault="001D7713" w14:paraId="184B5A35" w14:textId="77777777"/>
    <w:p w:rsidR="001D7713" w:rsidP="001D7713" w:rsidRDefault="001D7713" w14:paraId="129E06EA" w14:textId="43A37EAC">
      <w:r>
        <w:t>Laat ik beginnen met te</w:t>
      </w:r>
      <w:r w:rsidRPr="008D68C6">
        <w:t xml:space="preserve"> benadrukken dat voor iedereen dezelfde wetten en regels gelden</w:t>
      </w:r>
      <w:r>
        <w:t>. In het bijzonder voor de overheid, d</w:t>
      </w:r>
      <w:r w:rsidRPr="00A65C1F">
        <w:t>aarom vind ik het belangrijk dat de Dienst Toeslagen en andere overheidsorganisaties geen andere behandeling krijgen dan andere opdrachtgevers.</w:t>
      </w:r>
      <w:r>
        <w:t xml:space="preserve"> </w:t>
      </w:r>
    </w:p>
    <w:p w:rsidR="008D68C6" w:rsidRDefault="001D7713" w14:paraId="0B8CA8FC" w14:textId="70589B75">
      <w:r>
        <w:t xml:space="preserve">Tegelijkertijd </w:t>
      </w:r>
      <w:r w:rsidRPr="008D68C6" w:rsidR="008D68C6">
        <w:t>was en is</w:t>
      </w:r>
      <w:r>
        <w:t xml:space="preserve"> het belangrijk</w:t>
      </w:r>
      <w:r w:rsidRPr="008D68C6" w:rsidR="008D68C6">
        <w:t xml:space="preserve"> om ervoor te zorgen dat de hersteloperatie geen vertraging op</w:t>
      </w:r>
      <w:r>
        <w:t>loopt</w:t>
      </w:r>
      <w:r w:rsidRPr="008D68C6" w:rsidR="008D68C6">
        <w:t>.</w:t>
      </w:r>
      <w:r w:rsidR="008D68C6">
        <w:t xml:space="preserve"> </w:t>
      </w:r>
      <w:r w:rsidRPr="008D68C6" w:rsidR="008D68C6">
        <w:t xml:space="preserve">Dat was ook de nadrukkelijke wens vanuit </w:t>
      </w:r>
      <w:r w:rsidR="008D68C6">
        <w:t>uw Kamer</w:t>
      </w:r>
      <w:r w:rsidR="003756E0">
        <w:rPr>
          <w:rStyle w:val="Voetnootmarkering"/>
        </w:rPr>
        <w:footnoteReference w:id="1"/>
      </w:r>
      <w:r w:rsidRPr="008D68C6" w:rsidR="008D68C6">
        <w:t>, maar ook het dilemma waar Dienst Toeslagen in verkeerde</w:t>
      </w:r>
      <w:r w:rsidR="008D68C6">
        <w:t>.</w:t>
      </w:r>
      <w:r w:rsidRPr="008D68C6" w:rsidR="008D68C6">
        <w:t xml:space="preserve"> Aan de ene kant volgens wet- en regelgeving willen werken en aan de andere kant mocht de hersteloperatie geen vertraging oplopen.</w:t>
      </w:r>
    </w:p>
    <w:p w:rsidR="001D7713" w:rsidRDefault="008D68C6" w14:paraId="2846EA9E" w14:textId="180AFEE6">
      <w:r w:rsidRPr="008D68C6">
        <w:t xml:space="preserve">Om ervoor te zorgen dat de hersteloperatie geen vertraging opliep heeft Dienst Toeslagen </w:t>
      </w:r>
      <w:r w:rsidRPr="00A319AE">
        <w:t>eind</w:t>
      </w:r>
      <w:r>
        <w:t xml:space="preserve"> 2024 </w:t>
      </w:r>
      <w:r w:rsidRPr="008D68C6">
        <w:t xml:space="preserve">toegezegd aan de bemiddelingsbureaus dat een eventuele </w:t>
      </w:r>
      <w:r w:rsidRPr="00506389" w:rsidR="00506389">
        <w:t>naheffingsaanslagen premies werknemersverzekeringen</w:t>
      </w:r>
      <w:r w:rsidR="00506389">
        <w:t xml:space="preserve"> </w:t>
      </w:r>
      <w:r w:rsidRPr="008D68C6">
        <w:t xml:space="preserve">en de </w:t>
      </w:r>
      <w:r w:rsidR="00BC48F2">
        <w:t>eventuele</w:t>
      </w:r>
      <w:r w:rsidRPr="008D68C6" w:rsidR="00BC48F2">
        <w:t xml:space="preserve"> boetes</w:t>
      </w:r>
      <w:r w:rsidR="00BC48F2">
        <w:t xml:space="preserve"> die betrekking hebben op het werknemerspremie gedeelte</w:t>
      </w:r>
      <w:r w:rsidRPr="008D68C6" w:rsidR="00BC48F2">
        <w:t xml:space="preserve"> </w:t>
      </w:r>
      <w:r w:rsidRPr="008D68C6">
        <w:t>zou</w:t>
      </w:r>
      <w:r w:rsidR="00A319AE">
        <w:t>den</w:t>
      </w:r>
      <w:r w:rsidRPr="008D68C6">
        <w:t xml:space="preserve"> worden vergoed. </w:t>
      </w:r>
      <w:r w:rsidR="004D7630">
        <w:t>Deze toezeggingen</w:t>
      </w:r>
      <w:r w:rsidR="00BB0FEF">
        <w:rPr>
          <w:rStyle w:val="Voetnootmarkering"/>
        </w:rPr>
        <w:footnoteReference w:id="2"/>
      </w:r>
      <w:r w:rsidR="004D7630">
        <w:t xml:space="preserve"> zijn gedaan aan de bemiddelingsbureaus waarmee Dienst Toeslagen in een contractuele relatie stond. Deze toezeggingen waren niet gericht aan de ZZP’ers. </w:t>
      </w:r>
      <w:r w:rsidRPr="008D68C6">
        <w:t xml:space="preserve">Omdat achteraf bleek dat de toezeggingen konden leiden tot het niet nakomen van wet- en regelgeving door zowel de bemiddelingsbureaus als Dienst Toeslagen, was besloten deze </w:t>
      </w:r>
      <w:r w:rsidR="004D7630">
        <w:t xml:space="preserve">toezeggingen </w:t>
      </w:r>
      <w:r w:rsidRPr="008D68C6">
        <w:t xml:space="preserve">niet </w:t>
      </w:r>
      <w:r w:rsidR="004D7630">
        <w:t>te continueren</w:t>
      </w:r>
      <w:r w:rsidRPr="008D68C6">
        <w:t xml:space="preserve">. </w:t>
      </w:r>
    </w:p>
    <w:p w:rsidR="00D131FD" w:rsidRDefault="008D68C6" w14:paraId="53055CA6" w14:textId="78E179B8">
      <w:r w:rsidRPr="008D68C6">
        <w:t xml:space="preserve">Op 10 februari 2025 is </w:t>
      </w:r>
      <w:r w:rsidR="00BB0FEF">
        <w:t xml:space="preserve">daarom </w:t>
      </w:r>
      <w:r w:rsidRPr="008D68C6">
        <w:t>aangegeven dat de toezegging</w:t>
      </w:r>
      <w:r>
        <w:t>en</w:t>
      </w:r>
      <w:r w:rsidRPr="008D68C6">
        <w:t xml:space="preserve"> niet werden voortgezet </w:t>
      </w:r>
      <w:r w:rsidR="00A319AE">
        <w:t>vanaf</w:t>
      </w:r>
      <w:r w:rsidRPr="008D68C6">
        <w:t xml:space="preserve"> 1 april</w:t>
      </w:r>
      <w:r w:rsidR="00A319AE">
        <w:t xml:space="preserve"> 2025</w:t>
      </w:r>
      <w:r w:rsidRPr="008D68C6">
        <w:t xml:space="preserve">. </w:t>
      </w:r>
      <w:r w:rsidR="00D131FD">
        <w:t>Hier</w:t>
      </w:r>
      <w:r w:rsidR="00A319AE">
        <w:t>mee</w:t>
      </w:r>
      <w:r w:rsidR="00D131FD">
        <w:t xml:space="preserve"> is aan betrokken partijen </w:t>
      </w:r>
      <w:r w:rsidR="00BC48F2">
        <w:t xml:space="preserve">de mogelijkheid geboden zelf een afweging te maken </w:t>
      </w:r>
      <w:r w:rsidR="00D131FD">
        <w:t xml:space="preserve">om hun werkzaamheden in de </w:t>
      </w:r>
      <w:r w:rsidR="00D131FD">
        <w:lastRenderedPageBreak/>
        <w:t>hersteloperatie</w:t>
      </w:r>
      <w:r w:rsidR="00A319AE">
        <w:t xml:space="preserve"> vanaf 1 april</w:t>
      </w:r>
      <w:r w:rsidR="00D131FD">
        <w:t xml:space="preserve"> </w:t>
      </w:r>
      <w:r w:rsidR="00BC48F2">
        <w:t xml:space="preserve">2025 al dan niet </w:t>
      </w:r>
      <w:r w:rsidR="00D131FD">
        <w:t xml:space="preserve">voort te zetten met daarmee het risico op naheffingen en boetes. De </w:t>
      </w:r>
      <w:r w:rsidR="00A319AE">
        <w:t>toezegging</w:t>
      </w:r>
      <w:r w:rsidR="00D131FD">
        <w:t xml:space="preserve"> </w:t>
      </w:r>
      <w:r w:rsidR="00A440FA">
        <w:t xml:space="preserve">aan de bemiddelingsbureaus </w:t>
      </w:r>
      <w:r w:rsidR="00D131FD">
        <w:t xml:space="preserve">om eventuele </w:t>
      </w:r>
      <w:r w:rsidRPr="00506389" w:rsidR="00506389">
        <w:t xml:space="preserve">naheffingsaanslagen premies </w:t>
      </w:r>
      <w:proofErr w:type="spellStart"/>
      <w:r w:rsidRPr="00506389" w:rsidR="00506389">
        <w:t>werknemersverzekeringen</w:t>
      </w:r>
      <w:r w:rsidR="00BC48F2">
        <w:t>en</w:t>
      </w:r>
      <w:proofErr w:type="spellEnd"/>
      <w:r w:rsidR="00BC48F2">
        <w:t xml:space="preserve"> daaraan gerelateerde </w:t>
      </w:r>
      <w:r w:rsidRPr="00331FA1" w:rsidR="00BC48F2">
        <w:t xml:space="preserve">boetes te </w:t>
      </w:r>
      <w:r w:rsidR="00BC48F2">
        <w:t xml:space="preserve">vergoeden over de periode 1 januari 2025 tot 1 april 2025 </w:t>
      </w:r>
      <w:r w:rsidR="00331FA1">
        <w:t>blijft van kracht</w:t>
      </w:r>
      <w:r w:rsidR="00D131FD">
        <w:t>.</w:t>
      </w:r>
      <w:r w:rsidR="00D1056F">
        <w:t xml:space="preserve"> </w:t>
      </w:r>
      <w:r w:rsidR="003756E0">
        <w:t xml:space="preserve">Aan deze afspraak aan deze bemiddelingsbureaus houdt Dienst Toeslagen zich dus ook. </w:t>
      </w:r>
      <w:r w:rsidR="00D1056F">
        <w:t>In maart 2025 is uw Kamer ook over dit proces geïnformeerd, inclusief bijbehorende tijdslijn</w:t>
      </w:r>
      <w:r w:rsidR="00A319AE">
        <w:rPr>
          <w:rStyle w:val="Voetnootmarkering"/>
        </w:rPr>
        <w:footnoteReference w:id="3"/>
      </w:r>
      <w:r w:rsidR="00D1056F">
        <w:t>.</w:t>
      </w:r>
    </w:p>
    <w:p w:rsidR="00F05B47" w:rsidRDefault="00F05B47" w14:paraId="56D1B586" w14:textId="77777777"/>
    <w:p w:rsidR="00506389" w:rsidRDefault="001C7154" w14:paraId="501F6F33" w14:textId="77777777">
      <w:r>
        <w:t xml:space="preserve">Tijdens het debat in uw Kamer over de Wijziging van Boek 7 van het Burgerlijk Wetboek in verband met het invoeren van een rechtsvermoeden van arbeidsovereenkomst op basis van een uurtarief is door de leden </w:t>
      </w:r>
      <w:proofErr w:type="spellStart"/>
      <w:r>
        <w:t>Moinat</w:t>
      </w:r>
      <w:proofErr w:type="spellEnd"/>
      <w:r>
        <w:t xml:space="preserve"> en van Houwelingen, en door de leden </w:t>
      </w:r>
      <w:proofErr w:type="spellStart"/>
      <w:r>
        <w:t>Patijn</w:t>
      </w:r>
      <w:proofErr w:type="spellEnd"/>
      <w:r>
        <w:t xml:space="preserve"> en Westerveld een tweetal moties ingediend die betrekking hebben op de handhaving bij Dienst Toeslagen. </w:t>
      </w:r>
      <w:r w:rsidR="00506389">
        <w:t xml:space="preserve">Ik apprecieer deze moties als volgt. </w:t>
      </w:r>
    </w:p>
    <w:p w:rsidR="00506389" w:rsidRDefault="00506389" w14:paraId="2542A521" w14:textId="77777777"/>
    <w:p w:rsidRPr="00C13704" w:rsidR="00C13704" w:rsidP="00C13704" w:rsidRDefault="00506389" w14:paraId="784E1C27" w14:textId="6801CBD9">
      <w:r>
        <w:t xml:space="preserve">Motie nr.10 van de leden </w:t>
      </w:r>
      <w:proofErr w:type="spellStart"/>
      <w:r>
        <w:t>Moinat</w:t>
      </w:r>
      <w:proofErr w:type="spellEnd"/>
      <w:r>
        <w:t xml:space="preserve"> en Van Houwelingen moet ik ontraden.</w:t>
      </w:r>
      <w:r w:rsidR="00C13704">
        <w:t xml:space="preserve"> Zoals ik eerder heb opgemerkt geldt</w:t>
      </w:r>
      <w:r w:rsidRPr="00C13704" w:rsidR="00C13704">
        <w:t xml:space="preserve"> dat de Dienst Toeslagen en andere overheidsorganisaties geen andere behandeling krijgen dan andere opdrachtgevers. </w:t>
      </w:r>
    </w:p>
    <w:p w:rsidR="00506389" w:rsidRDefault="00506389" w14:paraId="71E7197A" w14:textId="7D078293"/>
    <w:p w:rsidR="00506389" w:rsidRDefault="00506389" w14:paraId="6EFF6112" w14:textId="60DA821E">
      <w:r>
        <w:t xml:space="preserve">Motie nr.11 Van de leden </w:t>
      </w:r>
      <w:proofErr w:type="spellStart"/>
      <w:r>
        <w:t>Patijn</w:t>
      </w:r>
      <w:proofErr w:type="spellEnd"/>
      <w:r>
        <w:t xml:space="preserve"> en Westerveld kan ik oordeel Kamer geven mits ik de motie zo kan duiden dat deze oproept om de toezegging die Dienst Toeslagen heeft gedaan na te komen. Zoals ik hierboven heb opgemerkt blijft de toezegging aan de bemiddelingsbureaus om eventuele </w:t>
      </w:r>
      <w:r w:rsidRPr="00506389">
        <w:t>naheffingsaanslagen premies werknemersverzekeringen</w:t>
      </w:r>
      <w:r>
        <w:t xml:space="preserve"> en daaraan gerelateerde </w:t>
      </w:r>
      <w:r w:rsidRPr="00331FA1">
        <w:t xml:space="preserve">boetes te </w:t>
      </w:r>
      <w:r>
        <w:t xml:space="preserve">vergoeden over de periode 1 januari 2025 tot 1 april 2025 van kracht. </w:t>
      </w:r>
      <w:proofErr w:type="gramStart"/>
      <w:r>
        <w:t>Indien</w:t>
      </w:r>
      <w:proofErr w:type="gramEnd"/>
      <w:r>
        <w:t xml:space="preserve"> deze motie oproept om verder te gaan dan het nakomen van deze toezegging moet ik de motie ontraden. </w:t>
      </w:r>
    </w:p>
    <w:p w:rsidR="00506389" w:rsidRDefault="00506389" w14:paraId="6C4E792E" w14:textId="77777777"/>
    <w:p w:rsidR="00173611" w:rsidRDefault="00506389" w14:paraId="5D5156DE" w14:textId="24292FA0">
      <w:r>
        <w:t>T</w:t>
      </w:r>
      <w:r w:rsidR="00D131FD">
        <w:t>ot slot wil ik benadrukken</w:t>
      </w:r>
      <w:r w:rsidRPr="008D68C6" w:rsidR="008D68C6">
        <w:t xml:space="preserve"> dat ondanks een krappe arbeidsmarkt </w:t>
      </w:r>
      <w:r w:rsidR="008A4E79">
        <w:t xml:space="preserve">er </w:t>
      </w:r>
      <w:r w:rsidRPr="008D68C6" w:rsidR="008D68C6">
        <w:t>dagelijks</w:t>
      </w:r>
      <w:r w:rsidR="008A4E79">
        <w:t xml:space="preserve"> </w:t>
      </w:r>
      <w:r w:rsidR="001C7154">
        <w:t>voldoende</w:t>
      </w:r>
      <w:r w:rsidR="008A4E79">
        <w:t xml:space="preserve"> mensen zijn die zich</w:t>
      </w:r>
      <w:r w:rsidRPr="008D68C6" w:rsidR="008D68C6">
        <w:t xml:space="preserve"> in blijven zetten om de</w:t>
      </w:r>
      <w:r w:rsidR="008D68C6">
        <w:t>ze</w:t>
      </w:r>
      <w:r w:rsidRPr="008D68C6" w:rsidR="008D68C6">
        <w:t xml:space="preserve"> ouders te helpen.</w:t>
      </w:r>
      <w:r w:rsidR="00A65C1F">
        <w:t xml:space="preserve"> Ik wil hier mijn waardering voor uitspreken, samen werken zij aan het herstel waar deze ouders recht op hebben.</w:t>
      </w:r>
    </w:p>
    <w:p w:rsidR="00173611" w:rsidRDefault="00173611" w14:paraId="520A726A" w14:textId="77777777"/>
    <w:p w:rsidR="00D52584" w:rsidRDefault="006212AB" w14:paraId="14F078CF" w14:textId="77777777">
      <w:r>
        <w:t>Hoogachtend,</w:t>
      </w:r>
    </w:p>
    <w:p w:rsidR="00D52584" w:rsidRDefault="00D52584" w14:paraId="685751A6" w14:textId="77777777"/>
    <w:p w:rsidR="00506389" w:rsidRDefault="00506389" w14:paraId="29D5AAE9" w14:textId="2F47ACE7">
      <w:r>
        <w:t>Mede namens de staatssecretaris Herstel toeslagen,</w:t>
      </w:r>
    </w:p>
    <w:p w:rsidR="00D52584" w:rsidRDefault="006212AB" w14:paraId="78E42CD6" w14:textId="7EFE4CB7">
      <w:proofErr w:type="gramStart"/>
      <w:r>
        <w:t>d</w:t>
      </w:r>
      <w:r w:rsidR="00745804">
        <w:t>e</w:t>
      </w:r>
      <w:proofErr w:type="gramEnd"/>
      <w:r w:rsidR="00745804">
        <w:t xml:space="preserve"> </w:t>
      </w:r>
      <w:r>
        <w:t>s</w:t>
      </w:r>
      <w:r w:rsidR="00745804">
        <w:t xml:space="preserve">taatssecretaris </w:t>
      </w:r>
      <w:r>
        <w:t>van Financiën</w:t>
      </w:r>
      <w:r w:rsidR="00745804">
        <w:rPr>
          <w:i/>
        </w:rPr>
        <w:t>,</w:t>
      </w:r>
    </w:p>
    <w:p w:rsidR="00D52584" w:rsidRDefault="00D52584" w14:paraId="6498FE48" w14:textId="77777777"/>
    <w:p w:rsidR="00D52584" w:rsidRDefault="00D52584" w14:paraId="5C6009C3" w14:textId="77777777"/>
    <w:p w:rsidR="00D52584" w:rsidRDefault="00D52584" w14:paraId="6B637679" w14:textId="77777777"/>
    <w:p w:rsidR="00D52584" w:rsidRDefault="00D52584" w14:paraId="61C4EABA" w14:textId="77777777"/>
    <w:p w:rsidRPr="00795866" w:rsidR="00D52584" w:rsidRDefault="00795866" w14:paraId="5A6DDBA1" w14:textId="4C6BE97B">
      <w:r w:rsidRPr="00795866">
        <w:t>E</w:t>
      </w:r>
      <w:r>
        <w:t xml:space="preserve">elco </w:t>
      </w:r>
      <w:proofErr w:type="spellStart"/>
      <w:r>
        <w:t>Eerenberg</w:t>
      </w:r>
      <w:proofErr w:type="spellEnd"/>
    </w:p>
    <w:sectPr w:rsidRPr="00795866" w:rsidR="00D5258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A96A" w14:textId="77777777" w:rsidR="00370166" w:rsidRDefault="00370166">
      <w:pPr>
        <w:spacing w:line="240" w:lineRule="auto"/>
      </w:pPr>
      <w:r>
        <w:separator/>
      </w:r>
    </w:p>
  </w:endnote>
  <w:endnote w:type="continuationSeparator" w:id="0">
    <w:p w14:paraId="2AB0F34A" w14:textId="77777777" w:rsidR="00370166" w:rsidRDefault="003701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7FD9" w14:textId="77777777" w:rsidR="00CD0854" w:rsidRDefault="00CD08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925F" w14:textId="77777777" w:rsidR="00D52584" w:rsidRDefault="00D5258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5611" w14:textId="77777777" w:rsidR="00CD0854" w:rsidRDefault="00CD08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B5B42" w14:textId="77777777" w:rsidR="00370166" w:rsidRDefault="00370166">
      <w:pPr>
        <w:spacing w:line="240" w:lineRule="auto"/>
      </w:pPr>
      <w:r>
        <w:separator/>
      </w:r>
    </w:p>
  </w:footnote>
  <w:footnote w:type="continuationSeparator" w:id="0">
    <w:p w14:paraId="22351017" w14:textId="77777777" w:rsidR="00370166" w:rsidRDefault="00370166">
      <w:pPr>
        <w:spacing w:line="240" w:lineRule="auto"/>
      </w:pPr>
      <w:r>
        <w:continuationSeparator/>
      </w:r>
    </w:p>
  </w:footnote>
  <w:footnote w:id="1">
    <w:p w14:paraId="1250CC3F" w14:textId="49D78931" w:rsidR="003756E0" w:rsidRPr="00756EBA" w:rsidRDefault="003756E0" w:rsidP="003756E0">
      <w:pPr>
        <w:pStyle w:val="Voetnoottekst"/>
        <w:rPr>
          <w:sz w:val="14"/>
          <w:szCs w:val="14"/>
        </w:rPr>
      </w:pPr>
      <w:r w:rsidRPr="00756EBA">
        <w:rPr>
          <w:rStyle w:val="Voetnootmarkering"/>
          <w:sz w:val="14"/>
          <w:szCs w:val="14"/>
        </w:rPr>
        <w:footnoteRef/>
      </w:r>
      <w:r w:rsidRPr="00756EBA">
        <w:rPr>
          <w:sz w:val="14"/>
          <w:szCs w:val="14"/>
        </w:rPr>
        <w:t xml:space="preserve"> </w:t>
      </w:r>
      <w:r w:rsidR="004F2E8E">
        <w:rPr>
          <w:sz w:val="14"/>
          <w:szCs w:val="14"/>
        </w:rPr>
        <w:t xml:space="preserve">Kamerstukken II </w:t>
      </w:r>
      <w:r w:rsidRPr="00756EBA">
        <w:rPr>
          <w:sz w:val="14"/>
          <w:szCs w:val="14"/>
        </w:rPr>
        <w:t xml:space="preserve"> 2024</w:t>
      </w:r>
      <w:r w:rsidR="004F2E8E">
        <w:rPr>
          <w:sz w:val="14"/>
          <w:szCs w:val="14"/>
        </w:rPr>
        <w:t>/</w:t>
      </w:r>
      <w:r w:rsidRPr="00756EBA">
        <w:rPr>
          <w:sz w:val="14"/>
          <w:szCs w:val="14"/>
        </w:rPr>
        <w:t>25, 31 311, nr. 269, Motie van het lid Boon.</w:t>
      </w:r>
    </w:p>
  </w:footnote>
  <w:footnote w:id="2">
    <w:p w14:paraId="6558AE0B" w14:textId="2051FA84" w:rsidR="00BB0FEF" w:rsidRDefault="00BB0FEF">
      <w:pPr>
        <w:pStyle w:val="Voetnoottekst"/>
      </w:pPr>
      <w:r w:rsidRPr="003756E0">
        <w:rPr>
          <w:rStyle w:val="Voetnootmarkering"/>
          <w:sz w:val="18"/>
          <w:szCs w:val="18"/>
        </w:rPr>
        <w:footnoteRef/>
      </w:r>
      <w:r w:rsidR="003756E0">
        <w:rPr>
          <w:sz w:val="18"/>
          <w:szCs w:val="18"/>
        </w:rPr>
        <w:t xml:space="preserve"> </w:t>
      </w:r>
      <w:r w:rsidRPr="00D3620E">
        <w:rPr>
          <w:sz w:val="14"/>
          <w:szCs w:val="14"/>
        </w:rPr>
        <w:t>Brieven zijn bijgevoegd als bijlages van</w:t>
      </w:r>
      <w:r w:rsidR="00CB3BE0">
        <w:rPr>
          <w:sz w:val="14"/>
          <w:szCs w:val="14"/>
        </w:rPr>
        <w:t xml:space="preserve"> beantwoording Kamervragen</w:t>
      </w:r>
      <w:r w:rsidRPr="00D3620E">
        <w:rPr>
          <w:sz w:val="14"/>
          <w:szCs w:val="14"/>
        </w:rPr>
        <w:t xml:space="preserve">: Kamerstukken II 2024/25, </w:t>
      </w:r>
      <w:r w:rsidR="006F023B">
        <w:rPr>
          <w:sz w:val="14"/>
          <w:szCs w:val="14"/>
        </w:rPr>
        <w:t xml:space="preserve">nr. </w:t>
      </w:r>
      <w:r w:rsidRPr="00D3620E">
        <w:rPr>
          <w:sz w:val="14"/>
          <w:szCs w:val="14"/>
        </w:rPr>
        <w:t>1017</w:t>
      </w:r>
      <w:r w:rsidR="004F2E8E">
        <w:rPr>
          <w:sz w:val="14"/>
          <w:szCs w:val="14"/>
        </w:rPr>
        <w:t>.</w:t>
      </w:r>
    </w:p>
  </w:footnote>
  <w:footnote w:id="3">
    <w:p w14:paraId="117AFC7C" w14:textId="7040F2C0" w:rsidR="00A319AE" w:rsidRDefault="00A319AE">
      <w:pPr>
        <w:pStyle w:val="Voetnoottekst"/>
      </w:pPr>
      <w:r w:rsidRPr="005F7216">
        <w:rPr>
          <w:rStyle w:val="Voetnootmarkering"/>
          <w:sz w:val="14"/>
          <w:szCs w:val="14"/>
        </w:rPr>
        <w:footnoteRef/>
      </w:r>
      <w:r w:rsidRPr="005F7216">
        <w:rPr>
          <w:sz w:val="14"/>
          <w:szCs w:val="14"/>
        </w:rPr>
        <w:t xml:space="preserve"> </w:t>
      </w:r>
      <w:r w:rsidR="004F2E8E" w:rsidRPr="005F7216">
        <w:rPr>
          <w:sz w:val="14"/>
          <w:szCs w:val="14"/>
        </w:rPr>
        <w:t xml:space="preserve">Kamerstukken II 2024/25, </w:t>
      </w:r>
      <w:r w:rsidR="006F023B" w:rsidRPr="005F7216">
        <w:rPr>
          <w:sz w:val="14"/>
          <w:szCs w:val="14"/>
        </w:rPr>
        <w:t xml:space="preserve">nr. </w:t>
      </w:r>
      <w:r w:rsidR="004F2E8E" w:rsidRPr="005F7216">
        <w:rPr>
          <w:sz w:val="14"/>
          <w:szCs w:val="14"/>
        </w:rPr>
        <w:t>1654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2C0C" w14:textId="77777777" w:rsidR="00CD0854" w:rsidRDefault="00CD08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BAC6" w14:textId="77777777" w:rsidR="00D52584" w:rsidRDefault="00745804">
    <w:r>
      <w:rPr>
        <w:noProof/>
      </w:rPr>
      <mc:AlternateContent>
        <mc:Choice Requires="wps">
          <w:drawing>
            <wp:anchor distT="0" distB="0" distL="0" distR="0" simplePos="0" relativeHeight="251652096" behindDoc="0" locked="1" layoutInCell="1" allowOverlap="1" wp14:anchorId="6BD95344" wp14:editId="0B5C4D6B">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C7E312A" w14:textId="77777777" w:rsidR="00745804" w:rsidRDefault="00745804"/>
                      </w:txbxContent>
                    </wps:txbx>
                    <wps:bodyPr vert="horz" wrap="square" lIns="0" tIns="0" rIns="0" bIns="0" anchor="t" anchorCtr="0"/>
                  </wps:wsp>
                </a:graphicData>
              </a:graphic>
            </wp:anchor>
          </w:drawing>
        </mc:Choice>
        <mc:Fallback>
          <w:pict>
            <v:shapetype w14:anchorId="6BD9534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C7E312A" w14:textId="77777777" w:rsidR="00745804" w:rsidRDefault="00745804"/>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F12C322" wp14:editId="3DD4D135">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A9C272" w14:textId="77777777" w:rsidR="00D52584" w:rsidRDefault="00745804">
                          <w:pPr>
                            <w:pStyle w:val="Referentiegegevensbold"/>
                          </w:pPr>
                          <w:r>
                            <w:t>Datum</w:t>
                          </w:r>
                        </w:p>
                        <w:p w14:paraId="4C954FB4" w14:textId="6FD7CDF5" w:rsidR="00D52584" w:rsidRDefault="00CD0854">
                          <w:pPr>
                            <w:pStyle w:val="Referentiegegevens"/>
                          </w:pPr>
                          <w:sdt>
                            <w:sdtPr>
                              <w:id w:val="-696232892"/>
                              <w:date w:fullDate="2026-04-15T00:00:00Z">
                                <w:dateFormat w:val="d MMMM yyyy"/>
                                <w:lid w:val="nl"/>
                                <w:storeMappedDataAs w:val="dateTime"/>
                                <w:calendar w:val="gregorian"/>
                              </w:date>
                            </w:sdtPr>
                            <w:sdtEndPr/>
                            <w:sdtContent>
                              <w:r w:rsidR="007375D2">
                                <w:rPr>
                                  <w:lang w:val="nl"/>
                                </w:rPr>
                                <w:t>15 april 2026</w:t>
                              </w:r>
                            </w:sdtContent>
                          </w:sdt>
                        </w:p>
                        <w:p w14:paraId="171F8063" w14:textId="77777777" w:rsidR="00D52584" w:rsidRDefault="00D52584">
                          <w:pPr>
                            <w:pStyle w:val="WitregelW1"/>
                          </w:pPr>
                        </w:p>
                        <w:p w14:paraId="2E8D2132" w14:textId="77777777" w:rsidR="00D52584" w:rsidRDefault="00745804">
                          <w:pPr>
                            <w:pStyle w:val="Referentiegegevensbold"/>
                          </w:pPr>
                          <w:r>
                            <w:t>Onze referentie</w:t>
                          </w:r>
                        </w:p>
                        <w:p w14:paraId="773F3CB9" w14:textId="77718A99" w:rsidR="003A15EF" w:rsidRDefault="001C7154">
                          <w:pPr>
                            <w:pStyle w:val="Referentiegegevens"/>
                          </w:pPr>
                          <w:fldSimple w:instr=" DOCPROPERTY  &quot;Kenmerk&quot;  \* MERGEFORMAT ">
                            <w:r w:rsidR="00CD0854">
                              <w:t>2026-0000038948</w:t>
                            </w:r>
                          </w:fldSimple>
                        </w:p>
                      </w:txbxContent>
                    </wps:txbx>
                    <wps:bodyPr vert="horz" wrap="square" lIns="0" tIns="0" rIns="0" bIns="0" anchor="t" anchorCtr="0"/>
                  </wps:wsp>
                </a:graphicData>
              </a:graphic>
            </wp:anchor>
          </w:drawing>
        </mc:Choice>
        <mc:Fallback>
          <w:pict>
            <v:shape w14:anchorId="6F12C322"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5A9C272" w14:textId="77777777" w:rsidR="00D52584" w:rsidRDefault="00745804">
                    <w:pPr>
                      <w:pStyle w:val="Referentiegegevensbold"/>
                    </w:pPr>
                    <w:r>
                      <w:t>Datum</w:t>
                    </w:r>
                  </w:p>
                  <w:p w14:paraId="4C954FB4" w14:textId="6FD7CDF5" w:rsidR="00D52584" w:rsidRDefault="00CD0854">
                    <w:pPr>
                      <w:pStyle w:val="Referentiegegevens"/>
                    </w:pPr>
                    <w:sdt>
                      <w:sdtPr>
                        <w:id w:val="-696232892"/>
                        <w:date w:fullDate="2026-04-15T00:00:00Z">
                          <w:dateFormat w:val="d MMMM yyyy"/>
                          <w:lid w:val="nl"/>
                          <w:storeMappedDataAs w:val="dateTime"/>
                          <w:calendar w:val="gregorian"/>
                        </w:date>
                      </w:sdtPr>
                      <w:sdtEndPr/>
                      <w:sdtContent>
                        <w:r w:rsidR="007375D2">
                          <w:rPr>
                            <w:lang w:val="nl"/>
                          </w:rPr>
                          <w:t>15 april 2026</w:t>
                        </w:r>
                      </w:sdtContent>
                    </w:sdt>
                  </w:p>
                  <w:p w14:paraId="171F8063" w14:textId="77777777" w:rsidR="00D52584" w:rsidRDefault="00D52584">
                    <w:pPr>
                      <w:pStyle w:val="WitregelW1"/>
                    </w:pPr>
                  </w:p>
                  <w:p w14:paraId="2E8D2132" w14:textId="77777777" w:rsidR="00D52584" w:rsidRDefault="00745804">
                    <w:pPr>
                      <w:pStyle w:val="Referentiegegevensbold"/>
                    </w:pPr>
                    <w:r>
                      <w:t>Onze referentie</w:t>
                    </w:r>
                  </w:p>
                  <w:p w14:paraId="773F3CB9" w14:textId="77718A99" w:rsidR="003A15EF" w:rsidRDefault="001C7154">
                    <w:pPr>
                      <w:pStyle w:val="Referentiegegevens"/>
                    </w:pPr>
                    <w:fldSimple w:instr=" DOCPROPERTY  &quot;Kenmerk&quot;  \* MERGEFORMAT ">
                      <w:r w:rsidR="00CD0854">
                        <w:t>2026-0000038948</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86AC0C9" wp14:editId="2272B364">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F1033D" w14:textId="77777777" w:rsidR="00745804" w:rsidRDefault="00745804"/>
                      </w:txbxContent>
                    </wps:txbx>
                    <wps:bodyPr vert="horz" wrap="square" lIns="0" tIns="0" rIns="0" bIns="0" anchor="t" anchorCtr="0"/>
                  </wps:wsp>
                </a:graphicData>
              </a:graphic>
            </wp:anchor>
          </w:drawing>
        </mc:Choice>
        <mc:Fallback>
          <w:pict>
            <v:shape w14:anchorId="286AC0C9"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7F1033D" w14:textId="77777777" w:rsidR="00745804" w:rsidRDefault="00745804"/>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558CB09" wp14:editId="5A71EB97">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7D85BBE" w14:textId="77777777" w:rsidR="00F1418A" w:rsidRDefault="00CD085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558CB09"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7D85BBE" w14:textId="77777777" w:rsidR="00F1418A" w:rsidRDefault="00CD085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796C" w14:textId="77777777" w:rsidR="00D52584" w:rsidRDefault="00745804">
    <w:pPr>
      <w:spacing w:after="6377" w:line="14" w:lineRule="exact"/>
    </w:pPr>
    <w:r>
      <w:rPr>
        <w:noProof/>
      </w:rPr>
      <mc:AlternateContent>
        <mc:Choice Requires="wps">
          <w:drawing>
            <wp:anchor distT="0" distB="0" distL="0" distR="0" simplePos="0" relativeHeight="251657216" behindDoc="0" locked="1" layoutInCell="1" allowOverlap="1" wp14:anchorId="5F67D918" wp14:editId="2E00545F">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96A20B" w14:textId="77777777" w:rsidR="00D52584" w:rsidRDefault="00745804">
                          <w:pPr>
                            <w:spacing w:line="240" w:lineRule="auto"/>
                          </w:pPr>
                          <w:r>
                            <w:rPr>
                              <w:noProof/>
                            </w:rPr>
                            <w:drawing>
                              <wp:inline distT="0" distB="0" distL="0" distR="0" wp14:anchorId="78AD77D3" wp14:editId="31DACB9F">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F67D918" id="_x0000_t202" coordsize="21600,21600" o:spt="202" path="m,l,21600r21600,l21600,xe">
              <v:stroke joinstyle="miter"/>
              <v:path gradientshapeok="t" o:connecttype="rect"/>
            </v:shapetype>
            <v:shape id="583cb846-a587-474e-9efc-17a024d629a0" o:spid="_x0000_s1030"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0296A20B" w14:textId="77777777" w:rsidR="00D52584" w:rsidRDefault="00745804">
                    <w:pPr>
                      <w:spacing w:line="240" w:lineRule="auto"/>
                    </w:pPr>
                    <w:r>
                      <w:rPr>
                        <w:noProof/>
                      </w:rPr>
                      <w:drawing>
                        <wp:inline distT="0" distB="0" distL="0" distR="0" wp14:anchorId="78AD77D3" wp14:editId="31DACB9F">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DB19481" wp14:editId="009B0A75">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87BBDF" w14:textId="77777777" w:rsidR="00D52584" w:rsidRDefault="00745804">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5DB19481" id="f053fe88-db2b-430b-bcc5-fbb915a19314" o:spid="_x0000_s1031"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clKD0lAEAABQDAAAO&#10;AAAAAAAAAAAAAAAAAC4CAABkcnMvZTJvRG9jLnhtbFBLAQItABQABgAIAAAAIQDSSKYB3wAAAAsB&#10;AAAPAAAAAAAAAAAAAAAAAO4DAABkcnMvZG93bnJldi54bWxQSwUGAAAAAAQABADzAAAA+gQAAAAA&#10;" filled="f" stroked="f">
              <v:textbox inset="0,0,0,0">
                <w:txbxContent>
                  <w:p w14:paraId="2987BBDF" w14:textId="77777777" w:rsidR="00D52584" w:rsidRDefault="00745804">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6ECEC11" wp14:editId="5A291F8B">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14B927" w14:textId="77777777" w:rsidR="00D52584" w:rsidRDefault="00C73807">
                          <w:r>
                            <w:t>V</w:t>
                          </w:r>
                          <w:r w:rsidR="00745804">
                            <w:t>oorzitter van de Tweede Kamer der Staten-Generaal</w:t>
                          </w:r>
                        </w:p>
                        <w:p w14:paraId="780FCA15" w14:textId="77777777" w:rsidR="00D52584" w:rsidRDefault="006B577D">
                          <w:r>
                            <w:t>Postbus 20018</w:t>
                          </w:r>
                        </w:p>
                        <w:p w14:paraId="10C87B52" w14:textId="77777777" w:rsidR="00D52584" w:rsidRDefault="00745804">
                          <w:r>
                            <w:t>25</w:t>
                          </w:r>
                          <w:r w:rsidR="006B577D">
                            <w:t>00 EA</w:t>
                          </w:r>
                          <w:r>
                            <w:t xml:space="preserve">  Den Haag</w:t>
                          </w:r>
                        </w:p>
                      </w:txbxContent>
                    </wps:txbx>
                    <wps:bodyPr vert="horz" wrap="square" lIns="0" tIns="0" rIns="0" bIns="0" anchor="t" anchorCtr="0"/>
                  </wps:wsp>
                </a:graphicData>
              </a:graphic>
            </wp:anchor>
          </w:drawing>
        </mc:Choice>
        <mc:Fallback>
          <w:pict>
            <v:shape w14:anchorId="56ECEC11" id="d302f2a1-bb28-4417-9701-e3b1450e5fb6" o:spid="_x0000_s1032"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2A14B927" w14:textId="77777777" w:rsidR="00D52584" w:rsidRDefault="00C73807">
                    <w:r>
                      <w:t>V</w:t>
                    </w:r>
                    <w:r w:rsidR="00745804">
                      <w:t>oorzitter van de Tweede Kamer der Staten-Generaal</w:t>
                    </w:r>
                  </w:p>
                  <w:p w14:paraId="780FCA15" w14:textId="77777777" w:rsidR="00D52584" w:rsidRDefault="006B577D">
                    <w:r>
                      <w:t>Postbus 20018</w:t>
                    </w:r>
                  </w:p>
                  <w:p w14:paraId="10C87B52" w14:textId="77777777" w:rsidR="00D52584" w:rsidRDefault="00745804">
                    <w:r>
                      <w:t>25</w:t>
                    </w:r>
                    <w:r w:rsidR="006B577D">
                      <w:t>00 EA</w:t>
                    </w:r>
                    <w:r>
                      <w:t xml:space="preserve">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6ABF4DB" wp14:editId="285E25CA">
              <wp:simplePos x="0" y="0"/>
              <wp:positionH relativeFrom="margin">
                <wp:align>left</wp:align>
              </wp:positionH>
              <wp:positionV relativeFrom="paragraph">
                <wp:posOffset>3352165</wp:posOffset>
              </wp:positionV>
              <wp:extent cx="4819650" cy="6477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819650" cy="647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52584" w14:paraId="0CEB27B7" w14:textId="77777777">
                            <w:trPr>
                              <w:trHeight w:val="240"/>
                            </w:trPr>
                            <w:tc>
                              <w:tcPr>
                                <w:tcW w:w="1140" w:type="dxa"/>
                              </w:tcPr>
                              <w:p w14:paraId="208B6060" w14:textId="77777777" w:rsidR="00D52584" w:rsidRDefault="00745804">
                                <w:r>
                                  <w:t>Datum</w:t>
                                </w:r>
                              </w:p>
                            </w:tc>
                            <w:tc>
                              <w:tcPr>
                                <w:tcW w:w="5918" w:type="dxa"/>
                              </w:tcPr>
                              <w:p w14:paraId="1DFCF90D" w14:textId="02325625" w:rsidR="00D52584" w:rsidRDefault="007375D2">
                                <w:r>
                                  <w:t>15 april 2026</w:t>
                                </w:r>
                              </w:p>
                            </w:tc>
                          </w:tr>
                          <w:tr w:rsidR="00D52584" w14:paraId="39D5ED75" w14:textId="77777777">
                            <w:trPr>
                              <w:trHeight w:val="240"/>
                            </w:trPr>
                            <w:tc>
                              <w:tcPr>
                                <w:tcW w:w="1140" w:type="dxa"/>
                              </w:tcPr>
                              <w:p w14:paraId="345F4F9A" w14:textId="77777777" w:rsidR="00D52584" w:rsidRDefault="00745804">
                                <w:r>
                                  <w:t>Betreft</w:t>
                                </w:r>
                              </w:p>
                            </w:tc>
                            <w:tc>
                              <w:tcPr>
                                <w:tcW w:w="5918" w:type="dxa"/>
                              </w:tcPr>
                              <w:p w14:paraId="477DA2A8" w14:textId="456E701B" w:rsidR="00D52584" w:rsidRDefault="007375D2">
                                <w:r>
                                  <w:t>Reactie op het</w:t>
                                </w:r>
                                <w:r w:rsidR="001D7713">
                                  <w:t xml:space="preserve"> verzoek van het lid Ceulemans (JA21)</w:t>
                                </w:r>
                                <w:r>
                                  <w:t xml:space="preserve"> </w:t>
                                </w:r>
                                <w:r w:rsidR="001D7713">
                                  <w:t>over de berichtgeving in het Algemeen Dagblad</w:t>
                                </w:r>
                                <w:r>
                                  <w:t xml:space="preserve">:’ </w:t>
                                </w:r>
                                <w:r w:rsidRPr="007375D2">
                                  <w:t>Kabinet breekt belofte: boetes voor ambtenaren toeslagenaffaire</w:t>
                                </w:r>
                                <w:r>
                                  <w:t>’</w:t>
                                </w:r>
                              </w:p>
                            </w:tc>
                          </w:tr>
                        </w:tbl>
                        <w:p w14:paraId="5F0386F5" w14:textId="77777777" w:rsidR="00745804" w:rsidRDefault="00745804"/>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BF4DB" id="1670fa0c-13cb-45ec-92be-ef1f34d237c5" o:spid="_x0000_s1033" type="#_x0000_t202" style="position:absolute;margin-left:0;margin-top:263.95pt;width:379.5pt;height:51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WWoQEAAC4DAAAOAAAAZHJzL2Uyb0RvYy54bWysUsFu2zAMvQ/oPwi6N3aKLumMKMW2osOA&#10;YhvQ9QMUWYoFWKJGKbHTrx+lxMmw3oZdKIqUHh8fubofXc/2GqMFL/h8VnOmvYLW+q3gLz8fr+84&#10;i0n6VvbgteAHHfn9+urdagiNvoEO+lYjIxAfmyEI3qUUmqqKqtNOxhkE7SlpAJ1MdMVt1aIcCN31&#10;1U1dL6oBsA0ISsdI0Ydjkq8LvjFape/GRJ1YLzhxS8VisZtsq/VKNluUobPqREP+AwsnraeiZ6gH&#10;mSTboX0D5axCiGDSTIGrwBirdOmBupnXf3Xz3MmgSy8kTgxnmeL/g1Xf9s/hB7I0foKRBpgFGUJs&#10;IgVzP6NBl09iyihPEh7OsukxMUXB27v5h8V7SinKLW6Xy7roWl1+B4zpiwbHsiM40liKWnL/FBNV&#10;pKfTk1zMw6Pt+xy/UMleGjcjs63gy4nmBtoDsacFJNgO8JWzgYYpePy1k6g56796UitPfnJwcjaT&#10;I72ir4Inzo7u51Q25Ejl4y6BsYVl5nCseKJGQynkTwuUp/7nvby6rPn6NwAAAP//AwBQSwMEFAAG&#10;AAgAAAAhAKyJXx7eAAAACAEAAA8AAABkcnMvZG93bnJldi54bWxMj8FOwzAQRO9I/IO1SNyoQ6Sm&#10;OGRTVQhOSIg0HDg6yTaxGq9D7Lbh7zEnOM7OauZNsV3sKM40e+MY4X6VgCBuXWe4R/ioX+4eQPig&#10;udOjY0L4Jg/b8vqq0HnnLlzReR96EUPY5xphCGHKpfTtQFb7lZuIo3dws9UhyrmX3awvMdyOMk2S&#10;TFptODYMeqKngdrj/mQRdp9cPZuvt+a9OlSmrlXCr9kR8fZm2T2CCLSEv2f4xY/oUEamxp2482JE&#10;iEMCwjrdKBDR3qxVvDQIWaoUyLKQ/weUPwAAAP//AwBQSwECLQAUAAYACAAAACEAtoM4kv4AAADh&#10;AQAAEwAAAAAAAAAAAAAAAAAAAAAAW0NvbnRlbnRfVHlwZXNdLnhtbFBLAQItABQABgAIAAAAIQA4&#10;/SH/1gAAAJQBAAALAAAAAAAAAAAAAAAAAC8BAABfcmVscy8ucmVsc1BLAQItABQABgAIAAAAIQD0&#10;JvWWoQEAAC4DAAAOAAAAAAAAAAAAAAAAAC4CAABkcnMvZTJvRG9jLnhtbFBLAQItABQABgAIAAAA&#10;IQCsiV8e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52584" w14:paraId="0CEB27B7" w14:textId="77777777">
                      <w:trPr>
                        <w:trHeight w:val="240"/>
                      </w:trPr>
                      <w:tc>
                        <w:tcPr>
                          <w:tcW w:w="1140" w:type="dxa"/>
                        </w:tcPr>
                        <w:p w14:paraId="208B6060" w14:textId="77777777" w:rsidR="00D52584" w:rsidRDefault="00745804">
                          <w:r>
                            <w:t>Datum</w:t>
                          </w:r>
                        </w:p>
                      </w:tc>
                      <w:tc>
                        <w:tcPr>
                          <w:tcW w:w="5918" w:type="dxa"/>
                        </w:tcPr>
                        <w:p w14:paraId="1DFCF90D" w14:textId="02325625" w:rsidR="00D52584" w:rsidRDefault="007375D2">
                          <w:r>
                            <w:t>15 april 2026</w:t>
                          </w:r>
                        </w:p>
                      </w:tc>
                    </w:tr>
                    <w:tr w:rsidR="00D52584" w14:paraId="39D5ED75" w14:textId="77777777">
                      <w:trPr>
                        <w:trHeight w:val="240"/>
                      </w:trPr>
                      <w:tc>
                        <w:tcPr>
                          <w:tcW w:w="1140" w:type="dxa"/>
                        </w:tcPr>
                        <w:p w14:paraId="345F4F9A" w14:textId="77777777" w:rsidR="00D52584" w:rsidRDefault="00745804">
                          <w:r>
                            <w:t>Betreft</w:t>
                          </w:r>
                        </w:p>
                      </w:tc>
                      <w:tc>
                        <w:tcPr>
                          <w:tcW w:w="5918" w:type="dxa"/>
                        </w:tcPr>
                        <w:p w14:paraId="477DA2A8" w14:textId="456E701B" w:rsidR="00D52584" w:rsidRDefault="007375D2">
                          <w:r>
                            <w:t>Reactie op het</w:t>
                          </w:r>
                          <w:r w:rsidR="001D7713">
                            <w:t xml:space="preserve"> verzoek van het lid Ceulemans (JA21)</w:t>
                          </w:r>
                          <w:r>
                            <w:t xml:space="preserve"> </w:t>
                          </w:r>
                          <w:r w:rsidR="001D7713">
                            <w:t>over de berichtgeving in het Algemeen Dagblad</w:t>
                          </w:r>
                          <w:r>
                            <w:t xml:space="preserve">:’ </w:t>
                          </w:r>
                          <w:r w:rsidRPr="007375D2">
                            <w:t>Kabinet breekt belofte: boetes voor ambtenaren toeslagenaffaire</w:t>
                          </w:r>
                          <w:r>
                            <w:t>’</w:t>
                          </w:r>
                        </w:p>
                      </w:tc>
                    </w:tr>
                  </w:tbl>
                  <w:p w14:paraId="5F0386F5" w14:textId="77777777" w:rsidR="00745804" w:rsidRDefault="00745804"/>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7018F855" wp14:editId="08FBBBAF">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EA7A06" w14:textId="77777777" w:rsidR="004402B5" w:rsidRPr="004402B5" w:rsidRDefault="004402B5">
                          <w:pPr>
                            <w:pStyle w:val="Referentiegegevens"/>
                            <w:rPr>
                              <w:b/>
                              <w:bCs/>
                            </w:rPr>
                          </w:pPr>
                          <w:r>
                            <w:rPr>
                              <w:b/>
                              <w:bCs/>
                            </w:rPr>
                            <w:t>Directie Strategie, Recht en Beleid</w:t>
                          </w:r>
                        </w:p>
                        <w:p w14:paraId="3257F3C0" w14:textId="77777777" w:rsidR="00D52584" w:rsidRDefault="00745804">
                          <w:pPr>
                            <w:pStyle w:val="Referentiegegevens"/>
                          </w:pPr>
                          <w:r>
                            <w:t>Korte Voorhout 7</w:t>
                          </w:r>
                        </w:p>
                        <w:p w14:paraId="732ECFBC" w14:textId="77777777" w:rsidR="00D52584" w:rsidRDefault="00745804">
                          <w:pPr>
                            <w:pStyle w:val="Referentiegegevens"/>
                          </w:pPr>
                          <w:r>
                            <w:t>2511 CW Den Haag</w:t>
                          </w:r>
                        </w:p>
                        <w:p w14:paraId="65E447F8" w14:textId="77777777" w:rsidR="00D52584" w:rsidRDefault="00745804">
                          <w:pPr>
                            <w:pStyle w:val="Referentiegegevens"/>
                          </w:pPr>
                          <w:r>
                            <w:t>POSTBUS 20201</w:t>
                          </w:r>
                        </w:p>
                        <w:p w14:paraId="01A9EBDC" w14:textId="77777777" w:rsidR="00D52584" w:rsidRDefault="00745804">
                          <w:pPr>
                            <w:pStyle w:val="Referentiegegevens"/>
                          </w:pPr>
                          <w:r>
                            <w:t>2500 EE  Den Haag</w:t>
                          </w:r>
                        </w:p>
                        <w:p w14:paraId="6ECA0693" w14:textId="77777777" w:rsidR="00D52584" w:rsidRDefault="00D52584">
                          <w:pPr>
                            <w:pStyle w:val="WitregelW1"/>
                          </w:pPr>
                        </w:p>
                        <w:p w14:paraId="576B2352" w14:textId="77777777" w:rsidR="00D52584" w:rsidRDefault="00745804">
                          <w:pPr>
                            <w:pStyle w:val="Referentiegegevensbold"/>
                          </w:pPr>
                          <w:r>
                            <w:t>Onze referentie</w:t>
                          </w:r>
                        </w:p>
                        <w:p w14:paraId="4436F826" w14:textId="5C4830F5" w:rsidR="003A15EF" w:rsidRDefault="001C7154">
                          <w:pPr>
                            <w:pStyle w:val="Referentiegegevens"/>
                          </w:pPr>
                          <w:fldSimple w:instr=" DOCPROPERTY  &quot;Kenmerk&quot;  \* MERGEFORMAT ">
                            <w:r w:rsidR="00CD0854">
                              <w:t>2026-0000038948</w:t>
                            </w:r>
                          </w:fldSimple>
                        </w:p>
                        <w:p w14:paraId="0BDAB136" w14:textId="77777777" w:rsidR="00D52584" w:rsidRDefault="00D52584">
                          <w:pPr>
                            <w:pStyle w:val="WitregelW1"/>
                          </w:pPr>
                        </w:p>
                        <w:p w14:paraId="533F0A86" w14:textId="77777777" w:rsidR="00D52584" w:rsidRDefault="00D52584">
                          <w:pPr>
                            <w:pStyle w:val="WitregelW2"/>
                          </w:pPr>
                        </w:p>
                        <w:p w14:paraId="34839132" w14:textId="77777777" w:rsidR="00D52584" w:rsidRDefault="00D52584"/>
                      </w:txbxContent>
                    </wps:txbx>
                    <wps:bodyPr vert="horz" wrap="square" lIns="0" tIns="0" rIns="0" bIns="0" anchor="t" anchorCtr="0"/>
                  </wps:wsp>
                </a:graphicData>
              </a:graphic>
            </wp:anchor>
          </w:drawing>
        </mc:Choice>
        <mc:Fallback>
          <w:pict>
            <v:shape w14:anchorId="7018F855" id="aa29ef58-fa5a-4ef1-bc47-43f659f7c670" o:spid="_x0000_s1034"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04EA7A06" w14:textId="77777777" w:rsidR="004402B5" w:rsidRPr="004402B5" w:rsidRDefault="004402B5">
                    <w:pPr>
                      <w:pStyle w:val="Referentiegegevens"/>
                      <w:rPr>
                        <w:b/>
                        <w:bCs/>
                      </w:rPr>
                    </w:pPr>
                    <w:r>
                      <w:rPr>
                        <w:b/>
                        <w:bCs/>
                      </w:rPr>
                      <w:t>Directie Strategie, Recht en Beleid</w:t>
                    </w:r>
                  </w:p>
                  <w:p w14:paraId="3257F3C0" w14:textId="77777777" w:rsidR="00D52584" w:rsidRDefault="00745804">
                    <w:pPr>
                      <w:pStyle w:val="Referentiegegevens"/>
                    </w:pPr>
                    <w:r>
                      <w:t>Korte Voorhout 7</w:t>
                    </w:r>
                  </w:p>
                  <w:p w14:paraId="732ECFBC" w14:textId="77777777" w:rsidR="00D52584" w:rsidRDefault="00745804">
                    <w:pPr>
                      <w:pStyle w:val="Referentiegegevens"/>
                    </w:pPr>
                    <w:r>
                      <w:t>2511 CW Den Haag</w:t>
                    </w:r>
                  </w:p>
                  <w:p w14:paraId="65E447F8" w14:textId="77777777" w:rsidR="00D52584" w:rsidRDefault="00745804">
                    <w:pPr>
                      <w:pStyle w:val="Referentiegegevens"/>
                    </w:pPr>
                    <w:r>
                      <w:t>POSTBUS 20201</w:t>
                    </w:r>
                  </w:p>
                  <w:p w14:paraId="01A9EBDC" w14:textId="77777777" w:rsidR="00D52584" w:rsidRDefault="00745804">
                    <w:pPr>
                      <w:pStyle w:val="Referentiegegevens"/>
                    </w:pPr>
                    <w:r>
                      <w:t>2500 EE  Den Haag</w:t>
                    </w:r>
                  </w:p>
                  <w:p w14:paraId="6ECA0693" w14:textId="77777777" w:rsidR="00D52584" w:rsidRDefault="00D52584">
                    <w:pPr>
                      <w:pStyle w:val="WitregelW1"/>
                    </w:pPr>
                  </w:p>
                  <w:p w14:paraId="576B2352" w14:textId="77777777" w:rsidR="00D52584" w:rsidRDefault="00745804">
                    <w:pPr>
                      <w:pStyle w:val="Referentiegegevensbold"/>
                    </w:pPr>
                    <w:r>
                      <w:t>Onze referentie</w:t>
                    </w:r>
                  </w:p>
                  <w:p w14:paraId="4436F826" w14:textId="5C4830F5" w:rsidR="003A15EF" w:rsidRDefault="001C7154">
                    <w:pPr>
                      <w:pStyle w:val="Referentiegegevens"/>
                    </w:pPr>
                    <w:fldSimple w:instr=" DOCPROPERTY  &quot;Kenmerk&quot;  \* MERGEFORMAT ">
                      <w:r w:rsidR="00CD0854">
                        <w:t>2026-0000038948</w:t>
                      </w:r>
                    </w:fldSimple>
                  </w:p>
                  <w:p w14:paraId="0BDAB136" w14:textId="77777777" w:rsidR="00D52584" w:rsidRDefault="00D52584">
                    <w:pPr>
                      <w:pStyle w:val="WitregelW1"/>
                    </w:pPr>
                  </w:p>
                  <w:p w14:paraId="533F0A86" w14:textId="77777777" w:rsidR="00D52584" w:rsidRDefault="00D52584">
                    <w:pPr>
                      <w:pStyle w:val="WitregelW2"/>
                    </w:pPr>
                  </w:p>
                  <w:p w14:paraId="34839132" w14:textId="77777777" w:rsidR="00D52584" w:rsidRDefault="00D5258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C5BE425" wp14:editId="2C4C226E">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87EF50" w14:textId="77777777" w:rsidR="00F1418A" w:rsidRDefault="00CD085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C5BE425" id="fc795519-edb4-40fa-b772-922592680a29" o:spid="_x0000_s1035"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7F87EF50" w14:textId="77777777" w:rsidR="00F1418A" w:rsidRDefault="00CD085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FD19845" wp14:editId="26CB85C1">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AA60AC" w14:textId="77777777" w:rsidR="00745804" w:rsidRDefault="00745804"/>
                      </w:txbxContent>
                    </wps:txbx>
                    <wps:bodyPr vert="horz" wrap="square" lIns="0" tIns="0" rIns="0" bIns="0" anchor="t" anchorCtr="0"/>
                  </wps:wsp>
                </a:graphicData>
              </a:graphic>
            </wp:anchor>
          </w:drawing>
        </mc:Choice>
        <mc:Fallback>
          <w:pict>
            <v:shape w14:anchorId="7FD19845" id="ea113d41-b39a-4e3b-9a6a-dce66e72abe4" o:spid="_x0000_s1036"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75AA60AC" w14:textId="77777777" w:rsidR="00745804" w:rsidRDefault="0074580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135B1B"/>
    <w:multiLevelType w:val="multilevel"/>
    <w:tmpl w:val="5EF7CF4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FCAC8B8"/>
    <w:multiLevelType w:val="multilevel"/>
    <w:tmpl w:val="62C6AE1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BEF2D58"/>
    <w:multiLevelType w:val="multilevel"/>
    <w:tmpl w:val="C45D668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C65EB7C"/>
    <w:multiLevelType w:val="multilevel"/>
    <w:tmpl w:val="F130930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41912848">
    <w:abstractNumId w:val="1"/>
  </w:num>
  <w:num w:numId="2" w16cid:durableId="180434290">
    <w:abstractNumId w:val="0"/>
  </w:num>
  <w:num w:numId="3" w16cid:durableId="535041101">
    <w:abstractNumId w:val="2"/>
  </w:num>
  <w:num w:numId="4" w16cid:durableId="64575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584"/>
    <w:rsid w:val="000770A1"/>
    <w:rsid w:val="0008464E"/>
    <w:rsid w:val="001548D5"/>
    <w:rsid w:val="00173611"/>
    <w:rsid w:val="001B2A1F"/>
    <w:rsid w:val="001B6782"/>
    <w:rsid w:val="001C7154"/>
    <w:rsid w:val="001D7713"/>
    <w:rsid w:val="00231081"/>
    <w:rsid w:val="00247CB6"/>
    <w:rsid w:val="0026258C"/>
    <w:rsid w:val="0027006D"/>
    <w:rsid w:val="002A298A"/>
    <w:rsid w:val="002D0DCC"/>
    <w:rsid w:val="002E4CC2"/>
    <w:rsid w:val="00331FA1"/>
    <w:rsid w:val="00355455"/>
    <w:rsid w:val="003601E1"/>
    <w:rsid w:val="00370166"/>
    <w:rsid w:val="0037421F"/>
    <w:rsid w:val="003756E0"/>
    <w:rsid w:val="003A15EF"/>
    <w:rsid w:val="003D7857"/>
    <w:rsid w:val="003E5A63"/>
    <w:rsid w:val="00430B0E"/>
    <w:rsid w:val="004402B5"/>
    <w:rsid w:val="00474008"/>
    <w:rsid w:val="00494F90"/>
    <w:rsid w:val="004A21E3"/>
    <w:rsid w:val="004D7630"/>
    <w:rsid w:val="004F2E8E"/>
    <w:rsid w:val="00500D9D"/>
    <w:rsid w:val="00506389"/>
    <w:rsid w:val="00553D74"/>
    <w:rsid w:val="005771C2"/>
    <w:rsid w:val="005A498A"/>
    <w:rsid w:val="005F7216"/>
    <w:rsid w:val="00605D90"/>
    <w:rsid w:val="006212AB"/>
    <w:rsid w:val="00646511"/>
    <w:rsid w:val="006521E5"/>
    <w:rsid w:val="006870F0"/>
    <w:rsid w:val="006B32A2"/>
    <w:rsid w:val="006B577D"/>
    <w:rsid w:val="006F023B"/>
    <w:rsid w:val="00700B87"/>
    <w:rsid w:val="007375D2"/>
    <w:rsid w:val="00745804"/>
    <w:rsid w:val="0077323A"/>
    <w:rsid w:val="00795866"/>
    <w:rsid w:val="007A5CB2"/>
    <w:rsid w:val="007B6A4B"/>
    <w:rsid w:val="00806081"/>
    <w:rsid w:val="00885D6A"/>
    <w:rsid w:val="008A4E79"/>
    <w:rsid w:val="008D68C6"/>
    <w:rsid w:val="00904A20"/>
    <w:rsid w:val="009511A5"/>
    <w:rsid w:val="009763F2"/>
    <w:rsid w:val="009A2D6E"/>
    <w:rsid w:val="009B0830"/>
    <w:rsid w:val="009E2E7F"/>
    <w:rsid w:val="009E50F0"/>
    <w:rsid w:val="009F420E"/>
    <w:rsid w:val="00A319AE"/>
    <w:rsid w:val="00A440FA"/>
    <w:rsid w:val="00A65C1F"/>
    <w:rsid w:val="00AA2D74"/>
    <w:rsid w:val="00AB61AA"/>
    <w:rsid w:val="00BB0FEF"/>
    <w:rsid w:val="00BC48F2"/>
    <w:rsid w:val="00C13704"/>
    <w:rsid w:val="00C25A52"/>
    <w:rsid w:val="00C5224C"/>
    <w:rsid w:val="00C627F4"/>
    <w:rsid w:val="00C73807"/>
    <w:rsid w:val="00CB3BE0"/>
    <w:rsid w:val="00CD0854"/>
    <w:rsid w:val="00D1056F"/>
    <w:rsid w:val="00D131FD"/>
    <w:rsid w:val="00D135F6"/>
    <w:rsid w:val="00D52584"/>
    <w:rsid w:val="00DD7E9B"/>
    <w:rsid w:val="00E101E6"/>
    <w:rsid w:val="00E37F6A"/>
    <w:rsid w:val="00ED0BE1"/>
    <w:rsid w:val="00F05B47"/>
    <w:rsid w:val="00F1418A"/>
    <w:rsid w:val="00F66043"/>
    <w:rsid w:val="00FC40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A783F"/>
  <w15:docId w15:val="{A6799663-4B35-43FF-BF2D-456089D0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458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5804"/>
    <w:rPr>
      <w:rFonts w:ascii="Verdana" w:hAnsi="Verdana"/>
      <w:color w:val="000000"/>
      <w:sz w:val="18"/>
      <w:szCs w:val="18"/>
    </w:rPr>
  </w:style>
  <w:style w:type="paragraph" w:styleId="Voettekst">
    <w:name w:val="footer"/>
    <w:basedOn w:val="Standaard"/>
    <w:link w:val="VoettekstChar"/>
    <w:uiPriority w:val="99"/>
    <w:unhideWhenUsed/>
    <w:rsid w:val="007458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5804"/>
    <w:rPr>
      <w:rFonts w:ascii="Verdana" w:hAnsi="Verdana"/>
      <w:color w:val="000000"/>
      <w:sz w:val="18"/>
      <w:szCs w:val="18"/>
    </w:rPr>
  </w:style>
  <w:style w:type="paragraph" w:styleId="Voetnoottekst">
    <w:name w:val="footnote text"/>
    <w:basedOn w:val="Standaard"/>
    <w:link w:val="VoetnoottekstChar"/>
    <w:uiPriority w:val="99"/>
    <w:semiHidden/>
    <w:unhideWhenUsed/>
    <w:rsid w:val="0074580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45804"/>
    <w:rPr>
      <w:rFonts w:ascii="Verdana" w:hAnsi="Verdana"/>
      <w:color w:val="000000"/>
    </w:rPr>
  </w:style>
  <w:style w:type="character" w:styleId="Voetnootmarkering">
    <w:name w:val="footnote reference"/>
    <w:basedOn w:val="Standaardalinea-lettertype"/>
    <w:uiPriority w:val="99"/>
    <w:semiHidden/>
    <w:unhideWhenUsed/>
    <w:rsid w:val="00745804"/>
    <w:rPr>
      <w:vertAlign w:val="superscript"/>
    </w:rPr>
  </w:style>
  <w:style w:type="paragraph" w:styleId="Revisie">
    <w:name w:val="Revision"/>
    <w:hidden/>
    <w:uiPriority w:val="99"/>
    <w:semiHidden/>
    <w:rsid w:val="00A440F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F420E"/>
    <w:rPr>
      <w:sz w:val="16"/>
      <w:szCs w:val="16"/>
    </w:rPr>
  </w:style>
  <w:style w:type="paragraph" w:styleId="Tekstopmerking">
    <w:name w:val="annotation text"/>
    <w:basedOn w:val="Standaard"/>
    <w:link w:val="TekstopmerkingChar"/>
    <w:uiPriority w:val="99"/>
    <w:unhideWhenUsed/>
    <w:rsid w:val="009F420E"/>
    <w:pPr>
      <w:spacing w:line="240" w:lineRule="auto"/>
    </w:pPr>
    <w:rPr>
      <w:sz w:val="20"/>
      <w:szCs w:val="20"/>
    </w:rPr>
  </w:style>
  <w:style w:type="character" w:customStyle="1" w:styleId="TekstopmerkingChar">
    <w:name w:val="Tekst opmerking Char"/>
    <w:basedOn w:val="Standaardalinea-lettertype"/>
    <w:link w:val="Tekstopmerking"/>
    <w:uiPriority w:val="99"/>
    <w:rsid w:val="009F420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F420E"/>
    <w:rPr>
      <w:b/>
      <w:bCs/>
    </w:rPr>
  </w:style>
  <w:style w:type="character" w:customStyle="1" w:styleId="OnderwerpvanopmerkingChar">
    <w:name w:val="Onderwerp van opmerking Char"/>
    <w:basedOn w:val="TekstopmerkingChar"/>
    <w:link w:val="Onderwerpvanopmerking"/>
    <w:uiPriority w:val="99"/>
    <w:semiHidden/>
    <w:rsid w:val="009F420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48932">
      <w:bodyDiv w:val="1"/>
      <w:marLeft w:val="0"/>
      <w:marRight w:val="0"/>
      <w:marTop w:val="0"/>
      <w:marBottom w:val="0"/>
      <w:divBdr>
        <w:top w:val="none" w:sz="0" w:space="0" w:color="auto"/>
        <w:left w:val="none" w:sz="0" w:space="0" w:color="auto"/>
        <w:bottom w:val="none" w:sz="0" w:space="0" w:color="auto"/>
        <w:right w:val="none" w:sz="0" w:space="0" w:color="auto"/>
      </w:divBdr>
    </w:div>
    <w:div w:id="1931692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634</ap:Words>
  <ap:Characters>3492</ap:Characters>
  <ap:DocSecurity>4</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 Het rapport van het onderzoek van de Auditdienst Rijk naar de verzend- en ontvangstadministratie</vt:lpstr>
    </vt:vector>
  </ap:TitlesOfParts>
  <ap:LinksUpToDate>false</ap:LinksUpToDate>
  <ap:CharactersWithSpaces>4118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2026-04-16T07:02:00.0000000Z</dcterms:created>
  <dcterms:modified xsi:type="dcterms:W3CDTF">2026-04-16T07:02:00.0000000Z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6 februari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2026-0000038948</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Het rapport van het onderzoek van de Auditdienst Rijk naar de verzend- en ontvangstadministratie </vt:lpwstr>
  </property>
  <property fmtid="{D5CDD505-2E9C-101B-9397-08002B2CF9AE}" pid="32" name="MSIP_Label_e00462cb-1b47-485e-830d-87ca0cc9766d_Enabled">
    <vt:lpwstr>true</vt:lpwstr>
  </property>
  <property fmtid="{D5CDD505-2E9C-101B-9397-08002B2CF9AE}" pid="33" name="MSIP_Label_e00462cb-1b47-485e-830d-87ca0cc9766d_SetDate">
    <vt:lpwstr>2026-02-06T09:34:36Z</vt:lpwstr>
  </property>
  <property fmtid="{D5CDD505-2E9C-101B-9397-08002B2CF9AE}" pid="34" name="MSIP_Label_e00462cb-1b47-485e-830d-87ca0cc9766d_Method">
    <vt:lpwstr>Standard</vt:lpwstr>
  </property>
  <property fmtid="{D5CDD505-2E9C-101B-9397-08002B2CF9AE}" pid="35" name="MSIP_Label_e00462cb-1b47-485e-830d-87ca0cc9766d_Name">
    <vt:lpwstr>Rijksoverheid (DGBEL)</vt:lpwstr>
  </property>
  <property fmtid="{D5CDD505-2E9C-101B-9397-08002B2CF9AE}" pid="36" name="MSIP_Label_e00462cb-1b47-485e-830d-87ca0cc9766d_SiteId">
    <vt:lpwstr>84712536-f524-40a0-913b-5d25ba502732</vt:lpwstr>
  </property>
  <property fmtid="{D5CDD505-2E9C-101B-9397-08002B2CF9AE}" pid="37" name="MSIP_Label_e00462cb-1b47-485e-830d-87ca0cc9766d_ActionId">
    <vt:lpwstr>ee422a68-525f-488c-96c0-15ab0440e57c</vt:lpwstr>
  </property>
  <property fmtid="{D5CDD505-2E9C-101B-9397-08002B2CF9AE}" pid="38" name="MSIP_Label_e00462cb-1b47-485e-830d-87ca0cc9766d_ContentBits">
    <vt:lpwstr>0</vt:lpwstr>
  </property>
  <property fmtid="{D5CDD505-2E9C-101B-9397-08002B2CF9AE}" pid="39" name="MSIP_Label_e00462cb-1b47-485e-830d-87ca0cc9766d_Tag">
    <vt:lpwstr>10, 3, 0, 1</vt:lpwstr>
  </property>
</Properties>
</file>