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F50E6" w14:paraId="2B86F766" w14:textId="77777777">
        <w:tc>
          <w:tcPr>
            <w:tcW w:w="6733" w:type="dxa"/>
            <w:gridSpan w:val="2"/>
            <w:tcBorders>
              <w:top w:val="nil"/>
              <w:left w:val="nil"/>
              <w:bottom w:val="nil"/>
              <w:right w:val="nil"/>
            </w:tcBorders>
            <w:vAlign w:val="center"/>
          </w:tcPr>
          <w:p w:rsidR="00997775" w:rsidP="00710A7A" w:rsidRDefault="00997775" w14:paraId="595C81F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F3441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F50E6" w14:paraId="3B05D48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3CDD8DF" w14:textId="77777777">
            <w:r w:rsidRPr="008B0CC5">
              <w:t xml:space="preserve">Vergaderjaar </w:t>
            </w:r>
            <w:r w:rsidR="00AC6B87">
              <w:t>202</w:t>
            </w:r>
            <w:r w:rsidR="00684DFF">
              <w:t>5</w:t>
            </w:r>
            <w:r w:rsidR="00AC6B87">
              <w:t>-202</w:t>
            </w:r>
            <w:r w:rsidR="00684DFF">
              <w:t>6</w:t>
            </w:r>
          </w:p>
        </w:tc>
      </w:tr>
      <w:tr w:rsidR="00997775" w:rsidTr="001F50E6" w14:paraId="31565B5C" w14:textId="77777777">
        <w:trPr>
          <w:cantSplit/>
        </w:trPr>
        <w:tc>
          <w:tcPr>
            <w:tcW w:w="10985" w:type="dxa"/>
            <w:gridSpan w:val="3"/>
            <w:tcBorders>
              <w:top w:val="nil"/>
              <w:left w:val="nil"/>
              <w:bottom w:val="nil"/>
              <w:right w:val="nil"/>
            </w:tcBorders>
          </w:tcPr>
          <w:p w:rsidR="00997775" w:rsidRDefault="00997775" w14:paraId="69B72013" w14:textId="77777777"/>
        </w:tc>
      </w:tr>
      <w:tr w:rsidR="00997775" w:rsidTr="001F50E6" w14:paraId="49155B7B" w14:textId="77777777">
        <w:trPr>
          <w:cantSplit/>
        </w:trPr>
        <w:tc>
          <w:tcPr>
            <w:tcW w:w="10985" w:type="dxa"/>
            <w:gridSpan w:val="3"/>
            <w:tcBorders>
              <w:top w:val="nil"/>
              <w:left w:val="nil"/>
              <w:bottom w:val="single" w:color="auto" w:sz="4" w:space="0"/>
              <w:right w:val="nil"/>
            </w:tcBorders>
          </w:tcPr>
          <w:p w:rsidR="00997775" w:rsidRDefault="00997775" w14:paraId="58FBA5D2" w14:textId="77777777"/>
        </w:tc>
      </w:tr>
      <w:tr w:rsidR="00997775" w:rsidTr="001F50E6" w14:paraId="701E25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6350A1" w14:textId="77777777"/>
        </w:tc>
        <w:tc>
          <w:tcPr>
            <w:tcW w:w="7654" w:type="dxa"/>
            <w:gridSpan w:val="2"/>
          </w:tcPr>
          <w:p w:rsidR="00997775" w:rsidRDefault="00997775" w14:paraId="24190D40" w14:textId="77777777"/>
        </w:tc>
      </w:tr>
      <w:tr w:rsidR="001F50E6" w:rsidTr="001F50E6" w14:paraId="02EE5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50E6" w:rsidP="001F50E6" w:rsidRDefault="001F50E6" w14:paraId="4F83CE90" w14:textId="74F9E184">
            <w:pPr>
              <w:rPr>
                <w:b/>
              </w:rPr>
            </w:pPr>
            <w:r>
              <w:rPr>
                <w:b/>
              </w:rPr>
              <w:t>23 432</w:t>
            </w:r>
          </w:p>
        </w:tc>
        <w:tc>
          <w:tcPr>
            <w:tcW w:w="7654" w:type="dxa"/>
            <w:gridSpan w:val="2"/>
          </w:tcPr>
          <w:p w:rsidR="001F50E6" w:rsidP="001F50E6" w:rsidRDefault="001F50E6" w14:paraId="0E984727" w14:textId="070E2BCB">
            <w:pPr>
              <w:rPr>
                <w:b/>
              </w:rPr>
            </w:pPr>
            <w:r w:rsidRPr="00F97720">
              <w:rPr>
                <w:b/>
                <w:bCs/>
              </w:rPr>
              <w:t>De situatie in het Midden-Oosten</w:t>
            </w:r>
          </w:p>
        </w:tc>
      </w:tr>
      <w:tr w:rsidR="001F50E6" w:rsidTr="001F50E6" w14:paraId="179161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50E6" w:rsidP="001F50E6" w:rsidRDefault="001F50E6" w14:paraId="0CCC6620" w14:textId="77777777"/>
        </w:tc>
        <w:tc>
          <w:tcPr>
            <w:tcW w:w="7654" w:type="dxa"/>
            <w:gridSpan w:val="2"/>
          </w:tcPr>
          <w:p w:rsidR="001F50E6" w:rsidP="001F50E6" w:rsidRDefault="001F50E6" w14:paraId="1876907A" w14:textId="77777777"/>
        </w:tc>
      </w:tr>
      <w:tr w:rsidR="001F50E6" w:rsidTr="001F50E6" w14:paraId="484C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50E6" w:rsidP="001F50E6" w:rsidRDefault="001F50E6" w14:paraId="3F4E41B1" w14:textId="77777777"/>
        </w:tc>
        <w:tc>
          <w:tcPr>
            <w:tcW w:w="7654" w:type="dxa"/>
            <w:gridSpan w:val="2"/>
          </w:tcPr>
          <w:p w:rsidR="001F50E6" w:rsidP="001F50E6" w:rsidRDefault="001F50E6" w14:paraId="383AF16A" w14:textId="77777777"/>
        </w:tc>
      </w:tr>
      <w:tr w:rsidR="001F50E6" w:rsidTr="001F50E6" w14:paraId="0F28F3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50E6" w:rsidP="001F50E6" w:rsidRDefault="001F50E6" w14:paraId="30DA9630" w14:textId="6474EB9B">
            <w:pPr>
              <w:rPr>
                <w:b/>
              </w:rPr>
            </w:pPr>
            <w:r>
              <w:rPr>
                <w:b/>
              </w:rPr>
              <w:t xml:space="preserve">Nr. </w:t>
            </w:r>
            <w:r w:rsidR="00EB1D10">
              <w:rPr>
                <w:b/>
              </w:rPr>
              <w:t>740</w:t>
            </w:r>
          </w:p>
        </w:tc>
        <w:tc>
          <w:tcPr>
            <w:tcW w:w="7654" w:type="dxa"/>
            <w:gridSpan w:val="2"/>
          </w:tcPr>
          <w:p w:rsidR="001F50E6" w:rsidP="001F50E6" w:rsidRDefault="001F50E6" w14:paraId="4CC07A84" w14:textId="258B2C7A">
            <w:pPr>
              <w:rPr>
                <w:b/>
              </w:rPr>
            </w:pPr>
            <w:r>
              <w:rPr>
                <w:b/>
              </w:rPr>
              <w:t xml:space="preserve">MOTIE VAN </w:t>
            </w:r>
            <w:r w:rsidR="00EB1D10">
              <w:rPr>
                <w:b/>
              </w:rPr>
              <w:t>HET LID CEDER</w:t>
            </w:r>
          </w:p>
        </w:tc>
      </w:tr>
      <w:tr w:rsidR="001F50E6" w:rsidTr="001F50E6" w14:paraId="1B5A36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50E6" w:rsidP="001F50E6" w:rsidRDefault="001F50E6" w14:paraId="31234429" w14:textId="77777777"/>
        </w:tc>
        <w:tc>
          <w:tcPr>
            <w:tcW w:w="7654" w:type="dxa"/>
            <w:gridSpan w:val="2"/>
          </w:tcPr>
          <w:p w:rsidR="001F50E6" w:rsidP="001F50E6" w:rsidRDefault="001F50E6" w14:paraId="30FAAA0B" w14:textId="69B66D60">
            <w:r>
              <w:t>Voorgesteld 16 april 2026</w:t>
            </w:r>
          </w:p>
        </w:tc>
      </w:tr>
      <w:tr w:rsidR="001F50E6" w:rsidTr="001F50E6" w14:paraId="4F8847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50E6" w:rsidP="001F50E6" w:rsidRDefault="001F50E6" w14:paraId="6EFBB32A" w14:textId="77777777"/>
        </w:tc>
        <w:tc>
          <w:tcPr>
            <w:tcW w:w="7654" w:type="dxa"/>
            <w:gridSpan w:val="2"/>
          </w:tcPr>
          <w:p w:rsidR="001F50E6" w:rsidP="001F50E6" w:rsidRDefault="001F50E6" w14:paraId="491541C0" w14:textId="77777777"/>
        </w:tc>
      </w:tr>
      <w:tr w:rsidR="001F50E6" w:rsidTr="001F50E6" w14:paraId="328E7F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50E6" w:rsidP="001F50E6" w:rsidRDefault="001F50E6" w14:paraId="3A272BE8" w14:textId="77777777"/>
        </w:tc>
        <w:tc>
          <w:tcPr>
            <w:tcW w:w="7654" w:type="dxa"/>
            <w:gridSpan w:val="2"/>
          </w:tcPr>
          <w:p w:rsidR="001F50E6" w:rsidP="001F50E6" w:rsidRDefault="001F50E6" w14:paraId="0BCC2AB1" w14:textId="01226530">
            <w:r>
              <w:t>De Kamer,</w:t>
            </w:r>
          </w:p>
        </w:tc>
      </w:tr>
      <w:tr w:rsidR="001F50E6" w:rsidTr="001F50E6" w14:paraId="2B7AB9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50E6" w:rsidP="001F50E6" w:rsidRDefault="001F50E6" w14:paraId="1FC7AC1D" w14:textId="77777777"/>
        </w:tc>
        <w:tc>
          <w:tcPr>
            <w:tcW w:w="7654" w:type="dxa"/>
            <w:gridSpan w:val="2"/>
          </w:tcPr>
          <w:p w:rsidR="001F50E6" w:rsidP="001F50E6" w:rsidRDefault="001F50E6" w14:paraId="4A229353" w14:textId="77777777"/>
        </w:tc>
      </w:tr>
      <w:tr w:rsidR="001F50E6" w:rsidTr="001F50E6" w14:paraId="3DFD96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50E6" w:rsidP="001F50E6" w:rsidRDefault="001F50E6" w14:paraId="1E2103B9" w14:textId="77777777"/>
        </w:tc>
        <w:tc>
          <w:tcPr>
            <w:tcW w:w="7654" w:type="dxa"/>
            <w:gridSpan w:val="2"/>
          </w:tcPr>
          <w:p w:rsidR="001F50E6" w:rsidP="001F50E6" w:rsidRDefault="001F50E6" w14:paraId="73988A46" w14:textId="0A5DD1F7">
            <w:r>
              <w:t>gehoord de beraadslaging,</w:t>
            </w:r>
          </w:p>
        </w:tc>
      </w:tr>
      <w:tr w:rsidR="00997775" w:rsidTr="001F50E6" w14:paraId="360A15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918ACE" w14:textId="77777777"/>
        </w:tc>
        <w:tc>
          <w:tcPr>
            <w:tcW w:w="7654" w:type="dxa"/>
            <w:gridSpan w:val="2"/>
          </w:tcPr>
          <w:p w:rsidR="00997775" w:rsidRDefault="00997775" w14:paraId="1E86D79B" w14:textId="77777777"/>
        </w:tc>
      </w:tr>
      <w:tr w:rsidR="00997775" w:rsidTr="001F50E6" w14:paraId="22C5F2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F40230" w14:textId="77777777"/>
        </w:tc>
        <w:tc>
          <w:tcPr>
            <w:tcW w:w="7654" w:type="dxa"/>
            <w:gridSpan w:val="2"/>
          </w:tcPr>
          <w:p w:rsidR="001F50E6" w:rsidP="001F50E6" w:rsidRDefault="001F50E6" w14:paraId="314419EA" w14:textId="77777777">
            <w:r>
              <w:t>constaterende dat de ontwerpgrondwet van de Palestijnse Autoriteit de sharia benoemt als een primaire bron van wetgeving en nergens enige vorm van co-existentie met Joden voorkomt in de stukken;</w:t>
            </w:r>
          </w:p>
          <w:p w:rsidR="00EB1D10" w:rsidP="001F50E6" w:rsidRDefault="00EB1D10" w14:paraId="1DD48EBF" w14:textId="77777777"/>
          <w:p w:rsidR="001F50E6" w:rsidP="001F50E6" w:rsidRDefault="001F50E6" w14:paraId="1CA2FA74" w14:textId="77777777">
            <w:r>
              <w:t>overwegende dat de internationale gemeenschap verdere hervormingen heeft geëist van de PA en het gepresenteerde voornemen op meerdere onderdelen op gespannen voet staat met deze eis;</w:t>
            </w:r>
          </w:p>
          <w:p w:rsidR="00EB1D10" w:rsidP="001F50E6" w:rsidRDefault="00EB1D10" w14:paraId="69ED4BBA" w14:textId="77777777"/>
          <w:p w:rsidR="001F50E6" w:rsidP="001F50E6" w:rsidRDefault="001F50E6" w14:paraId="336F02D1" w14:textId="77777777">
            <w:r>
              <w:t>spreekt uit dat de conceptgrondwet waarin de sharia leidend is voor een Palestijns bestuur onwenselijk is;</w:t>
            </w:r>
          </w:p>
          <w:p w:rsidR="00EB1D10" w:rsidP="001F50E6" w:rsidRDefault="00EB1D10" w14:paraId="567C9543" w14:textId="77777777"/>
          <w:p w:rsidR="001F50E6" w:rsidP="001F50E6" w:rsidRDefault="001F50E6" w14:paraId="44CBDB20" w14:textId="77777777">
            <w:r>
              <w:t>verzoekt de regering in haar diplomatieke contacten expliciet te benadrukken dat Nederland een politieke richting waarbij de shariawetgeving zo wordt ingericht dat er onderdrukkende mechanismen voor minderheden ontstaan, niet kan steunen en tevens niet verenigbaar acht met de hervormingen zoals de internationale gemeenschap die van de PA verwacht,</w:t>
            </w:r>
          </w:p>
          <w:p w:rsidR="00EB1D10" w:rsidP="001F50E6" w:rsidRDefault="00EB1D10" w14:paraId="666D379A" w14:textId="77777777"/>
          <w:p w:rsidR="001F50E6" w:rsidP="001F50E6" w:rsidRDefault="001F50E6" w14:paraId="5BA2343D" w14:textId="04770E53">
            <w:r>
              <w:t>en gaat over tot de orde van de dag.</w:t>
            </w:r>
          </w:p>
          <w:p w:rsidR="00EB1D10" w:rsidP="001F50E6" w:rsidRDefault="00EB1D10" w14:paraId="67D47E3C" w14:textId="77777777"/>
          <w:p w:rsidR="00997775" w:rsidP="001F50E6" w:rsidRDefault="001F50E6" w14:paraId="1B04D0AB" w14:textId="2CC534CD">
            <w:r>
              <w:t>Ceder</w:t>
            </w:r>
          </w:p>
        </w:tc>
      </w:tr>
    </w:tbl>
    <w:p w:rsidR="00997775" w:rsidRDefault="00997775" w14:paraId="1F00BC0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C950" w14:textId="77777777" w:rsidR="001F50E6" w:rsidRDefault="001F50E6">
      <w:pPr>
        <w:spacing w:line="20" w:lineRule="exact"/>
      </w:pPr>
    </w:p>
  </w:endnote>
  <w:endnote w:type="continuationSeparator" w:id="0">
    <w:p w14:paraId="74D2DD5E" w14:textId="77777777" w:rsidR="001F50E6" w:rsidRDefault="001F50E6">
      <w:pPr>
        <w:pStyle w:val="Amendement"/>
      </w:pPr>
      <w:r>
        <w:rPr>
          <w:b w:val="0"/>
        </w:rPr>
        <w:t xml:space="preserve"> </w:t>
      </w:r>
    </w:p>
  </w:endnote>
  <w:endnote w:type="continuationNotice" w:id="1">
    <w:p w14:paraId="405E6EEE" w14:textId="77777777" w:rsidR="001F50E6" w:rsidRDefault="001F50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CEBF" w14:textId="77777777" w:rsidR="001F50E6" w:rsidRDefault="001F50E6">
      <w:pPr>
        <w:pStyle w:val="Amendement"/>
      </w:pPr>
      <w:r>
        <w:rPr>
          <w:b w:val="0"/>
        </w:rPr>
        <w:separator/>
      </w:r>
    </w:p>
  </w:footnote>
  <w:footnote w:type="continuationSeparator" w:id="0">
    <w:p w14:paraId="55CBF39A" w14:textId="77777777" w:rsidR="001F50E6" w:rsidRDefault="001F5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E6"/>
    <w:rsid w:val="00123CB0"/>
    <w:rsid w:val="00133FCE"/>
    <w:rsid w:val="001E482C"/>
    <w:rsid w:val="001E4877"/>
    <w:rsid w:val="001F50E6"/>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B1D10"/>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AAB05"/>
  <w15:docId w15:val="{D8890D92-1EB7-4226-B0C1-7274CECB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940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2026-04-17T07:00:00.0000000Z</dcterms:created>
  <dcterms:modified xsi:type="dcterms:W3CDTF">2026-04-17T08:13:00.0000000Z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