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2026Z08370</w:t>
        <w:br/>
      </w:r>
      <w:proofErr w:type="spellEnd"/>
    </w:p>
    <w:p>
      <w:pPr>
        <w:pStyle w:val="Normal"/>
        <w:rPr>
          <w:b w:val="1"/>
          <w:bCs w:val="1"/>
        </w:rPr>
      </w:pPr>
      <w:r w:rsidR="250AE766">
        <w:rPr>
          <w:b w:val="0"/>
          <w:bCs w:val="0"/>
        </w:rPr>
        <w:t>(ingezonden 20 april 2026)</w:t>
        <w:br/>
      </w:r>
    </w:p>
    <w:p>
      <w:r>
        <w:t xml:space="preserve">Vragen van het lid Boomsma (JA21) aan de minister van Onderwijs, Cultuur en Wetenschap over het bericht dat veel Nederlandse studenten die zich aanmelden voor </w:t>
      </w:r>
      <w:r>
        <w:rPr>
          <w:i w:val="1"/>
          <w:iCs w:val="1"/>
        </w:rPr>
        <w:t xml:space="preserve">numerus fixus</w:t>
      </w:r>
      <w:r>
        <w:rPr/>
        <w:t xml:space="preserve"> studies waar veel behoefte aan is buiten de boot vallen</w:t>
      </w:r>
      <w:r>
        <w:br/>
      </w:r>
    </w:p>
    <w:p>
      <w:r>
        <w:t xml:space="preserve"> </w:t>
      </w:r>
      <w:r>
        <w:br/>
      </w:r>
    </w:p>
    <w:p>
      <w:pPr>
        <w:pStyle w:val="ListParagraph"/>
        <w:numPr>
          <w:ilvl w:val="0"/>
          <w:numId w:val="100504770"/>
        </w:numPr>
        <w:ind w:left="360"/>
      </w:pPr>
      <w:r>
        <w:t xml:space="preserve">Bent u bekend met het artikel van een hoogleraar Process analytics aan de TU/e, in Cursor, het journalistieke medium van de TU/e, over de </w:t>
      </w:r>
      <w:r>
        <w:rPr>
          <w:i w:val="1"/>
          <w:iCs w:val="1"/>
        </w:rPr>
        <w:t xml:space="preserve">numerus fixus</w:t>
      </w:r>
      <w:r>
        <w:rPr/>
        <w:t xml:space="preserve"> op de studie bouw- en werktuigkunde en het gevolg dat veel Nederlandse aanmelders worden afgewezen, hoewel die ten opzichte van buitenlandse kandidaten een kleine minderheid vormen?[1]</w:t>
      </w:r>
      <w:r>
        <w:br/>
      </w:r>
    </w:p>
    <w:p>
      <w:pPr>
        <w:pStyle w:val="ListParagraph"/>
        <w:numPr>
          <w:ilvl w:val="0"/>
          <w:numId w:val="100504770"/>
        </w:numPr>
        <w:ind w:left="360"/>
      </w:pPr>
      <w:r>
        <w:t xml:space="preserve">Hoeveel Nederlandse kandidaten zijn uiteindelijk tot elk van de studies bouw- en werktuigkunde en informatica toegelaten? (Bij werktuigbouwkunde hebben volgens Cursor slechts 279 van de 1445 aanmelders de Nederlandse nationaliteit, bij bouwkunde is dat 236 van de 509 aanmelders en bij informatica slechts 95 van de 820)</w:t>
      </w:r>
      <w:r>
        <w:br/>
      </w:r>
    </w:p>
    <w:p>
      <w:pPr>
        <w:pStyle w:val="ListParagraph"/>
        <w:numPr>
          <w:ilvl w:val="0"/>
          <w:numId w:val="100504770"/>
        </w:numPr>
        <w:ind w:left="360"/>
      </w:pPr>
      <w:r>
        <w:t xml:space="preserve">Hoe beoordeelt u dat niet één klasgenoot van de zoon van de auteur – allen uit de regio Eindhoven – is toegelaten tot de studie werktuigbouwkunde of bouwkunde, terwijl de regio Eindhoven een grote behoefte heeft aan werktuigbouwkundigen en informatici, de TU/e studenten afwijst die al in Eindhoven wonen en die studies willen volgen en bent u het ermee eens dat dit onwenselijk is?</w:t>
      </w:r>
      <w:r>
        <w:br/>
      </w:r>
    </w:p>
    <w:p>
      <w:pPr>
        <w:pStyle w:val="ListParagraph"/>
        <w:numPr>
          <w:ilvl w:val="0"/>
          <w:numId w:val="100504770"/>
        </w:numPr>
        <w:ind w:left="360"/>
      </w:pPr>
      <w:r>
        <w:t xml:space="preserve">Hoe beoordeelt u het feit dat driekwart van de vooraanmeldingen bestaat uit buitenlandse studenten, waarmee de kansen voor Nederlanders aanzienlijk kleiner zijn geworden? (Aan de TU Delft heeft de Engelstalige bachelor Lucht- en ruimtevaarttechniek (LR) plek voor zo’n 440 eerstejaars, waarvoor ongeveer 3000 studenten zich hebben aangemeld)</w:t>
      </w:r>
      <w:r>
        <w:br/>
      </w:r>
    </w:p>
    <w:p>
      <w:pPr>
        <w:pStyle w:val="ListParagraph"/>
        <w:numPr>
          <w:ilvl w:val="0"/>
          <w:numId w:val="100504770"/>
        </w:numPr>
        <w:ind w:left="360"/>
      </w:pPr>
      <w:r>
        <w:t xml:space="preserve">Ervan uitgaande dat de Nederlandse kandidaten voor Lucht- en ruimtevaart even goed scoren op de toelatingstoetsen als hun buitenlandse concurrenten, zou dat betekenen dat zij uiteindelijk 100 van de 440 plaatsen innemen; hoe beoordeelt u deze uitkomst?</w:t>
      </w:r>
      <w:r>
        <w:br/>
      </w:r>
    </w:p>
    <w:p>
      <w:pPr>
        <w:pStyle w:val="ListParagraph"/>
        <w:numPr>
          <w:ilvl w:val="0"/>
          <w:numId w:val="100504770"/>
        </w:numPr>
        <w:ind w:left="360"/>
      </w:pPr>
      <w:r>
        <w:t xml:space="preserve">Bent u het ermee eens dat het de primaire taak van de Nederlandse regering is om het mogelijk te maken voor Nederlandse studenten om deze studies te kunnen volgen, bij voorkeur en indien zij dat wensen, in hun eigen regio? Graag een toelichting.</w:t>
      </w:r>
      <w:r>
        <w:br/>
      </w:r>
    </w:p>
    <w:p>
      <w:pPr>
        <w:pStyle w:val="ListParagraph"/>
        <w:numPr>
          <w:ilvl w:val="0"/>
          <w:numId w:val="100504770"/>
        </w:numPr>
        <w:ind w:left="360"/>
      </w:pPr>
      <w:r>
        <w:t xml:space="preserve">Bent u het ermee eens dat het een onwenselijk gevolg is van het hanteren van een </w:t>
      </w:r>
      <w:r>
        <w:rPr>
          <w:i w:val="1"/>
          <w:iCs w:val="1"/>
        </w:rPr>
        <w:t xml:space="preserve">numerus fixus</w:t>
      </w:r>
      <w:r>
        <w:rPr/>
        <w:t xml:space="preserve"> bij een Engelstalige opleiding dat Nederlandse studenten uit de eigen regio een hoge kans hebben om buiten de boot te vallen? Graag een toelichting.</w:t>
      </w:r>
      <w:r>
        <w:br/>
      </w:r>
    </w:p>
    <w:p>
      <w:pPr>
        <w:pStyle w:val="ListParagraph"/>
        <w:numPr>
          <w:ilvl w:val="0"/>
          <w:numId w:val="100504770"/>
        </w:numPr>
        <w:ind w:left="360"/>
      </w:pPr>
      <w:r>
        <w:t xml:space="preserve">Zou een oplossing zijn om bij Engelstalige opleidingen waarvoor een </w:t>
      </w:r>
      <w:r>
        <w:rPr>
          <w:i w:val="1"/>
          <w:iCs w:val="1"/>
        </w:rPr>
        <w:t xml:space="preserve">numerus fixus</w:t>
      </w:r>
      <w:r>
        <w:rPr/>
        <w:t xml:space="preserve"> bestaat, in ieder geval ook een traject aan te bieden met een belangrijk deel aan Nederlandstalige lessen en hoe ziet u de wenselijkheid van dergelijke stappen?  </w:t>
      </w:r>
      <w:r>
        <w:br/>
      </w:r>
    </w:p>
    <w:p>
      <w:pPr>
        <w:pStyle w:val="ListParagraph"/>
        <w:numPr>
          <w:ilvl w:val="0"/>
          <w:numId w:val="100504770"/>
        </w:numPr>
        <w:ind w:left="360"/>
      </w:pPr>
      <w:r>
        <w:t xml:space="preserve">Is het (juridisch) mogelijk om opleidingen te verplichten om een minimum aantal plaatsen te reserveren voor Nederlandse studenten?</w:t>
      </w:r>
      <w:r>
        <w:br/>
      </w:r>
    </w:p>
    <w:p>
      <w:pPr>
        <w:pStyle w:val="ListParagraph"/>
        <w:numPr>
          <w:ilvl w:val="0"/>
          <w:numId w:val="100504770"/>
        </w:numPr>
        <w:ind w:left="360"/>
      </w:pPr>
      <w:r>
        <w:t xml:space="preserve">Welke mogelijke oplossingen ziet u om ervoor te zorgen dat Nederlandse studenten ook terecht kunnen bij de studies en op die onderwijsinstellingen waar ze willen studeren, met name bij studies die opleiden voor tekorten in de arbeidsmarkt?</w:t>
      </w:r>
      <w:r>
        <w:br/>
      </w:r>
    </w:p>
    <w:p>
      <w:pPr>
        <w:pStyle w:val="ListParagraph"/>
        <w:numPr>
          <w:ilvl w:val="0"/>
          <w:numId w:val="100504770"/>
        </w:numPr>
        <w:ind w:left="360"/>
      </w:pPr>
      <w:r>
        <w:t xml:space="preserve">Bij welke opleidingen in Nederland met een </w:t>
      </w:r>
      <w:r>
        <w:rPr>
          <w:i w:val="1"/>
          <w:iCs w:val="1"/>
        </w:rPr>
        <w:t xml:space="preserve">numerus fixus</w:t>
      </w:r>
      <w:r>
        <w:rPr/>
        <w:t xml:space="preserve">, die opleiden voor sectoren waar tekorten in bestaan, worden Nederlandse studenten vaak afgewezen mede door de grote belangstelling van buitenlandse studenten?</w:t>
      </w:r>
      <w:r>
        <w:br/>
      </w:r>
    </w:p>
    <w:p>
      <w:pPr>
        <w:pStyle w:val="ListParagraph"/>
        <w:numPr>
          <w:ilvl w:val="0"/>
          <w:numId w:val="100504770"/>
        </w:numPr>
        <w:ind w:left="360"/>
      </w:pPr>
      <w:r>
        <w:t xml:space="preserve">Welke ondersteuning is er voor Nederlandse studenten die zich willen inschrijven in studie met </w:t>
      </w:r>
      <w:r>
        <w:rPr>
          <w:i w:val="1"/>
          <w:iCs w:val="1"/>
        </w:rPr>
        <w:t xml:space="preserve">numerus fixus</w:t>
      </w:r>
      <w:r>
        <w:rPr/>
        <w:t xml:space="preserve"> met selectie op academische kwaliteit om meer kans te maken om een hoog inschrijfnummer te krijgen?</w:t>
      </w:r>
      <w:r>
        <w:br/>
      </w:r>
    </w:p>
    <w:p>
      <w:r>
        <w:t xml:space="preserve"> </w:t>
      </w:r>
      <w:r>
        <w:br/>
      </w:r>
    </w:p>
    <w:p>
      <w:r>
        <w:t xml:space="preserve"> </w:t>
      </w:r>
      <w:r>
        <w:br/>
      </w:r>
    </w:p>
    <w:p>
      <w:r>
        <w:t xml:space="preserve">[1] Cursor, 16 april 2026, 'Numerus fixus circus', (https://www.cursor.tue.nl/opinie/boudewijn-van-dongen/numerus-fixus-circus)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6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690">
    <w:abstractNumId w:val="1005046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