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C1536" w:rsidTr="00D9561B" w14:paraId="4FA2B97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720B6" w14:paraId="7770DB4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720B6" w14:paraId="3F99C75B" w14:textId="77777777">
            <w:r>
              <w:t>Postbus 20018</w:t>
            </w:r>
          </w:p>
          <w:p w:rsidR="008E3932" w:rsidP="00D9561B" w:rsidRDefault="00C720B6" w14:paraId="0981B25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C1536" w:rsidTr="00FF66F9" w14:paraId="2583C13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720B6" w14:paraId="30B22DF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60361" w14:paraId="3E9998B2" w14:textId="4E189AD3">
            <w:pPr>
              <w:rPr>
                <w:lang w:eastAsia="en-US"/>
              </w:rPr>
            </w:pPr>
            <w:r>
              <w:rPr>
                <w:lang w:eastAsia="en-US"/>
              </w:rPr>
              <w:t>20 april 2026</w:t>
            </w:r>
          </w:p>
        </w:tc>
      </w:tr>
      <w:tr w:rsidR="00CC1536" w:rsidTr="00FF66F9" w14:paraId="05A3036C" w14:textId="77777777">
        <w:trPr>
          <w:trHeight w:val="368"/>
        </w:trPr>
        <w:tc>
          <w:tcPr>
            <w:tcW w:w="929" w:type="dxa"/>
          </w:tcPr>
          <w:p w:rsidR="0005404B" w:rsidP="00FF66F9" w:rsidRDefault="00C720B6" w14:paraId="4A97A7E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720B6" w14:paraId="3710413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toezending BNC-fiche Strategie voor Gendergelijkheid 2026-2030 </w:t>
            </w:r>
          </w:p>
        </w:tc>
      </w:tr>
    </w:tbl>
    <w:p w:rsidR="00CC1536" w:rsidRDefault="001C2C36" w14:paraId="59C7064C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C1536" w:rsidTr="00A421A1" w14:paraId="74E9EFC4" w14:textId="77777777">
        <w:tc>
          <w:tcPr>
            <w:tcW w:w="2160" w:type="dxa"/>
          </w:tcPr>
          <w:p w:rsidRPr="00F53C9D" w:rsidR="006205C0" w:rsidP="00686AED" w:rsidRDefault="00C720B6" w14:paraId="43497710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C720B6" w14:paraId="7469786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720B6" w14:paraId="0D3CEE3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720B6" w14:paraId="758BBC4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720B6" w14:paraId="0CC2B2C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720B6" w14:paraId="2451651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720B6" w14:paraId="61A10E2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334B9042" w14:textId="62FD580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C1536" w:rsidTr="00A421A1" w14:paraId="156FD4E5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DA0307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C1536" w:rsidTr="00A421A1" w14:paraId="0C5BBE4B" w14:textId="77777777">
        <w:trPr>
          <w:trHeight w:val="450"/>
        </w:trPr>
        <w:tc>
          <w:tcPr>
            <w:tcW w:w="2160" w:type="dxa"/>
          </w:tcPr>
          <w:p w:rsidR="00F51A76" w:rsidP="00A421A1" w:rsidRDefault="00C720B6" w14:paraId="7E47073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720B6" w14:paraId="05EDBC4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63285473</w:t>
            </w:r>
          </w:p>
        </w:tc>
      </w:tr>
      <w:tr w:rsidR="00CC1536" w:rsidTr="00D130C0" w14:paraId="30059D2F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C720B6" w14:paraId="369FEAF6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CC1536" w:rsidTr="00D130C0" w14:paraId="60BB656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626BE84B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105677" w:rsidP="00CA35E4" w:rsidRDefault="00332598" w14:paraId="63B5C208" w14:textId="3D23843F">
      <w:r w:rsidRPr="00332598">
        <w:t xml:space="preserve">Hierbij meld ik u dat vanwege de benodigde afstemming het BNC-fiche over de </w:t>
      </w:r>
      <w:r w:rsidR="00C720B6">
        <w:t xml:space="preserve">door de Europese Commissie op 5 maart jl. gepubliceerde </w:t>
      </w:r>
      <w:r w:rsidR="00BC4884">
        <w:t xml:space="preserve">mededeling inzake de </w:t>
      </w:r>
      <w:r>
        <w:t xml:space="preserve">Strategie voor Gendergelijkheid </w:t>
      </w:r>
      <w:r w:rsidR="00BC4884">
        <w:t>2026-2030</w:t>
      </w:r>
      <w:r w:rsidR="00C720B6">
        <w:t xml:space="preserve"> </w:t>
      </w:r>
      <w:r w:rsidRPr="00332598">
        <w:t xml:space="preserve">niet binnen de gebruikelijke termijn </w:t>
      </w:r>
      <w:r w:rsidR="00C720B6">
        <w:t xml:space="preserve">van zes weken </w:t>
      </w:r>
      <w:r w:rsidRPr="00332598">
        <w:t>verzonden kan worden.</w:t>
      </w:r>
      <w:r w:rsidR="00C720B6">
        <w:t xml:space="preserve"> </w:t>
      </w:r>
      <w:r w:rsidRPr="00332598">
        <w:t xml:space="preserve">Ik streef ernaar het BNC-fiche op de kortst mogelijke termijn naar uw Kamer te sturen. </w:t>
      </w:r>
      <w:r>
        <w:t xml:space="preserve"> </w:t>
      </w:r>
    </w:p>
    <w:p w:rsidR="007851C4" w:rsidP="00CA35E4" w:rsidRDefault="007851C4" w14:paraId="3EC42A7F" w14:textId="3A89E6BC"/>
    <w:p w:rsidR="007851C4" w:rsidP="00CA35E4" w:rsidRDefault="00C720B6" w14:paraId="069F2075" w14:textId="7FBC83EE">
      <w:r>
        <w:t xml:space="preserve">Hoogachtend, </w:t>
      </w:r>
    </w:p>
    <w:p w:rsidR="00C720B6" w:rsidP="00CA35E4" w:rsidRDefault="00C720B6" w14:paraId="5A48B184" w14:textId="77777777"/>
    <w:p w:rsidR="00820DDA" w:rsidP="00CA35E4" w:rsidRDefault="00C720B6" w14:paraId="21ACE593" w14:textId="0FC1311C">
      <w:r>
        <w:t>d</w:t>
      </w:r>
      <w:r w:rsidR="00745AE0">
        <w:t xml:space="preserve">e </w:t>
      </w:r>
      <w:r w:rsidR="0024382C">
        <w:t>S</w:t>
      </w:r>
      <w:r w:rsidR="00745AE0">
        <w:t xml:space="preserve">taatssecretaris </w:t>
      </w:r>
      <w:r w:rsidR="00535573">
        <w:t>van Onderwijs</w:t>
      </w:r>
      <w:r>
        <w:t xml:space="preserve"> en Emancipatie</w:t>
      </w:r>
      <w:r w:rsidR="00745AE0">
        <w:t>,</w:t>
      </w:r>
    </w:p>
    <w:p w:rsidR="00745AE0" w:rsidP="003A7160" w:rsidRDefault="00745AE0" w14:paraId="00EFED4E" w14:textId="77777777"/>
    <w:p w:rsidR="00745AE0" w:rsidP="003A7160" w:rsidRDefault="00745AE0" w14:paraId="0F6F85F5" w14:textId="77777777"/>
    <w:p w:rsidR="00745AE0" w:rsidP="003A7160" w:rsidRDefault="00745AE0" w14:paraId="4472B975" w14:textId="77777777"/>
    <w:p w:rsidR="00745AE0" w:rsidP="003A7160" w:rsidRDefault="00745AE0" w14:paraId="00419E5A" w14:textId="77777777"/>
    <w:p w:rsidR="00745AE0" w:rsidP="003A7160" w:rsidRDefault="00745AE0" w14:paraId="7064A095" w14:textId="77777777"/>
    <w:p w:rsidR="00E93891" w:rsidP="00347221" w:rsidRDefault="00E93891" w14:paraId="5F7175AE" w14:textId="77777777"/>
    <w:p w:rsidRPr="00347221" w:rsidR="00697943" w:rsidP="000E04A1" w:rsidRDefault="00C720B6" w14:paraId="1EBC7EB0" w14:textId="77777777">
      <w:r w:rsidRPr="000E04A1">
        <w:t>Judith Zs.C.M. Tielen</w:t>
      </w:r>
    </w:p>
    <w:p w:rsidR="00C7013F" w:rsidP="003A7160" w:rsidRDefault="00C7013F" w14:paraId="4054DDAF" w14:textId="77777777"/>
    <w:p w:rsidR="00C7013F" w:rsidP="003A7160" w:rsidRDefault="00C7013F" w14:paraId="12C961D0" w14:textId="77777777"/>
    <w:p w:rsidRPr="00820DDA" w:rsidR="00820DDA" w:rsidP="00215964" w:rsidRDefault="00820DDA" w14:paraId="52BA16DE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E6A9" w14:textId="77777777" w:rsidR="00DC691C" w:rsidRDefault="00C720B6">
      <w:r>
        <w:separator/>
      </w:r>
    </w:p>
    <w:p w14:paraId="5F53D8E7" w14:textId="77777777" w:rsidR="00DC691C" w:rsidRDefault="00DC691C"/>
  </w:endnote>
  <w:endnote w:type="continuationSeparator" w:id="0">
    <w:p w14:paraId="727DA7AF" w14:textId="77777777" w:rsidR="00DC691C" w:rsidRDefault="00C720B6">
      <w:r>
        <w:continuationSeparator/>
      </w:r>
    </w:p>
    <w:p w14:paraId="5996D411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8E7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E84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C1536" w14:paraId="52E99DD6" w14:textId="77777777" w:rsidTr="004C7E1D">
      <w:trPr>
        <w:trHeight w:hRule="exact" w:val="357"/>
      </w:trPr>
      <w:tc>
        <w:tcPr>
          <w:tcW w:w="7603" w:type="dxa"/>
        </w:tcPr>
        <w:p w14:paraId="1D5A6C0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0EEC433" w14:textId="79A2A25F" w:rsidR="002F71BB" w:rsidRPr="004C7E1D" w:rsidRDefault="00C720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3259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758F54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C1536" w14:paraId="70F8A9CA" w14:textId="77777777" w:rsidTr="004C7E1D">
      <w:trPr>
        <w:trHeight w:hRule="exact" w:val="357"/>
      </w:trPr>
      <w:tc>
        <w:tcPr>
          <w:tcW w:w="7709" w:type="dxa"/>
        </w:tcPr>
        <w:p w14:paraId="2E27001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93BAA15" w14:textId="37C4D890" w:rsidR="00D17084" w:rsidRPr="004C7E1D" w:rsidRDefault="00C720B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6036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E96932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6846" w14:textId="77777777" w:rsidR="00DC691C" w:rsidRDefault="00C720B6">
      <w:r>
        <w:separator/>
      </w:r>
    </w:p>
    <w:p w14:paraId="0A63F9CF" w14:textId="77777777" w:rsidR="00DC691C" w:rsidRDefault="00DC691C"/>
  </w:footnote>
  <w:footnote w:type="continuationSeparator" w:id="0">
    <w:p w14:paraId="357B39B8" w14:textId="77777777" w:rsidR="00DC691C" w:rsidRDefault="00C720B6">
      <w:r>
        <w:continuationSeparator/>
      </w:r>
    </w:p>
    <w:p w14:paraId="53621A9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DA8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C1536" w14:paraId="133D9D1A" w14:textId="77777777" w:rsidTr="006D2D53">
      <w:trPr>
        <w:trHeight w:hRule="exact" w:val="400"/>
      </w:trPr>
      <w:tc>
        <w:tcPr>
          <w:tcW w:w="7518" w:type="dxa"/>
        </w:tcPr>
        <w:p w14:paraId="58D58AE0" w14:textId="77777777" w:rsidR="00527BD4" w:rsidRPr="00275984" w:rsidRDefault="00527BD4" w:rsidP="00BF4427">
          <w:pPr>
            <w:pStyle w:val="Huisstijl-Rubricering"/>
          </w:pPr>
        </w:p>
      </w:tc>
    </w:tr>
  </w:tbl>
  <w:p w14:paraId="3DC0AD3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C1536" w14:paraId="003B60AA" w14:textId="77777777" w:rsidTr="003B528D">
      <w:tc>
        <w:tcPr>
          <w:tcW w:w="2160" w:type="dxa"/>
        </w:tcPr>
        <w:p w14:paraId="23C2B8E1" w14:textId="77777777" w:rsidR="002F71BB" w:rsidRPr="000407BB" w:rsidRDefault="00C720B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C1536" w14:paraId="481D7D17" w14:textId="77777777" w:rsidTr="002F71BB">
      <w:trPr>
        <w:trHeight w:val="259"/>
      </w:trPr>
      <w:tc>
        <w:tcPr>
          <w:tcW w:w="2160" w:type="dxa"/>
        </w:tcPr>
        <w:p w14:paraId="00F813D5" w14:textId="77777777" w:rsidR="00E35CF4" w:rsidRPr="005D283A" w:rsidRDefault="00C720B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63285473</w:t>
          </w:r>
        </w:p>
      </w:tc>
    </w:tr>
  </w:tbl>
  <w:p w14:paraId="2E54B1B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C1536" w14:paraId="7C3508F9" w14:textId="77777777" w:rsidTr="001377D4">
      <w:trPr>
        <w:trHeight w:val="2636"/>
      </w:trPr>
      <w:tc>
        <w:tcPr>
          <w:tcW w:w="737" w:type="dxa"/>
        </w:tcPr>
        <w:p w14:paraId="6BE34FE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A7C3C57" w14:textId="77777777" w:rsidR="00704845" w:rsidRDefault="00C720B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A4484D8" wp14:editId="41A93B1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2381BD" w14:textId="77777777" w:rsidR="00483ECA" w:rsidRDefault="00483ECA" w:rsidP="00D037A9"/>
      </w:tc>
    </w:tr>
  </w:tbl>
  <w:p w14:paraId="19A6261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C1536" w14:paraId="700F198D" w14:textId="77777777" w:rsidTr="0008539E">
      <w:trPr>
        <w:trHeight w:hRule="exact" w:val="572"/>
      </w:trPr>
      <w:tc>
        <w:tcPr>
          <w:tcW w:w="7520" w:type="dxa"/>
        </w:tcPr>
        <w:p w14:paraId="160F9D38" w14:textId="77777777" w:rsidR="00527BD4" w:rsidRPr="00963440" w:rsidRDefault="00C720B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C1536" w14:paraId="4AF03C70" w14:textId="77777777" w:rsidTr="00E776C6">
      <w:trPr>
        <w:cantSplit/>
        <w:trHeight w:hRule="exact" w:val="238"/>
      </w:trPr>
      <w:tc>
        <w:tcPr>
          <w:tcW w:w="7520" w:type="dxa"/>
        </w:tcPr>
        <w:p w14:paraId="0E541682" w14:textId="77777777" w:rsidR="00093ABC" w:rsidRPr="00963440" w:rsidRDefault="00093ABC" w:rsidP="00963440"/>
      </w:tc>
    </w:tr>
    <w:tr w:rsidR="00CC1536" w14:paraId="5177673E" w14:textId="77777777" w:rsidTr="00E776C6">
      <w:trPr>
        <w:cantSplit/>
        <w:trHeight w:hRule="exact" w:val="1520"/>
      </w:trPr>
      <w:tc>
        <w:tcPr>
          <w:tcW w:w="7520" w:type="dxa"/>
        </w:tcPr>
        <w:p w14:paraId="7D4B6BE7" w14:textId="77777777" w:rsidR="00A604D3" w:rsidRPr="00963440" w:rsidRDefault="00A604D3" w:rsidP="00963440"/>
      </w:tc>
    </w:tr>
    <w:tr w:rsidR="00CC1536" w14:paraId="30D8C503" w14:textId="77777777" w:rsidTr="00E776C6">
      <w:trPr>
        <w:trHeight w:hRule="exact" w:val="1077"/>
      </w:trPr>
      <w:tc>
        <w:tcPr>
          <w:tcW w:w="7520" w:type="dxa"/>
        </w:tcPr>
        <w:p w14:paraId="6CC085C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70AD40B" w14:textId="77777777" w:rsidR="006F273B" w:rsidRDefault="006F273B" w:rsidP="00BC4AE3">
    <w:pPr>
      <w:pStyle w:val="Koptekst"/>
    </w:pPr>
  </w:p>
  <w:p w14:paraId="45755634" w14:textId="77777777" w:rsidR="00153BD0" w:rsidRDefault="00153BD0" w:rsidP="00BC4AE3">
    <w:pPr>
      <w:pStyle w:val="Koptekst"/>
    </w:pPr>
  </w:p>
  <w:p w14:paraId="4178E92C" w14:textId="77777777" w:rsidR="0044605E" w:rsidRDefault="0044605E" w:rsidP="00BC4AE3">
    <w:pPr>
      <w:pStyle w:val="Koptekst"/>
    </w:pPr>
  </w:p>
  <w:p w14:paraId="5696267B" w14:textId="77777777" w:rsidR="0044605E" w:rsidRDefault="0044605E" w:rsidP="00BC4AE3">
    <w:pPr>
      <w:pStyle w:val="Koptekst"/>
    </w:pPr>
  </w:p>
  <w:p w14:paraId="594F334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60815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77AE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E41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A4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C1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CE5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81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47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322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354E42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C7E87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34C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06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07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087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60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0A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BA2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401939">
    <w:abstractNumId w:val="10"/>
  </w:num>
  <w:num w:numId="2" w16cid:durableId="1088624471">
    <w:abstractNumId w:val="7"/>
  </w:num>
  <w:num w:numId="3" w16cid:durableId="52581922">
    <w:abstractNumId w:val="6"/>
  </w:num>
  <w:num w:numId="4" w16cid:durableId="385493452">
    <w:abstractNumId w:val="5"/>
  </w:num>
  <w:num w:numId="5" w16cid:durableId="385572858">
    <w:abstractNumId w:val="4"/>
  </w:num>
  <w:num w:numId="6" w16cid:durableId="1032068876">
    <w:abstractNumId w:val="8"/>
  </w:num>
  <w:num w:numId="7" w16cid:durableId="384571675">
    <w:abstractNumId w:val="3"/>
  </w:num>
  <w:num w:numId="8" w16cid:durableId="41945178">
    <w:abstractNumId w:val="2"/>
  </w:num>
  <w:num w:numId="9" w16cid:durableId="482963642">
    <w:abstractNumId w:val="1"/>
  </w:num>
  <w:num w:numId="10" w16cid:durableId="1443454488">
    <w:abstractNumId w:val="0"/>
  </w:num>
  <w:num w:numId="11" w16cid:durableId="1213082876">
    <w:abstractNumId w:val="9"/>
  </w:num>
  <w:num w:numId="12" w16cid:durableId="1583180747">
    <w:abstractNumId w:val="11"/>
  </w:num>
  <w:num w:numId="13" w16cid:durableId="1142234559">
    <w:abstractNumId w:val="13"/>
  </w:num>
  <w:num w:numId="14" w16cid:durableId="6930004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382C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2598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10F"/>
    <w:rsid w:val="00A1289E"/>
    <w:rsid w:val="00A128AD"/>
    <w:rsid w:val="00A20730"/>
    <w:rsid w:val="00A21E76"/>
    <w:rsid w:val="00A23BC8"/>
    <w:rsid w:val="00A2531F"/>
    <w:rsid w:val="00A30E68"/>
    <w:rsid w:val="00A31933"/>
    <w:rsid w:val="00A31F7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0BE6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884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20B6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36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3FA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0361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72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F265D"/>
  <w15:docId w15:val="{9423FF15-3191-4554-90C3-145C7407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2026-04-20T12:24:00.0000000Z</dcterms:created>
  <dcterms:modified xsi:type="dcterms:W3CDTF">2026-04-20T12:24:00.0000000Z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O203KNO</vt:lpwstr>
  </property>
  <property fmtid="{D5CDD505-2E9C-101B-9397-08002B2CF9AE}" pid="3" name="Author">
    <vt:lpwstr>O203KNO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toezending BNC-fiche Strategie voor Gendergelijkheid 2026-2030 </vt:lpwstr>
  </property>
  <property fmtid="{D5CDD505-2E9C-101B-9397-08002B2CF9AE}" pid="9" name="ocw_directie">
    <vt:lpwstr>IB/EUROPA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O203KNO</vt:lpwstr>
  </property>
</Properties>
</file>