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272D4" w:rsidP="00105998" w14:paraId="73B5BB3C" w14:textId="6C2D7DAB">
      <w:pPr>
        <w:jc w:val="both"/>
      </w:pPr>
      <w:r>
        <w:t xml:space="preserve">Het </w:t>
      </w:r>
      <w:r w:rsidR="003A140D">
        <w:t>lid</w:t>
      </w:r>
      <w:r>
        <w:t xml:space="preserve"> </w:t>
      </w:r>
      <w:r>
        <w:t>Kathmann</w:t>
      </w:r>
      <w:r>
        <w:t xml:space="preserve"> (GL-PvdA) heeft tijdens </w:t>
      </w:r>
      <w:r w:rsidR="002E6AD9">
        <w:t xml:space="preserve">de Regeling van Werkzaamheden van 10 maart 2026 </w:t>
      </w:r>
      <w:r>
        <w:t xml:space="preserve">het kabinet verzocht om meer informatie over de acties van de Russische Federatie en of er inderdaad ambtenaren zijn getroffen [van </w:t>
      </w:r>
      <w:r>
        <w:t>phishing</w:t>
      </w:r>
      <w:r>
        <w:t xml:space="preserve"> via </w:t>
      </w:r>
      <w:r>
        <w:t>chatapp</w:t>
      </w:r>
      <w:r>
        <w:t xml:space="preserve">], en zo ja, hoe de overheid getroffen ambtenaren helpt om weer cyberveilig te zijn. Daarnaast wordt ook verzocht een actuele risicoanalyse van de communicatiemiddelen die nu binnen de Rijksoverheid worden gebruikt te delen. Tot slot wordt dringend opgeroepen om het onderzoek naar de dataweglek uit de Digitale Werkplek Rijk 2.0 zo spoedig mogelijk openbaar te maken. </w:t>
      </w:r>
    </w:p>
    <w:p w:rsidR="00A272D4" w14:paraId="1DDCF04C" w14:textId="77777777"/>
    <w:p w:rsidR="00A272D4" w14:paraId="3FFB650F" w14:textId="77777777">
      <w:pPr>
        <w:rPr>
          <w:u w:val="single"/>
        </w:rPr>
      </w:pPr>
      <w:r>
        <w:rPr>
          <w:u w:val="single"/>
        </w:rPr>
        <w:t>Phishing</w:t>
      </w:r>
      <w:r>
        <w:rPr>
          <w:u w:val="single"/>
        </w:rPr>
        <w:t xml:space="preserve"> via chatapps</w:t>
      </w:r>
    </w:p>
    <w:p w:rsidR="00A272D4" w:rsidP="00105998" w14:paraId="2A60B4EF" w14:textId="77777777">
      <w:pPr>
        <w:jc w:val="both"/>
      </w:pPr>
      <w:r>
        <w:t xml:space="preserve">Zoals toegelicht in </w:t>
      </w:r>
      <w:r w:rsidR="0019085D">
        <w:t>de</w:t>
      </w:r>
      <w:r>
        <w:t xml:space="preserve"> </w:t>
      </w:r>
      <w:r w:rsidR="0019085D">
        <w:t>Kamerbrief</w:t>
      </w:r>
      <w:r>
        <w:t xml:space="preserve"> </w:t>
      </w:r>
      <w:r w:rsidRPr="0096AFF7" w:rsidR="0019085D">
        <w:rPr>
          <w:i/>
          <w:iCs/>
        </w:rPr>
        <w:t xml:space="preserve">Russische Federatie verantwoordelijk voor grootschalige </w:t>
      </w:r>
      <w:r w:rsidRPr="0096AFF7" w:rsidR="0019085D">
        <w:rPr>
          <w:i/>
          <w:iCs/>
        </w:rPr>
        <w:t>compromittatie</w:t>
      </w:r>
      <w:r w:rsidRPr="0096AFF7" w:rsidR="0019085D">
        <w:rPr>
          <w:i/>
          <w:iCs/>
        </w:rPr>
        <w:t xml:space="preserve"> accounts chatapps</w:t>
      </w:r>
      <w:r>
        <w:rPr>
          <w:rStyle w:val="FootnoteReference"/>
          <w:i/>
          <w:iCs/>
        </w:rPr>
        <w:footnoteReference w:id="2"/>
      </w:r>
      <w:r w:rsidRPr="0096AFF7">
        <w:rPr>
          <w:i/>
          <w:iCs/>
        </w:rPr>
        <w:t xml:space="preserve"> </w:t>
      </w:r>
      <w:r>
        <w:t xml:space="preserve">gepubliceerd op 9 maart jl., zijn ook Nederlandse overheidsmedewerkers doelwit en slachtoffer van deze campagne. </w:t>
      </w:r>
      <w:r w:rsidR="0019085D">
        <w:t xml:space="preserve">Verder kan het kabinet niet meer informatie delen dan reeds gedaan en wordt de Tweede Kamer via de geëigende kanalen op de hoogte gehouden van cyberaanvallen. </w:t>
      </w:r>
      <w:r w:rsidR="00356F63">
        <w:t>Het cyberadvies ‘</w:t>
      </w:r>
      <w:r w:rsidR="00356F63">
        <w:t>Phishing</w:t>
      </w:r>
      <w:r w:rsidR="00356F63">
        <w:t xml:space="preserve"> via chatapps </w:t>
      </w:r>
      <w:r w:rsidR="00356F63">
        <w:t>Signal</w:t>
      </w:r>
      <w:r w:rsidR="00356F63">
        <w:t xml:space="preserve"> en Whatsapp’ bevat onder meer praktische tips voor personen die gebruik maken van deze apps om problemen te voorkomen en eventueel weer op te lossen. Dergelijke praktische tips zijn ook bekend gemaakt binnen de Rijksoverheid en getroffen medewerkers krijgen via de ICT-organisaties ondersteuning.</w:t>
      </w:r>
    </w:p>
    <w:p w:rsidR="0019085D" w14:paraId="5B0A0F69" w14:textId="77777777"/>
    <w:p w:rsidR="0019085D" w14:paraId="2BFE2023" w14:textId="77777777">
      <w:pPr>
        <w:rPr>
          <w:u w:val="single"/>
        </w:rPr>
      </w:pPr>
      <w:r>
        <w:rPr>
          <w:u w:val="single"/>
        </w:rPr>
        <w:t>Communicatiemiddelen binnen de Rijksoverheid</w:t>
      </w:r>
    </w:p>
    <w:p w:rsidR="00883B68" w:rsidP="00105998" w14:paraId="4F23B542" w14:textId="4B3E7AB0">
      <w:pPr>
        <w:jc w:val="both"/>
      </w:pPr>
      <w:r>
        <w:t>De Rijksoverheid heeft voor medewerkers de gedragsregeling voor de digitale werkomgeving opgesteld</w:t>
      </w:r>
      <w:r w:rsidR="00105998">
        <w:t>, geactualiseerd in oktober 2025</w:t>
      </w:r>
      <w:r>
        <w:t xml:space="preserve">. </w:t>
      </w:r>
      <w:r w:rsidR="00105998">
        <w:t xml:space="preserve">De gedragsregeling </w:t>
      </w:r>
      <w:r>
        <w:t xml:space="preserve">geeft medewerkers een kader voor het </w:t>
      </w:r>
      <w:r w:rsidR="0042144E">
        <w:t>gebruik van</w:t>
      </w:r>
      <w:r>
        <w:t xml:space="preserve"> digitale middelen, zoals berichtenapps</w:t>
      </w:r>
      <w:r w:rsidR="00105998">
        <w:t>,</w:t>
      </w:r>
      <w:r>
        <w:t xml:space="preserve"> en geeft aan dat het gebruik van berichtenapps enkel voor informeel gebruik is. </w:t>
      </w:r>
      <w:r w:rsidR="00105998">
        <w:t xml:space="preserve">Het advies luidt: app met beleid maar niet over beleid. Dit advies is ook overgenomen en herhaald in het cyberadvies </w:t>
      </w:r>
      <w:r w:rsidR="00105998">
        <w:rPr>
          <w:i/>
          <w:iCs/>
        </w:rPr>
        <w:t>Phishing</w:t>
      </w:r>
      <w:r w:rsidR="00105998">
        <w:rPr>
          <w:i/>
          <w:iCs/>
        </w:rPr>
        <w:t xml:space="preserve"> via chatapps </w:t>
      </w:r>
      <w:r w:rsidR="00105998">
        <w:rPr>
          <w:i/>
          <w:iCs/>
        </w:rPr>
        <w:t>Signal</w:t>
      </w:r>
      <w:r w:rsidR="00105998">
        <w:rPr>
          <w:i/>
          <w:iCs/>
        </w:rPr>
        <w:t xml:space="preserve"> en WhatsApp</w:t>
      </w:r>
      <w:r w:rsidR="00832861">
        <w:rPr>
          <w:i/>
          <w:iCs/>
        </w:rPr>
        <w:t>.</w:t>
      </w:r>
      <w:r>
        <w:rPr>
          <w:rStyle w:val="FootnoteReference"/>
          <w:i/>
          <w:iCs/>
        </w:rPr>
        <w:footnoteReference w:id="3"/>
      </w:r>
      <w:r w:rsidR="00105998">
        <w:rPr>
          <w:i/>
          <w:iCs/>
        </w:rPr>
        <w:t xml:space="preserve"> </w:t>
      </w:r>
      <w:r>
        <w:t xml:space="preserve">Deze lijn is ook onderdeel van de basisopleiding digitale weerbaarheid die verplicht is voor alle </w:t>
      </w:r>
      <w:r>
        <w:t>rijksmedewerkers</w:t>
      </w:r>
      <w:r>
        <w:t>.</w:t>
      </w:r>
      <w:r w:rsidR="0042144E">
        <w:t xml:space="preserve"> De gedragsregeling</w:t>
      </w:r>
      <w:r w:rsidR="00DD7E8B">
        <w:t xml:space="preserve">, </w:t>
      </w:r>
      <w:r w:rsidR="0042144E">
        <w:t>in combinatie met de basisopleiding</w:t>
      </w:r>
      <w:r w:rsidR="00DD7E8B">
        <w:t>,</w:t>
      </w:r>
      <w:r w:rsidR="0042144E">
        <w:t xml:space="preserve"> draagt bij aan zorgvuldige omgang met communicatiemiddelen en</w:t>
      </w:r>
      <w:r w:rsidR="00DD7E8B">
        <w:t xml:space="preserve"> heeft een </w:t>
      </w:r>
      <w:r w:rsidR="00DD7E8B">
        <w:t>risicoreducerend</w:t>
      </w:r>
      <w:r w:rsidR="00DD7E8B">
        <w:t xml:space="preserve"> effect op het gebruik daarvan. </w:t>
      </w:r>
      <w:r w:rsidR="00105998">
        <w:t xml:space="preserve">Op dit moment </w:t>
      </w:r>
      <w:r w:rsidR="00B90A8D">
        <w:t>ziet het kabinet geen aanleiding</w:t>
      </w:r>
      <w:r w:rsidR="00105998">
        <w:t xml:space="preserve"> om de gedragsregeling te herzien en roept het alle medewerkers </w:t>
      </w:r>
      <w:r w:rsidR="00B90A8D">
        <w:t>op deze na te leven, zodat een veilige digitale werkomgeving wordt gewaarborgd.</w:t>
      </w:r>
    </w:p>
    <w:p w:rsidR="0019085D" w:rsidP="00105998" w14:paraId="27ED76F3" w14:textId="77777777">
      <w:pPr>
        <w:jc w:val="both"/>
      </w:pPr>
      <w:r>
        <w:t xml:space="preserve">Daarnaast onderzoekt de Rijksoverheid de mogelijkheden om een eigen chatvoorziening in te richten om zo beter en eenvoudiger te kunnen sturen op autonomie, privacy, transparantie, duurzame toegankelijkheid en veiligheid. </w:t>
      </w:r>
    </w:p>
    <w:p w:rsidR="00105998" w14:paraId="5BF9172D" w14:textId="77777777">
      <w:bookmarkStart w:name="_Hlk225320435" w:id="0"/>
    </w:p>
    <w:p w:rsidR="00105998" w14:paraId="7DFAFD73" w14:textId="77777777">
      <w:pPr>
        <w:rPr>
          <w:u w:val="single"/>
        </w:rPr>
      </w:pPr>
      <w:r>
        <w:rPr>
          <w:u w:val="single"/>
        </w:rPr>
        <w:t xml:space="preserve">Onderzoek Digitale Werkplek Rijk 2.0 </w:t>
      </w:r>
    </w:p>
    <w:p w:rsidRPr="00105998" w:rsidR="005A5373" w:rsidP="005A5373" w14:paraId="034F1DC0" w14:textId="11CC135E">
      <w:pPr>
        <w:jc w:val="both"/>
      </w:pPr>
      <w:r>
        <w:t>Het onderzoek is inmiddels afgerond en u heeft de rapportage op 30 maart jl. ontvangen.</w:t>
      </w:r>
      <w:r w:rsidRPr="005A5373">
        <w:rPr>
          <w:rStyle w:val="FootnoteReference"/>
        </w:rPr>
        <w:t xml:space="preserve"> </w:t>
      </w:r>
      <w:r>
        <w:rPr>
          <w:rStyle w:val="FootnoteReference"/>
        </w:rPr>
        <w:footnoteReference w:id="4"/>
      </w:r>
      <w:r>
        <w:t xml:space="preserve"> Onderzocht is of SSC-ICT de afspraken voor privacyveilige instellingen goed heeft nageleefd. Hiernaast is onderzocht of en hoe gevoelige gegevens onbedoeld naar buiten kunnen lekken, zoals naar welke externe partijen data stroomt, hoe vaak dat gebeurt, wie die partijen zijn en of dit risico’s oplevert voor de privacy van ambtenaren en burgers. Uitkomst is dat er geen ongewenste datastromen zijn geconstateerd, alleen noodzakelijke stromen om de diensten goed werkend en up-to-date te houden.</w:t>
      </w:r>
      <w:r w:rsidRPr="004F131B">
        <w:t xml:space="preserve"> Alle aanbevelingen (die technisch mogelijk zijn) uit het onderzoek zijn overgenomen en geïmplementeerd. </w:t>
      </w:r>
      <w:r w:rsidRPr="00284F59">
        <w:t>Daarmee voldoet de nieuwe werkplek (DWR 2.0) aan de eisen die op het gebied van privacy van toepassing zijn</w:t>
      </w:r>
      <w:r>
        <w:t xml:space="preserve">. </w:t>
      </w:r>
    </w:p>
    <w:p w:rsidRPr="00105998" w:rsidR="00105998" w14:paraId="20DA1865" w14:textId="0D350CB8"/>
    <w:bookmarkEnd w:id="0"/>
    <w:p w:rsidR="00AC2C54" w14:paraId="4E7B4730" w14:textId="77777777">
      <w:r w:rsidRPr="00AC2C54">
        <w:br/>
        <w:t>De minister van Binnenlandse Zaken en Koninkrijksrelaties,</w:t>
      </w:r>
      <w:r w:rsidRPr="00AC2C54">
        <w:br/>
      </w:r>
    </w:p>
    <w:p w:rsidR="00AC2C54" w14:paraId="6A66D453" w14:textId="77777777"/>
    <w:p w:rsidR="00AC2C54" w14:paraId="05EC76D5" w14:textId="77777777"/>
    <w:p w:rsidR="00AC2C54" w14:paraId="4689F012" w14:textId="20523FC0">
      <w:r>
        <w:br/>
      </w:r>
      <w:r w:rsidRPr="00AC2C54">
        <w:br/>
        <w:t>Pieter Heerma</w:t>
      </w:r>
    </w:p>
    <w:p w:rsidR="006A617F" w14:paraId="04BF212B" w14:textId="77777777">
      <w:pPr>
        <w:pStyle w:val="WitregelW1bodytekst"/>
      </w:pPr>
    </w:p>
    <w:p w:rsidR="006A617F" w14:paraId="33681A3B" w14:textId="77777777"/>
    <w:p w:rsidR="00AC2C54" w14:paraId="3BC31855" w14:textId="43CCBBED">
      <w:r>
        <w:t>De staatssecretaris van Binnenlandse Zaken en Koninkrijksrelaties</w:t>
      </w:r>
      <w:r>
        <w:rPr>
          <w:i/>
        </w:rPr>
        <w:t>,</w:t>
      </w:r>
    </w:p>
    <w:p w:rsidR="006A617F" w14:paraId="468958FC" w14:textId="77777777"/>
    <w:p w:rsidR="00AC2C54" w14:paraId="1E2788CD" w14:textId="77777777"/>
    <w:p w:rsidR="00AC2C54" w14:paraId="6DB7DE5C" w14:textId="77777777"/>
    <w:p w:rsidR="00AC2C54" w14:paraId="41DA70F9" w14:textId="77777777"/>
    <w:p w:rsidR="00AC2C54" w14:paraId="742CDC8B" w14:textId="77777777"/>
    <w:p w:rsidR="006A617F" w14:paraId="7815A366" w14:textId="1A585C7B">
      <w:r>
        <w:t>Eric van der Burg</w:t>
      </w:r>
    </w:p>
    <w:p w:rsidR="006A617F" w14:paraId="712A7743"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861" w14:paraId="46A5AC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17F" w14:paraId="7FF049E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861" w14:paraId="2F3D44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3A12" w14:paraId="7699024B" w14:textId="77777777">
      <w:pPr>
        <w:spacing w:line="240" w:lineRule="auto"/>
      </w:pPr>
      <w:r>
        <w:separator/>
      </w:r>
    </w:p>
  </w:footnote>
  <w:footnote w:type="continuationSeparator" w:id="1">
    <w:p w:rsidR="00D93A12" w14:paraId="1F4BE074" w14:textId="77777777">
      <w:pPr>
        <w:spacing w:line="240" w:lineRule="auto"/>
      </w:pPr>
      <w:r>
        <w:continuationSeparator/>
      </w:r>
    </w:p>
  </w:footnote>
  <w:footnote w:id="2">
    <w:p w:rsidR="0019085D" w:rsidRPr="00B90A8D" w14:paraId="026E5F01" w14:textId="77777777">
      <w:pPr>
        <w:pStyle w:val="FootnoteText"/>
        <w:rPr>
          <w:sz w:val="16"/>
          <w:szCs w:val="16"/>
        </w:rPr>
      </w:pPr>
      <w:r w:rsidRPr="00B90A8D">
        <w:rPr>
          <w:rStyle w:val="FootnoteReference"/>
          <w:sz w:val="16"/>
          <w:szCs w:val="16"/>
        </w:rPr>
        <w:footnoteRef/>
      </w:r>
      <w:r w:rsidRPr="00B90A8D">
        <w:rPr>
          <w:sz w:val="16"/>
          <w:szCs w:val="16"/>
        </w:rPr>
        <w:t xml:space="preserve"> Kamerstuk 26643-1496</w:t>
      </w:r>
    </w:p>
  </w:footnote>
  <w:footnote w:id="3">
    <w:p w:rsidR="00105998" w14:paraId="5F3F5DE3" w14:textId="77777777">
      <w:pPr>
        <w:pStyle w:val="FootnoteText"/>
      </w:pPr>
      <w:r w:rsidRPr="00B90A8D">
        <w:rPr>
          <w:rStyle w:val="FootnoteReference"/>
          <w:sz w:val="16"/>
          <w:szCs w:val="16"/>
        </w:rPr>
        <w:footnoteRef/>
      </w:r>
      <w:r w:rsidRPr="00B90A8D">
        <w:rPr>
          <w:sz w:val="16"/>
          <w:szCs w:val="16"/>
        </w:rPr>
        <w:t xml:space="preserve"> </w:t>
      </w:r>
      <w:hyperlink r:id="rId1" w:history="1">
        <w:r w:rsidRPr="00B90A8D">
          <w:rPr>
            <w:rStyle w:val="Hyperlink"/>
            <w:sz w:val="16"/>
            <w:szCs w:val="16"/>
          </w:rPr>
          <w:t xml:space="preserve">Cyberadvies. </w:t>
        </w:r>
        <w:r w:rsidRPr="00B90A8D">
          <w:rPr>
            <w:rStyle w:val="Hyperlink"/>
            <w:sz w:val="16"/>
            <w:szCs w:val="16"/>
          </w:rPr>
          <w:t>Phishing</w:t>
        </w:r>
        <w:r w:rsidRPr="00B90A8D">
          <w:rPr>
            <w:rStyle w:val="Hyperlink"/>
            <w:sz w:val="16"/>
            <w:szCs w:val="16"/>
          </w:rPr>
          <w:t xml:space="preserve"> via chatapps </w:t>
        </w:r>
        <w:r w:rsidRPr="00B90A8D">
          <w:rPr>
            <w:rStyle w:val="Hyperlink"/>
            <w:sz w:val="16"/>
            <w:szCs w:val="16"/>
          </w:rPr>
          <w:t>Signal</w:t>
        </w:r>
        <w:r w:rsidRPr="00B90A8D">
          <w:rPr>
            <w:rStyle w:val="Hyperlink"/>
            <w:sz w:val="16"/>
            <w:szCs w:val="16"/>
          </w:rPr>
          <w:t xml:space="preserve"> en WhatsApp | AIVD</w:t>
        </w:r>
      </w:hyperlink>
    </w:p>
  </w:footnote>
  <w:footnote w:id="4">
    <w:p w:rsidR="005A5373" w:rsidP="005A5373" w14:paraId="52F56A17" w14:textId="77777777">
      <w:pPr>
        <w:pStyle w:val="FootnoteText"/>
      </w:pPr>
      <w:r>
        <w:rPr>
          <w:rStyle w:val="FootnoteReference"/>
        </w:rPr>
        <w:footnoteRef/>
      </w:r>
      <w:r>
        <w:t xml:space="preserve"> </w:t>
      </w:r>
      <w:r w:rsidRPr="00832861">
        <w:rPr>
          <w:sz w:val="16"/>
          <w:szCs w:val="16"/>
        </w:rPr>
        <w:t>Kamerstuk 29362, nr. 399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861" w14:paraId="3B8D88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17F" w14:paraId="7DA23F8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851D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D851D0" w14:paraId="65620E2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B2441" w14:textId="77777777">
                          <w:pPr>
                            <w:pStyle w:val="Referentiegegevensbold"/>
                          </w:pPr>
                        </w:p>
                        <w:p w:rsidR="006A617F" w14:textId="3D851DA3">
                          <w:pPr>
                            <w:pStyle w:val="Referentiegegevensbold"/>
                          </w:pPr>
                          <w:r>
                            <w:t>Onze referentie</w:t>
                          </w:r>
                        </w:p>
                        <w:p w:rsidR="006A617F" w14:textId="697F247B">
                          <w:pPr>
                            <w:pStyle w:val="Referentiegegevens"/>
                          </w:pPr>
                          <w:r>
                            <w:fldChar w:fldCharType="begin"/>
                          </w:r>
                          <w:r>
                            <w:instrText xml:space="preserve"> DOCPROPERTY  "Kenmerk"  \* MERGEFORMAT </w:instrText>
                          </w:r>
                          <w:r>
                            <w:fldChar w:fldCharType="separate"/>
                          </w:r>
                          <w:r w:rsidR="0089075B">
                            <w:t>2026-0000142378</w:t>
                          </w:r>
                          <w:r w:rsidR="0089075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B2441" w14:paraId="36CED107" w14:textId="77777777">
                    <w:pPr>
                      <w:pStyle w:val="Referentiegegevensbold"/>
                    </w:pPr>
                  </w:p>
                  <w:p w:rsidR="006A617F" w14:paraId="7FC6D53D" w14:textId="3D851DA3">
                    <w:pPr>
                      <w:pStyle w:val="Referentiegegevensbold"/>
                    </w:pPr>
                    <w:r>
                      <w:t>Onze referentie</w:t>
                    </w:r>
                  </w:p>
                  <w:p w:rsidR="006A617F" w14:paraId="09EF903B" w14:textId="697F247B">
                    <w:pPr>
                      <w:pStyle w:val="Referentiegegevens"/>
                    </w:pPr>
                    <w:r>
                      <w:fldChar w:fldCharType="begin"/>
                    </w:r>
                    <w:r>
                      <w:instrText xml:space="preserve"> DOCPROPERTY  "Kenmerk"  \* MERGEFORMAT </w:instrText>
                    </w:r>
                    <w:r>
                      <w:fldChar w:fldCharType="separate"/>
                    </w:r>
                    <w:r w:rsidR="0089075B">
                      <w:t>2026-0000142378</w:t>
                    </w:r>
                    <w:r w:rsidR="0089075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851D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D851D0" w14:paraId="3F9EE60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425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42583" w14:paraId="18DE449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17F" w14:paraId="60FDC45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A617F" w14:textId="77777777">
                          <w:pPr>
                            <w:spacing w:line="240" w:lineRule="auto"/>
                          </w:pPr>
                          <w:r>
                            <w:rPr>
                              <w:noProof/>
                            </w:rPr>
                            <w:drawing>
                              <wp:inline distT="0" distB="0" distL="0" distR="0">
                                <wp:extent cx="467995" cy="1583865"/>
                                <wp:effectExtent l="0" t="0" r="0" b="0"/>
                                <wp:docPr id="4389783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3897834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A617F" w14:paraId="5CA474C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A617F" w14:textId="77777777">
                          <w:pPr>
                            <w:spacing w:line="240" w:lineRule="auto"/>
                          </w:pPr>
                          <w:r>
                            <w:rPr>
                              <w:noProof/>
                            </w:rPr>
                            <w:drawing>
                              <wp:inline distT="0" distB="0" distL="0" distR="0">
                                <wp:extent cx="2339975" cy="1582834"/>
                                <wp:effectExtent l="0" t="0" r="0" b="0"/>
                                <wp:docPr id="162840996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2840996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A617F" w14:paraId="216DAE7E"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A617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A617F" w14:paraId="3066863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A617F" w14:textId="40A5F981">
                          <w:r>
                            <w:t>Aan de Voorzitter van de Tweede Kamer der Staten-Generaal</w:t>
                          </w:r>
                        </w:p>
                        <w:p w:rsidR="006A617F" w14:textId="77777777">
                          <w:r>
                            <w:t>Postbus 20018</w:t>
                          </w:r>
                        </w:p>
                        <w:p w:rsidR="006A617F" w14:textId="3A61935E">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A617F" w14:paraId="5AA6EDBE" w14:textId="40A5F981">
                    <w:r>
                      <w:t>Aan de Voorzitter van de Tweede Kamer der Staten-Generaal</w:t>
                    </w:r>
                  </w:p>
                  <w:p w:rsidR="006A617F" w14:paraId="50FB850A" w14:textId="77777777">
                    <w:r>
                      <w:t>Postbus 20018</w:t>
                    </w:r>
                  </w:p>
                  <w:p w:rsidR="006A617F" w14:paraId="5C2BA381" w14:textId="3A61935E">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762500" cy="9753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975360"/>
                      </a:xfrm>
                      <a:prstGeom prst="rect">
                        <a:avLst/>
                      </a:prstGeom>
                      <a:noFill/>
                    </wps:spPr>
                    <wps:txbx>
                      <w:txbxContent>
                        <w:tbl>
                          <w:tblPr>
                            <w:tblW w:w="0" w:type="auto"/>
                            <w:tblInd w:w="-120" w:type="dxa"/>
                            <w:tblLayout w:type="fixed"/>
                            <w:tblLook w:val="07E0"/>
                          </w:tblPr>
                          <w:tblGrid>
                            <w:gridCol w:w="1140"/>
                            <w:gridCol w:w="5918"/>
                          </w:tblGrid>
                          <w:tr w14:paraId="6CC2ED3E" w14:textId="77777777">
                            <w:tblPrEx>
                              <w:tblW w:w="0" w:type="auto"/>
                              <w:tblInd w:w="-120" w:type="dxa"/>
                              <w:tblLayout w:type="fixed"/>
                              <w:tblLook w:val="07E0"/>
                            </w:tblPrEx>
                            <w:trPr>
                              <w:trHeight w:val="240"/>
                            </w:trPr>
                            <w:tc>
                              <w:tcPr>
                                <w:tcW w:w="1140" w:type="dxa"/>
                              </w:tcPr>
                              <w:p w:rsidR="006A617F" w14:textId="77777777">
                                <w:r>
                                  <w:t>Datum</w:t>
                                </w:r>
                              </w:p>
                            </w:tc>
                            <w:tc>
                              <w:tcPr>
                                <w:tcW w:w="5918" w:type="dxa"/>
                              </w:tcPr>
                              <w:p w:rsidR="006A617F" w14:textId="1650B7EF">
                                <w:r>
                                  <w:t>20 april 2026</w:t>
                                </w:r>
                              </w:p>
                            </w:tc>
                          </w:tr>
                          <w:tr w14:paraId="3F40BE6E" w14:textId="77777777">
                            <w:tblPrEx>
                              <w:tblW w:w="0" w:type="auto"/>
                              <w:tblInd w:w="-120" w:type="dxa"/>
                              <w:tblLayout w:type="fixed"/>
                              <w:tblLook w:val="07E0"/>
                            </w:tblPrEx>
                            <w:trPr>
                              <w:trHeight w:val="240"/>
                            </w:trPr>
                            <w:tc>
                              <w:tcPr>
                                <w:tcW w:w="1140" w:type="dxa"/>
                              </w:tcPr>
                              <w:p w:rsidR="006A617F" w14:textId="77777777">
                                <w:r>
                                  <w:t>Betreft</w:t>
                                </w:r>
                              </w:p>
                            </w:tc>
                            <w:tc>
                              <w:tcPr>
                                <w:tcW w:w="5918" w:type="dxa"/>
                              </w:tcPr>
                              <w:p w:rsidR="00C42583" w14:textId="2C106A43">
                                <w:r>
                                  <w:fldChar w:fldCharType="begin"/>
                                </w:r>
                                <w:r>
                                  <w:instrText xml:space="preserve"> DOCPROPERTY  "Onderwerp"  \* MERGEFORMAT </w:instrText>
                                </w:r>
                                <w:r>
                                  <w:fldChar w:fldCharType="separate"/>
                                </w:r>
                                <w:r>
                                  <w:t xml:space="preserve">Informatieverzoek lid </w:t>
                                </w:r>
                                <w:r>
                                  <w:t>Kathmann</w:t>
                                </w:r>
                                <w:r>
                                  <w:t xml:space="preserve"> over </w:t>
                                </w:r>
                                <w:r>
                                  <w:t>phishing</w:t>
                                </w:r>
                                <w:r>
                                  <w:t xml:space="preserve"> via chatapps</w:t>
                                </w:r>
                                <w:r>
                                  <w:fldChar w:fldCharType="end"/>
                                </w:r>
                              </w:p>
                            </w:tc>
                          </w:tr>
                        </w:tbl>
                        <w:p w:rsidR="00D851D0"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5pt;height:76.8pt;margin-top:264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CC2ED3D" w14:textId="77777777">
                      <w:tblPrEx>
                        <w:tblW w:w="0" w:type="auto"/>
                        <w:tblInd w:w="-120" w:type="dxa"/>
                        <w:tblLayout w:type="fixed"/>
                        <w:tblLook w:val="07E0"/>
                      </w:tblPrEx>
                      <w:trPr>
                        <w:trHeight w:val="240"/>
                      </w:trPr>
                      <w:tc>
                        <w:tcPr>
                          <w:tcW w:w="1140" w:type="dxa"/>
                        </w:tcPr>
                        <w:p w:rsidR="006A617F" w14:paraId="6EAB430B" w14:textId="77777777">
                          <w:r>
                            <w:t>Datum</w:t>
                          </w:r>
                        </w:p>
                      </w:tc>
                      <w:tc>
                        <w:tcPr>
                          <w:tcW w:w="5918" w:type="dxa"/>
                        </w:tcPr>
                        <w:p w:rsidR="006A617F" w14:paraId="3B37F51B" w14:textId="1650B7EF">
                          <w:r>
                            <w:t>20 april 2026</w:t>
                          </w:r>
                        </w:p>
                      </w:tc>
                    </w:tr>
                    <w:tr w14:paraId="3F40BE6D" w14:textId="77777777">
                      <w:tblPrEx>
                        <w:tblW w:w="0" w:type="auto"/>
                        <w:tblInd w:w="-120" w:type="dxa"/>
                        <w:tblLayout w:type="fixed"/>
                        <w:tblLook w:val="07E0"/>
                      </w:tblPrEx>
                      <w:trPr>
                        <w:trHeight w:val="240"/>
                      </w:trPr>
                      <w:tc>
                        <w:tcPr>
                          <w:tcW w:w="1140" w:type="dxa"/>
                        </w:tcPr>
                        <w:p w:rsidR="006A617F" w14:paraId="0D143499" w14:textId="77777777">
                          <w:r>
                            <w:t>Betreft</w:t>
                          </w:r>
                        </w:p>
                      </w:tc>
                      <w:tc>
                        <w:tcPr>
                          <w:tcW w:w="5918" w:type="dxa"/>
                        </w:tcPr>
                        <w:p w:rsidR="00C42583" w14:paraId="35F7AB45" w14:textId="2C106A43">
                          <w:r>
                            <w:fldChar w:fldCharType="begin"/>
                          </w:r>
                          <w:r>
                            <w:instrText xml:space="preserve"> DOCPROPERTY  "Onderwerp"  \* MERGEFORMAT </w:instrText>
                          </w:r>
                          <w:r>
                            <w:fldChar w:fldCharType="separate"/>
                          </w:r>
                          <w:r>
                            <w:t xml:space="preserve">Informatieverzoek lid </w:t>
                          </w:r>
                          <w:r>
                            <w:t>Kathmann</w:t>
                          </w:r>
                          <w:r>
                            <w:t xml:space="preserve"> over </w:t>
                          </w:r>
                          <w:r>
                            <w:t>phishing</w:t>
                          </w:r>
                          <w:r>
                            <w:t xml:space="preserve"> via chatapps</w:t>
                          </w:r>
                          <w:r>
                            <w:fldChar w:fldCharType="end"/>
                          </w:r>
                        </w:p>
                      </w:tc>
                    </w:tr>
                  </w:tbl>
                  <w:p w:rsidR="00D851D0" w14:paraId="31D6427A"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A617F" w:rsidRPr="00A272D4" w14:textId="77777777">
                          <w:pPr>
                            <w:pStyle w:val="Referentiegegevens"/>
                            <w:rPr>
                              <w:lang w:val="de-DE"/>
                            </w:rPr>
                          </w:pPr>
                          <w:r w:rsidRPr="00A272D4">
                            <w:rPr>
                              <w:lang w:val="de-DE"/>
                            </w:rPr>
                            <w:t>Turfmarkt</w:t>
                          </w:r>
                          <w:r w:rsidRPr="00A272D4">
                            <w:rPr>
                              <w:lang w:val="de-DE"/>
                            </w:rPr>
                            <w:t xml:space="preserve"> 147</w:t>
                          </w:r>
                        </w:p>
                        <w:p w:rsidR="006A617F" w:rsidRPr="00A272D4" w14:textId="77777777">
                          <w:pPr>
                            <w:pStyle w:val="Referentiegegevens"/>
                            <w:rPr>
                              <w:lang w:val="de-DE"/>
                            </w:rPr>
                          </w:pPr>
                          <w:r w:rsidRPr="00A272D4">
                            <w:rPr>
                              <w:lang w:val="de-DE"/>
                            </w:rPr>
                            <w:t>2511 DP Den Haag</w:t>
                          </w:r>
                        </w:p>
                        <w:p w:rsidR="006A617F" w:rsidRPr="00A272D4" w14:textId="77777777">
                          <w:pPr>
                            <w:pStyle w:val="Referentiegegevens"/>
                            <w:rPr>
                              <w:lang w:val="de-DE"/>
                            </w:rPr>
                          </w:pPr>
                          <w:r w:rsidRPr="00A272D4">
                            <w:rPr>
                              <w:lang w:val="de-DE"/>
                            </w:rPr>
                            <w:t>Postbus 20011</w:t>
                          </w:r>
                        </w:p>
                        <w:p w:rsidR="006A617F" w14:textId="77777777">
                          <w:pPr>
                            <w:pStyle w:val="Referentiegegevens"/>
                          </w:pPr>
                          <w:r>
                            <w:t>2500 EA  Den Haag</w:t>
                          </w:r>
                        </w:p>
                        <w:p w:rsidR="006A617F" w14:textId="77777777">
                          <w:pPr>
                            <w:pStyle w:val="WitregelW1"/>
                          </w:pPr>
                        </w:p>
                        <w:p w:rsidR="006A617F" w14:textId="77777777">
                          <w:pPr>
                            <w:pStyle w:val="Referentiegegevensbold"/>
                          </w:pPr>
                          <w:r>
                            <w:t>Onze referentie</w:t>
                          </w:r>
                        </w:p>
                        <w:p w:rsidR="006A617F" w14:textId="2395D914">
                          <w:pPr>
                            <w:pStyle w:val="Referentiegegevens"/>
                          </w:pPr>
                          <w:r>
                            <w:fldChar w:fldCharType="begin"/>
                          </w:r>
                          <w:r>
                            <w:instrText xml:space="preserve"> DOCPROPERTY  "Kenmerk"  \* MERGEFORMAT </w:instrText>
                          </w:r>
                          <w:r>
                            <w:fldChar w:fldCharType="separate"/>
                          </w:r>
                          <w:r w:rsidR="0089075B">
                            <w:t>2026-0000142378</w:t>
                          </w:r>
                          <w:r w:rsidR="0089075B">
                            <w:fldChar w:fldCharType="end"/>
                          </w:r>
                        </w:p>
                        <w:p w:rsidR="006A617F" w14:textId="77777777">
                          <w:pPr>
                            <w:pStyle w:val="WitregelW1"/>
                          </w:pPr>
                        </w:p>
                        <w:p w:rsidR="006A617F" w14:textId="77777777">
                          <w:pPr>
                            <w:pStyle w:val="Referentiegegevensbold"/>
                          </w:pPr>
                          <w:r>
                            <w:t>Uw referentie</w:t>
                          </w:r>
                        </w:p>
                        <w:p w:rsidR="006A617F" w14:textId="77777777">
                          <w:pPr>
                            <w:pStyle w:val="Referentiegegevens"/>
                          </w:pPr>
                          <w:r>
                            <w:t>2026Z04818</w:t>
                          </w:r>
                        </w:p>
                        <w:p w:rsidR="006A617F" w14:textId="77777777">
                          <w:pPr>
                            <w:pStyle w:val="WitregelW1"/>
                          </w:pPr>
                        </w:p>
                        <w:p w:rsidR="006A617F" w14:textId="77777777">
                          <w:pPr>
                            <w:pStyle w:val="Referentiegegevensbold"/>
                          </w:pPr>
                          <w:r>
                            <w:t>Bijlage(n)</w:t>
                          </w:r>
                        </w:p>
                        <w:p w:rsidR="006A617F" w14:textId="7CBAE999">
                          <w:pPr>
                            <w:pStyle w:val="Referentiegegevens"/>
                          </w:pPr>
                        </w:p>
                        <w:p w:rsidR="006A617F" w14:textId="77777777">
                          <w:pPr>
                            <w:pStyle w:val="WitregelW2"/>
                          </w:pPr>
                        </w:p>
                        <w:p w:rsidR="006A617F"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A617F" w:rsidRPr="00A272D4" w14:paraId="1EE42ACA" w14:textId="77777777">
                    <w:pPr>
                      <w:pStyle w:val="Referentiegegevens"/>
                      <w:rPr>
                        <w:lang w:val="de-DE"/>
                      </w:rPr>
                    </w:pPr>
                    <w:r w:rsidRPr="00A272D4">
                      <w:rPr>
                        <w:lang w:val="de-DE"/>
                      </w:rPr>
                      <w:t>Turfmarkt</w:t>
                    </w:r>
                    <w:r w:rsidRPr="00A272D4">
                      <w:rPr>
                        <w:lang w:val="de-DE"/>
                      </w:rPr>
                      <w:t xml:space="preserve"> 147</w:t>
                    </w:r>
                  </w:p>
                  <w:p w:rsidR="006A617F" w:rsidRPr="00A272D4" w14:paraId="324A4A12" w14:textId="77777777">
                    <w:pPr>
                      <w:pStyle w:val="Referentiegegevens"/>
                      <w:rPr>
                        <w:lang w:val="de-DE"/>
                      </w:rPr>
                    </w:pPr>
                    <w:r w:rsidRPr="00A272D4">
                      <w:rPr>
                        <w:lang w:val="de-DE"/>
                      </w:rPr>
                      <w:t>2511 DP Den Haag</w:t>
                    </w:r>
                  </w:p>
                  <w:p w:rsidR="006A617F" w:rsidRPr="00A272D4" w14:paraId="67086157" w14:textId="77777777">
                    <w:pPr>
                      <w:pStyle w:val="Referentiegegevens"/>
                      <w:rPr>
                        <w:lang w:val="de-DE"/>
                      </w:rPr>
                    </w:pPr>
                    <w:r w:rsidRPr="00A272D4">
                      <w:rPr>
                        <w:lang w:val="de-DE"/>
                      </w:rPr>
                      <w:t>Postbus 20011</w:t>
                    </w:r>
                  </w:p>
                  <w:p w:rsidR="006A617F" w14:paraId="478B276A" w14:textId="77777777">
                    <w:pPr>
                      <w:pStyle w:val="Referentiegegevens"/>
                    </w:pPr>
                    <w:r>
                      <w:t>2500 EA  Den Haag</w:t>
                    </w:r>
                  </w:p>
                  <w:p w:rsidR="006A617F" w14:paraId="4073DB0F" w14:textId="77777777">
                    <w:pPr>
                      <w:pStyle w:val="WitregelW1"/>
                    </w:pPr>
                  </w:p>
                  <w:p w:rsidR="006A617F" w14:paraId="37A7A837" w14:textId="77777777">
                    <w:pPr>
                      <w:pStyle w:val="Referentiegegevensbold"/>
                    </w:pPr>
                    <w:r>
                      <w:t>Onze referentie</w:t>
                    </w:r>
                  </w:p>
                  <w:p w:rsidR="006A617F" w14:paraId="35ED10AF" w14:textId="2395D914">
                    <w:pPr>
                      <w:pStyle w:val="Referentiegegevens"/>
                    </w:pPr>
                    <w:r>
                      <w:fldChar w:fldCharType="begin"/>
                    </w:r>
                    <w:r>
                      <w:instrText xml:space="preserve"> DOCPROPERTY  "Kenmerk"  \* MERGEFORMAT </w:instrText>
                    </w:r>
                    <w:r>
                      <w:fldChar w:fldCharType="separate"/>
                    </w:r>
                    <w:r w:rsidR="0089075B">
                      <w:t>2026-0000142378</w:t>
                    </w:r>
                    <w:r w:rsidR="0089075B">
                      <w:fldChar w:fldCharType="end"/>
                    </w:r>
                  </w:p>
                  <w:p w:rsidR="006A617F" w14:paraId="62A5E715" w14:textId="77777777">
                    <w:pPr>
                      <w:pStyle w:val="WitregelW1"/>
                    </w:pPr>
                  </w:p>
                  <w:p w:rsidR="006A617F" w14:paraId="119F04D9" w14:textId="77777777">
                    <w:pPr>
                      <w:pStyle w:val="Referentiegegevensbold"/>
                    </w:pPr>
                    <w:r>
                      <w:t>Uw referentie</w:t>
                    </w:r>
                  </w:p>
                  <w:p w:rsidR="006A617F" w14:paraId="1C89A1BF" w14:textId="77777777">
                    <w:pPr>
                      <w:pStyle w:val="Referentiegegevens"/>
                    </w:pPr>
                    <w:r>
                      <w:t>2026Z04818</w:t>
                    </w:r>
                  </w:p>
                  <w:p w:rsidR="006A617F" w14:paraId="670ED69B" w14:textId="77777777">
                    <w:pPr>
                      <w:pStyle w:val="WitregelW1"/>
                    </w:pPr>
                  </w:p>
                  <w:p w:rsidR="006A617F" w14:paraId="3F4BD751" w14:textId="77777777">
                    <w:pPr>
                      <w:pStyle w:val="Referentiegegevensbold"/>
                    </w:pPr>
                    <w:r>
                      <w:t>Bijlage(n)</w:t>
                    </w:r>
                  </w:p>
                  <w:p w:rsidR="006A617F" w14:paraId="5B90248D" w14:textId="7CBAE999">
                    <w:pPr>
                      <w:pStyle w:val="Referentiegegevens"/>
                    </w:pPr>
                  </w:p>
                  <w:p w:rsidR="006A617F" w14:paraId="43D7252A" w14:textId="77777777">
                    <w:pPr>
                      <w:pStyle w:val="WitregelW2"/>
                    </w:pPr>
                  </w:p>
                  <w:p w:rsidR="006A617F" w14:paraId="2FB9A456"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425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42583" w14:paraId="5BB0480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851D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D851D0" w14:paraId="553EA01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050C04"/>
    <w:multiLevelType w:val="multilevel"/>
    <w:tmpl w:val="7513D74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F51CC17"/>
    <w:multiLevelType w:val="multilevel"/>
    <w:tmpl w:val="93A87A5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4CE24AB"/>
    <w:multiLevelType w:val="multilevel"/>
    <w:tmpl w:val="B2BC946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01E3F7F"/>
    <w:multiLevelType w:val="multilevel"/>
    <w:tmpl w:val="FC3A989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82267493">
    <w:abstractNumId w:val="0"/>
  </w:num>
  <w:num w:numId="2" w16cid:durableId="1611087816">
    <w:abstractNumId w:val="2"/>
  </w:num>
  <w:num w:numId="3" w16cid:durableId="930820430">
    <w:abstractNumId w:val="1"/>
  </w:num>
  <w:num w:numId="4" w16cid:durableId="1766800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D4"/>
    <w:rsid w:val="00045E28"/>
    <w:rsid w:val="00077382"/>
    <w:rsid w:val="00105998"/>
    <w:rsid w:val="001758A4"/>
    <w:rsid w:val="0019085D"/>
    <w:rsid w:val="001A5193"/>
    <w:rsid w:val="00210C28"/>
    <w:rsid w:val="00284F59"/>
    <w:rsid w:val="002E44F8"/>
    <w:rsid w:val="002E6AD9"/>
    <w:rsid w:val="0031474F"/>
    <w:rsid w:val="00356F63"/>
    <w:rsid w:val="003A140D"/>
    <w:rsid w:val="003B084F"/>
    <w:rsid w:val="003D7B42"/>
    <w:rsid w:val="003E1417"/>
    <w:rsid w:val="003E576E"/>
    <w:rsid w:val="0042144E"/>
    <w:rsid w:val="004E5BA7"/>
    <w:rsid w:val="004F131B"/>
    <w:rsid w:val="00562A1F"/>
    <w:rsid w:val="00564952"/>
    <w:rsid w:val="005A5373"/>
    <w:rsid w:val="00643C55"/>
    <w:rsid w:val="00672AE6"/>
    <w:rsid w:val="006A617F"/>
    <w:rsid w:val="00783B5E"/>
    <w:rsid w:val="00832861"/>
    <w:rsid w:val="00883B68"/>
    <w:rsid w:val="0089075B"/>
    <w:rsid w:val="009662B2"/>
    <w:rsid w:val="0096AFF7"/>
    <w:rsid w:val="00976DDA"/>
    <w:rsid w:val="0098372C"/>
    <w:rsid w:val="009A2CB5"/>
    <w:rsid w:val="00A21E59"/>
    <w:rsid w:val="00A272D4"/>
    <w:rsid w:val="00A8341E"/>
    <w:rsid w:val="00AC2C54"/>
    <w:rsid w:val="00AD509A"/>
    <w:rsid w:val="00B07FAF"/>
    <w:rsid w:val="00B555A2"/>
    <w:rsid w:val="00B84227"/>
    <w:rsid w:val="00B85ACB"/>
    <w:rsid w:val="00B90A8D"/>
    <w:rsid w:val="00BF2D52"/>
    <w:rsid w:val="00C42583"/>
    <w:rsid w:val="00CF1E0A"/>
    <w:rsid w:val="00D0666B"/>
    <w:rsid w:val="00D216B8"/>
    <w:rsid w:val="00D23E22"/>
    <w:rsid w:val="00D32795"/>
    <w:rsid w:val="00D851D0"/>
    <w:rsid w:val="00D93A12"/>
    <w:rsid w:val="00DA161F"/>
    <w:rsid w:val="00DB2441"/>
    <w:rsid w:val="00DD7B38"/>
    <w:rsid w:val="00DD7E8B"/>
    <w:rsid w:val="00DE6464"/>
    <w:rsid w:val="00E713BE"/>
    <w:rsid w:val="00E72BE2"/>
    <w:rsid w:val="00EF1650"/>
    <w:rsid w:val="00F06858"/>
    <w:rsid w:val="00FB06A6"/>
    <w:rsid w:val="00FE3E6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D071985"/>
  <w15:docId w15:val="{2E0424E0-643C-4606-B52C-9BC7F5DE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272D4"/>
    <w:pPr>
      <w:tabs>
        <w:tab w:val="center" w:pos="4536"/>
        <w:tab w:val="right" w:pos="9072"/>
      </w:tabs>
      <w:spacing w:line="240" w:lineRule="auto"/>
    </w:pPr>
  </w:style>
  <w:style w:type="character" w:customStyle="1" w:styleId="KoptekstChar">
    <w:name w:val="Koptekst Char"/>
    <w:basedOn w:val="DefaultParagraphFont"/>
    <w:link w:val="Header"/>
    <w:uiPriority w:val="99"/>
    <w:rsid w:val="00A272D4"/>
    <w:rPr>
      <w:rFonts w:ascii="Verdana" w:hAnsi="Verdana"/>
      <w:color w:val="000000"/>
      <w:sz w:val="18"/>
      <w:szCs w:val="18"/>
    </w:rPr>
  </w:style>
  <w:style w:type="paragraph" w:styleId="Footer">
    <w:name w:val="footer"/>
    <w:basedOn w:val="Normal"/>
    <w:link w:val="VoettekstChar"/>
    <w:uiPriority w:val="99"/>
    <w:unhideWhenUsed/>
    <w:rsid w:val="00A272D4"/>
    <w:pPr>
      <w:tabs>
        <w:tab w:val="center" w:pos="4536"/>
        <w:tab w:val="right" w:pos="9072"/>
      </w:tabs>
      <w:spacing w:line="240" w:lineRule="auto"/>
    </w:pPr>
  </w:style>
  <w:style w:type="character" w:customStyle="1" w:styleId="VoettekstChar">
    <w:name w:val="Voettekst Char"/>
    <w:basedOn w:val="DefaultParagraphFont"/>
    <w:link w:val="Footer"/>
    <w:uiPriority w:val="99"/>
    <w:rsid w:val="00A272D4"/>
    <w:rPr>
      <w:rFonts w:ascii="Verdana" w:hAnsi="Verdana"/>
      <w:color w:val="000000"/>
      <w:sz w:val="18"/>
      <w:szCs w:val="18"/>
    </w:rPr>
  </w:style>
  <w:style w:type="paragraph" w:styleId="FootnoteText">
    <w:name w:val="footnote text"/>
    <w:basedOn w:val="Normal"/>
    <w:link w:val="VoetnoottekstChar"/>
    <w:uiPriority w:val="99"/>
    <w:semiHidden/>
    <w:unhideWhenUsed/>
    <w:rsid w:val="0019085D"/>
    <w:pPr>
      <w:spacing w:line="240" w:lineRule="auto"/>
    </w:pPr>
    <w:rPr>
      <w:sz w:val="20"/>
      <w:szCs w:val="20"/>
    </w:rPr>
  </w:style>
  <w:style w:type="character" w:customStyle="1" w:styleId="VoetnoottekstChar">
    <w:name w:val="Voetnoottekst Char"/>
    <w:basedOn w:val="DefaultParagraphFont"/>
    <w:link w:val="FootnoteText"/>
    <w:uiPriority w:val="99"/>
    <w:semiHidden/>
    <w:rsid w:val="0019085D"/>
    <w:rPr>
      <w:rFonts w:ascii="Verdana" w:hAnsi="Verdana"/>
      <w:color w:val="000000"/>
    </w:rPr>
  </w:style>
  <w:style w:type="character" w:styleId="FootnoteReference">
    <w:name w:val="footnote reference"/>
    <w:basedOn w:val="DefaultParagraphFont"/>
    <w:uiPriority w:val="99"/>
    <w:semiHidden/>
    <w:unhideWhenUsed/>
    <w:rsid w:val="0019085D"/>
    <w:rPr>
      <w:vertAlign w:val="superscript"/>
    </w:rPr>
  </w:style>
  <w:style w:type="character" w:styleId="UnresolvedMention">
    <w:name w:val="Unresolved Mention"/>
    <w:basedOn w:val="DefaultParagraphFont"/>
    <w:uiPriority w:val="99"/>
    <w:semiHidden/>
    <w:unhideWhenUsed/>
    <w:rsid w:val="00105998"/>
    <w:rPr>
      <w:color w:val="605E5C"/>
      <w:shd w:val="clear" w:color="auto" w:fill="E1DFDD"/>
    </w:rPr>
  </w:style>
  <w:style w:type="paragraph" w:styleId="Revision">
    <w:name w:val="Revision"/>
    <w:hidden/>
    <w:uiPriority w:val="99"/>
    <w:semiHidden/>
    <w:rsid w:val="00883B6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83B68"/>
    <w:rPr>
      <w:sz w:val="16"/>
      <w:szCs w:val="16"/>
    </w:rPr>
  </w:style>
  <w:style w:type="paragraph" w:styleId="CommentText">
    <w:name w:val="annotation text"/>
    <w:basedOn w:val="Normal"/>
    <w:link w:val="TekstopmerkingChar"/>
    <w:uiPriority w:val="99"/>
    <w:unhideWhenUsed/>
    <w:rsid w:val="00883B68"/>
    <w:pPr>
      <w:spacing w:line="240" w:lineRule="auto"/>
    </w:pPr>
    <w:rPr>
      <w:sz w:val="20"/>
      <w:szCs w:val="20"/>
    </w:rPr>
  </w:style>
  <w:style w:type="character" w:customStyle="1" w:styleId="TekstopmerkingChar">
    <w:name w:val="Tekst opmerking Char"/>
    <w:basedOn w:val="DefaultParagraphFont"/>
    <w:link w:val="CommentText"/>
    <w:uiPriority w:val="99"/>
    <w:rsid w:val="00883B6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83B68"/>
    <w:rPr>
      <w:b/>
      <w:bCs/>
    </w:rPr>
  </w:style>
  <w:style w:type="character" w:customStyle="1" w:styleId="OnderwerpvanopmerkingChar">
    <w:name w:val="Onderwerp van opmerking Char"/>
    <w:basedOn w:val="TekstopmerkingChar"/>
    <w:link w:val="CommentSubject"/>
    <w:uiPriority w:val="99"/>
    <w:semiHidden/>
    <w:rsid w:val="00883B68"/>
    <w:rPr>
      <w:rFonts w:ascii="Verdana" w:hAnsi="Verdana"/>
      <w:b/>
      <w:bCs/>
      <w:color w:val="000000"/>
    </w:rPr>
  </w:style>
  <w:style w:type="character" w:styleId="FollowedHyperlink">
    <w:name w:val="FollowedHyperlink"/>
    <w:basedOn w:val="DefaultParagraphFont"/>
    <w:uiPriority w:val="99"/>
    <w:semiHidden/>
    <w:unhideWhenUsed/>
    <w:rsid w:val="00356F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aivd.nl/documenten/2026/03/09/cyberadvies.-phishing-via-chatapps-signal-en-whatsapp"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556</ap:Words>
  <ap:Characters>3059</ap:Characters>
  <ap:DocSecurity>0</ap:DocSecurity>
  <ap:Lines>25</ap:Lines>
  <ap:Paragraphs>7</ap:Paragraphs>
  <ap:ScaleCrop>false</ap:ScaleCrop>
  <ap:LinksUpToDate>false</ap:LinksUpToDate>
  <ap:CharactersWithSpaces>3608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2026-04-20T12:44:00.0000000Z</dcterms:created>
  <dcterms:modified xsi:type="dcterms:W3CDTF">2026-04-20T12:44:00.0000000Z</dcterms:modified>
  <dc:creator/>
  <lastModifiedBy/>
  <dc:description>------------------------</dc:description>
  <dc:subject/>
  <keywords/>
  <version/>
  <category/>
</coreProperties>
</file>