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2026Z08497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21 april 2026)</w:t>
        <w:br/>
      </w:r>
    </w:p>
    <w:p>
      <w:r>
        <w:t xml:space="preserve">Vragen het lid Zalinyan (GroenLinks-PvdA) aan de minister van Klimaat en Groene Groei over de illegale kleding inzamelaars</w:t>
      </w:r>
      <w:r>
        <w:br/>
      </w:r>
    </w:p>
    <w:p>
      <w:pPr>
        <w:pStyle w:val="ListParagraph"/>
        <w:numPr>
          <w:ilvl w:val="0"/>
          <w:numId w:val="100504870"/>
        </w:numPr>
        <w:ind w:left="360"/>
      </w:pPr>
      <w:r>
        <w:t xml:space="preserve">Bent u op de hoogte van het bericht 'Inspectie opent jacht op illegale kledinginzamelaars: celstraf tot 4 jaar mogelijk'? 1)</w:t>
      </w:r>
      <w:r>
        <w:br/>
      </w:r>
    </w:p>
    <w:p>
      <w:pPr>
        <w:pStyle w:val="ListParagraph"/>
        <w:numPr>
          <w:ilvl w:val="0"/>
          <w:numId w:val="100504870"/>
        </w:numPr>
        <w:ind w:left="360"/>
      </w:pPr>
      <w:r>
        <w:t xml:space="preserve">Hoe groot schat u de omvang van illegale kledinginzameling in Nederland op dit moment en kunt u schetsen hoe dit er praktisch uit ziet?</w:t>
      </w:r>
      <w:r>
        <w:br/>
      </w:r>
    </w:p>
    <w:p>
      <w:pPr>
        <w:pStyle w:val="ListParagraph"/>
        <w:numPr>
          <w:ilvl w:val="0"/>
          <w:numId w:val="100504870"/>
        </w:numPr>
        <w:ind w:left="360"/>
      </w:pPr>
      <w:r>
        <w:t xml:space="preserve">Welke vormen van fraude, misleiding of andere strafbare feiten komen bij illegale kledinginzameling het meest voor?</w:t>
      </w:r>
      <w:r>
        <w:br/>
      </w:r>
    </w:p>
    <w:p>
      <w:pPr>
        <w:pStyle w:val="ListParagraph"/>
        <w:numPr>
          <w:ilvl w:val="0"/>
          <w:numId w:val="100504870"/>
        </w:numPr>
        <w:ind w:left="360"/>
      </w:pPr>
      <w:r>
        <w:t xml:space="preserve">Hoe vaak is de afgelopen vijf jaar bestuursrechtelijk of strafrechtelijk opgetreden tegen illegale kledinginzamelaars, en hoeveel zaken hebben geleid tot boetes, dwangsommen, veroordelingen of gevangenisstraffen?</w:t>
      </w:r>
      <w:r>
        <w:br/>
      </w:r>
    </w:p>
    <w:p>
      <w:pPr>
        <w:pStyle w:val="ListParagraph"/>
        <w:numPr>
          <w:ilvl w:val="0"/>
          <w:numId w:val="100504870"/>
        </w:numPr>
        <w:ind w:left="360"/>
      </w:pPr>
      <w:r>
        <w:t xml:space="preserve">In hoeverre worden gemeenten momenteel voldoende ondersteund bij het herkennen en tegengaan van malafide kledinginzamelingspraktijken?</w:t>
      </w:r>
      <w:r>
        <w:br/>
      </w:r>
    </w:p>
    <w:p>
      <w:pPr>
        <w:pStyle w:val="ListParagraph"/>
        <w:numPr>
          <w:ilvl w:val="0"/>
          <w:numId w:val="100504870"/>
        </w:numPr>
        <w:ind w:left="360"/>
      </w:pPr>
      <w:r>
        <w:t xml:space="preserve">Klopt het dat illegale inzamelaars niet alleen consumenten misleiden, maar ook bonafide goede doelen, kringlooporganisaties en gecertificeerde textielinzamelaars financieel benadelen? Zo ja, kunt u dit nader toelichten?</w:t>
      </w:r>
      <w:r>
        <w:br/>
      </w:r>
    </w:p>
    <w:p>
      <w:pPr>
        <w:pStyle w:val="ListParagraph"/>
        <w:numPr>
          <w:ilvl w:val="0"/>
          <w:numId w:val="100504870"/>
        </w:numPr>
        <w:ind w:left="360"/>
      </w:pPr>
      <w:r>
        <w:t xml:space="preserve">Welke gevolgen heeft illegale kledinginzameling voor de circulaire economie, textielrecycling en het behalen van nationale duurzaamheidsdoelen?</w:t>
      </w:r>
      <w:r>
        <w:br/>
      </w:r>
    </w:p>
    <w:p>
      <w:pPr>
        <w:pStyle w:val="ListParagraph"/>
        <w:numPr>
          <w:ilvl w:val="0"/>
          <w:numId w:val="100504870"/>
        </w:numPr>
        <w:ind w:left="360"/>
      </w:pPr>
      <w:r>
        <w:t xml:space="preserve">Welke mogelijkheden ziet u om de vergunningverlening, registratieplicht of certificering van kledinginzamelaars landelijk te versterken, zodat malafide partijen minder ruimte krijgen?</w:t>
      </w:r>
      <w:r>
        <w:br/>
      </w:r>
    </w:p>
    <w:p>
      <w:pPr>
        <w:pStyle w:val="ListParagraph"/>
        <w:numPr>
          <w:ilvl w:val="0"/>
          <w:numId w:val="100504870"/>
        </w:numPr>
        <w:ind w:left="360"/>
      </w:pPr>
      <w:r>
        <w:t xml:space="preserve">Bent u bereid te onderzoeken of consumenten beter geïnformeerd kunnen worden over hoe zij betrouwbare kledinginzamelaars kunnen herkennen, bijvoorbeeld, heel simpel, via een kernmerk op containers?</w:t>
      </w:r>
      <w:r>
        <w:br/>
      </w:r>
    </w:p>
    <w:p>
      <w:pPr>
        <w:pStyle w:val="ListParagraph"/>
        <w:numPr>
          <w:ilvl w:val="0"/>
          <w:numId w:val="100504870"/>
        </w:numPr>
        <w:ind w:left="360"/>
      </w:pPr>
      <w:r>
        <w:t xml:space="preserve">Welke aanvullende maatregelen overweegt het kabinet om illegale kledinginzameling structureel terug te dringen, en wanneer kunt u de kamer hierover informeren?</w:t>
      </w:r>
      <w:r>
        <w:br/>
      </w:r>
    </w:p>
    <w:p>
      <w:r>
        <w:t xml:space="preserve"> </w:t>
      </w:r>
      <w:r>
        <w:br/>
      </w:r>
    </w:p>
    <w:p>
      <w:r>
        <w:t xml:space="preserve">1) De Stentor, 13 april 2026, Inspectie opent jacht op illegale kledinginzamelaars: celstraf tot 4 jaar mogelijk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48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4840">
    <w:abstractNumId w:val="1005048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