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2026Z08501</w:t>
        <w:br/>
      </w:r>
      <w:proofErr w:type="spellEnd"/>
    </w:p>
    <w:p>
      <w:pPr>
        <w:pStyle w:val="Normal"/>
        <w:rPr>
          <w:b w:val="1"/>
          <w:bCs w:val="1"/>
        </w:rPr>
      </w:pPr>
      <w:r w:rsidR="250AE766">
        <w:rPr>
          <w:b w:val="0"/>
          <w:bCs w:val="0"/>
        </w:rPr>
        <w:t>(ingezonden 21 april 2026)</w:t>
        <w:br/>
      </w:r>
    </w:p>
    <w:p>
      <w:r>
        <w:t xml:space="preserve">Vragen van de leden Moinat en Claassen (beiden Groep Markuszower) aan de minister van Volksgezondheid, Welzijn en Sport en de staatssecretaris van Onderwijs, Cultuur en Wetenschap over het bericht dat steeds meer dak- en thuisloze kinderen in de klas zitten als gevolg van woningnood</w:t>
      </w:r>
      <w:r>
        <w:br/>
      </w:r>
    </w:p>
    <w:p>
      <w:r>
        <w:t xml:space="preserve"/>
      </w:r>
      <w:r>
        <w:rPr>
          <w:b w:val="1"/>
          <w:bCs w:val="1"/>
        </w:rPr>
        <w:t xml:space="preserve">Vraag 1</w:t>
      </w:r>
      <w:r>
        <w:rPr/>
        <w:t xml:space="preserve">
          <w:br/>
          Bent u bekend met het bericht dat leraren steeds vaker dak- en thuisloze kinderen in de klas zien en dat scholen hiervoor steeds vaker hulp moeten inschakelen? 1)
        </w:t>
      </w:r>
      <w:r>
        <w:br/>
      </w:r>
    </w:p>
    <w:p>
      <w:r>
        <w:t xml:space="preserve"/>
      </w:r>
      <w:r>
        <w:rPr>
          <w:b w:val="1"/>
          <w:bCs w:val="1"/>
        </w:rPr>
        <w:t xml:space="preserve">Vraag 2</w:t>
      </w:r>
      <w:r>
        <w:rPr/>
        <w:t xml:space="preserve">
          <w:br/>
          Deelt u de constatering dat woningnood directe en ernstige gevolgen heeft voor de ontwikkeling en onderwijskansen van kinderen? Zo ja, hoe beoordeelt u deze ontwikkeling?
        </w:t>
      </w:r>
      <w:r>
        <w:br/>
      </w:r>
    </w:p>
    <w:p>
      <w:r>
        <w:t xml:space="preserve"/>
      </w:r>
      <w:r>
        <w:rPr>
          <w:b w:val="1"/>
          <w:bCs w:val="1"/>
        </w:rPr>
        <w:t xml:space="preserve">Vraag 3</w:t>
      </w:r>
      <w:r>
        <w:rPr/>
        <w:t xml:space="preserve">
          <w:br/>
          Hoeveel minderjarige kinderen in Nederland verkeren momenteel in een situatie van dak- of thuisloosheid? Kunt u deze cijfers uitsplitsen naar leeftijd, regio en type onderwijsdeelname?
        </w:t>
      </w:r>
      <w:r>
        <w:br/>
      </w:r>
    </w:p>
    <w:p>
      <w:r>
        <w:t xml:space="preserve"/>
      </w:r>
      <w:r>
        <w:rPr>
          <w:b w:val="1"/>
          <w:bCs w:val="1"/>
        </w:rPr>
        <w:t xml:space="preserve">Vraag 4</w:t>
      </w:r>
      <w:r>
        <w:rPr/>
        <w:t xml:space="preserve">
          <w:br/>
          In hoeverre is er zicht op ‘verborgen dakloosheid’, zoals kinderen die tijdelijk bij familie of kennissen verblijven? Acht u de huidige registratie toereikend?
        </w:t>
      </w:r>
      <w:r>
        <w:br/>
      </w:r>
    </w:p>
    <w:p>
      <w:r>
        <w:t xml:space="preserve"/>
      </w:r>
      <w:r>
        <w:rPr>
          <w:b w:val="1"/>
          <w:bCs w:val="1"/>
        </w:rPr>
        <w:t xml:space="preserve">Vraag 5</w:t>
      </w:r>
      <w:r>
        <w:rPr/>
        <w:t xml:space="preserve">
          <w:br/>
          Welke ondersteuning ontvangen scholen momenteel om deze kwetsbare groep leerlingen te begeleiden, zowel op sociaal als medisch vlak?
        </w:t>
      </w:r>
      <w:r>
        <w:br/>
      </w:r>
    </w:p>
    <w:p>
      <w:r>
        <w:t xml:space="preserve"/>
      </w:r>
      <w:r>
        <w:rPr>
          <w:b w:val="1"/>
          <w:bCs w:val="1"/>
        </w:rPr>
        <w:t xml:space="preserve">Vraag 6</w:t>
      </w:r>
      <w:r>
        <w:rPr/>
        <w:t xml:space="preserve">
          <w:br/>
          Deelt u de opvatting dat het niet de kerntaak van het onderwijs is om structurele maatschappelijke problemen zoals dakloosheid op te vangen? Zo ja, hoe voorkomt u dat deze verantwoordelijkheid alsnog bij scholen terechtkomt?
        </w:t>
      </w:r>
      <w:r>
        <w:br/>
      </w:r>
    </w:p>
    <w:p>
      <w:r>
        <w:t xml:space="preserve"/>
      </w:r>
      <w:r>
        <w:rPr>
          <w:b w:val="1"/>
          <w:bCs w:val="1"/>
        </w:rPr>
        <w:t xml:space="preserve">Vraag 7</w:t>
      </w:r>
      <w:r>
        <w:rPr/>
        <w:t xml:space="preserve">
          <w:br/>
          Welke rol spelen jeugdzorg, gemeenten en de publieke gezondheidszorg bij de ondersteuning van deze kinderen, en is deze inzet naar uw oordeel voldoende?
        </w:t>
      </w:r>
      <w:r>
        <w:br/>
      </w:r>
    </w:p>
    <w:p>
      <w:r>
        <w:t xml:space="preserve"/>
      </w:r>
      <w:r>
        <w:rPr>
          <w:b w:val="1"/>
          <w:bCs w:val="1"/>
        </w:rPr>
        <w:t xml:space="preserve">Vraag 8</w:t>
      </w:r>
      <w:r>
        <w:rPr/>
        <w:t xml:space="preserve">
          <w:br/>
          Hoe wordt voorkomen dat deze kinderen onderwijsachterstanden oplopen als gevolg van instabiele woonomstandigheden, stress en verzuim?
        </w:t>
      </w:r>
      <w:r>
        <w:br/>
      </w:r>
    </w:p>
    <w:p>
      <w:r>
        <w:t xml:space="preserve"/>
      </w:r>
      <w:r>
        <w:rPr>
          <w:b w:val="1"/>
          <w:bCs w:val="1"/>
        </w:rPr>
        <w:t xml:space="preserve">Vraag 9</w:t>
      </w:r>
      <w:r>
        <w:rPr/>
        <w:t xml:space="preserve">
          <w:br/>
          Hoeveel gezinnen met minderjarige kinderen vallen momenteel buiten de reguliere opvang of hulpverlening, en wat zijn daarvan de oorzaken?
        </w:t>
      </w:r>
      <w:r>
        <w:br/>
      </w:r>
    </w:p>
    <w:p>
      <w:r>
        <w:t xml:space="preserve"/>
      </w:r>
      <w:r>
        <w:rPr>
          <w:b w:val="1"/>
          <w:bCs w:val="1"/>
        </w:rPr>
        <w:t xml:space="preserve">Vraag 10</w:t>
      </w:r>
      <w:r>
        <w:rPr/>
        <w:t xml:space="preserve">
          <w:br/>
          Welke concrete maatregelen neemt u om dakloosheid onder minderjarigen terug te dringen en verdere toename te voorkomen?
        </w:t>
      </w:r>
      <w:r>
        <w:br/>
      </w:r>
    </w:p>
    <w:p>
      <w:r>
        <w:t xml:space="preserve"> </w:t>
      </w:r>
      <w:r>
        <w:br/>
      </w:r>
    </w:p>
    <w:p>
      <w:r>
        <w:t xml:space="preserve">1) AD, 21 april 2026, 'Leerlingen lijden onder woningnood: onderwijzers zien steeds meer dakloze kinderen in de klas' (https://www.ad.nl/binnenland/leerlingen-lijden-onder-woningnood-onderwijzers-zien-steeds-meer-dakloze-kinderen-in-de-klas~a72175cc/)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840">
    <w:abstractNumId w:val="100504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