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51D" w:rsidP="0040251D" w:rsidRDefault="0040251D" w14:paraId="2B676F9A" w14:textId="595C3204">
      <w:pPr>
        <w:rPr>
          <w:b/>
          <w:bCs/>
        </w:rPr>
      </w:pPr>
      <w:r>
        <w:rPr>
          <w:b/>
          <w:bCs/>
        </w:rPr>
        <w:t>AH 1721</w:t>
      </w:r>
    </w:p>
    <w:p w:rsidR="0040251D" w:rsidP="0040251D" w:rsidRDefault="0040251D" w14:paraId="798A7330" w14:textId="70D2CEFF">
      <w:pPr>
        <w:rPr>
          <w:b/>
          <w:bCs/>
        </w:rPr>
      </w:pPr>
      <w:r>
        <w:rPr>
          <w:b/>
          <w:bCs/>
        </w:rPr>
        <w:t>2026Z04236</w:t>
      </w:r>
    </w:p>
    <w:p w:rsidRPr="0040251D" w:rsidR="0040251D" w:rsidP="0040251D" w:rsidRDefault="0040251D" w14:paraId="7EEFB6A9" w14:textId="4D39D407">
      <w:pPr>
        <w:rPr>
          <w:rFonts w:ascii="Arial" w:hAnsi="Arial" w:cs="Arial"/>
          <w:color w:val="000000"/>
          <w:sz w:val="24"/>
          <w:szCs w:val="24"/>
        </w:rPr>
      </w:pPr>
      <w:r w:rsidRPr="0040251D">
        <w:rPr>
          <w:b/>
          <w:bCs/>
          <w:sz w:val="24"/>
          <w:szCs w:val="24"/>
        </w:rPr>
        <w:t>Antwoord van minister Van den Brink (Asiel en Migratie)</w:t>
      </w:r>
      <w:r>
        <w:rPr>
          <w:b/>
          <w:bCs/>
          <w:sz w:val="24"/>
          <w:szCs w:val="24"/>
        </w:rPr>
        <w:t xml:space="preserve"> en de </w:t>
      </w:r>
      <w:r w:rsidRPr="007D78AD">
        <w:rPr>
          <w:rFonts w:ascii="Times New Roman" w:hAnsi="Times New Roman"/>
          <w:sz w:val="24"/>
        </w:rPr>
        <w:t>minister van Justitie en Veiligheid</w:t>
      </w:r>
      <w:r w:rsidRPr="0040251D">
        <w:rPr>
          <w:b/>
          <w:bCs/>
          <w:sz w:val="24"/>
          <w:szCs w:val="24"/>
        </w:rPr>
        <w:t xml:space="preserve"> (ontvangen </w:t>
      </w:r>
      <w:r>
        <w:rPr>
          <w:b/>
          <w:bCs/>
          <w:sz w:val="24"/>
          <w:szCs w:val="24"/>
        </w:rPr>
        <w:t xml:space="preserve"> 22 april 2026)</w:t>
      </w:r>
    </w:p>
    <w:p w:rsidR="0040251D" w:rsidP="0040251D" w:rsidRDefault="0040251D" w14:paraId="0B7E7400" w14:textId="423227A4">
      <w:pPr>
        <w:rPr>
          <w:b/>
          <w:bCs/>
        </w:rPr>
      </w:pPr>
      <w:r w:rsidRPr="0040251D">
        <w:rPr>
          <w:b/>
          <w:bCs/>
          <w:color w:val="000000"/>
          <w:sz w:val="24"/>
          <w:szCs w:val="24"/>
        </w:rPr>
        <w:t xml:space="preserve">Zie ook Aanhangsel Handelingen, vergaderjaar 2025-2026, nr. </w:t>
      </w:r>
      <w:r>
        <w:rPr>
          <w:b/>
          <w:bCs/>
        </w:rPr>
        <w:t>1419</w:t>
      </w:r>
    </w:p>
    <w:p w:rsidRPr="0025626D" w:rsidR="0040251D" w:rsidP="0040251D" w:rsidRDefault="0040251D" w14:paraId="683AD05B" w14:textId="3A312C54">
      <w:pPr>
        <w:rPr>
          <w:b/>
          <w:bCs/>
        </w:rPr>
      </w:pPr>
      <w:r w:rsidRPr="0025626D">
        <w:rPr>
          <w:b/>
          <w:bCs/>
        </w:rPr>
        <w:br/>
        <w:t>Vraag 1</w:t>
      </w:r>
      <w:r w:rsidRPr="0025626D">
        <w:rPr>
          <w:b/>
          <w:bCs/>
        </w:rPr>
        <w:br/>
        <w:t>Bent u bekend met het bericht dat tussen Wit-Rusland en Polen tunnels zijn aangetroffen die mogelijk zijn gegraven door terroristische organisaties zoals Hamas, Islamitische Staat (IS), Hezbollah of Iran-gelieerde groeperingen om illegale migranten Europa binnen te smokkelen?</w:t>
      </w:r>
      <w:r>
        <w:rPr>
          <w:b/>
          <w:bCs/>
        </w:rPr>
        <w:t xml:space="preserve"> </w:t>
      </w:r>
      <w:r w:rsidRPr="0025626D">
        <w:rPr>
          <w:b/>
          <w:bCs/>
        </w:rPr>
        <w:t>1)</w:t>
      </w:r>
    </w:p>
    <w:p w:rsidRPr="0025626D" w:rsidR="0040251D" w:rsidP="0040251D" w:rsidRDefault="0040251D" w14:paraId="3358197D" w14:textId="77777777">
      <w:pPr>
        <w:rPr>
          <w:b/>
          <w:bCs/>
        </w:rPr>
      </w:pPr>
    </w:p>
    <w:p w:rsidRPr="0025626D" w:rsidR="0040251D" w:rsidP="0040251D" w:rsidRDefault="0040251D" w14:paraId="55D68F80" w14:textId="77777777">
      <w:pPr>
        <w:rPr>
          <w:b/>
          <w:bCs/>
        </w:rPr>
      </w:pPr>
      <w:r w:rsidRPr="0025626D">
        <w:rPr>
          <w:b/>
          <w:bCs/>
        </w:rPr>
        <w:t xml:space="preserve">Antwoord </w:t>
      </w:r>
      <w:r>
        <w:rPr>
          <w:b/>
          <w:bCs/>
        </w:rPr>
        <w:t xml:space="preserve">op </w:t>
      </w:r>
      <w:r w:rsidRPr="0025626D">
        <w:rPr>
          <w:b/>
          <w:bCs/>
        </w:rPr>
        <w:t>vraag 1</w:t>
      </w:r>
    </w:p>
    <w:p w:rsidRPr="00E458F4" w:rsidR="0040251D" w:rsidP="0040251D" w:rsidRDefault="0040251D" w14:paraId="234BF918" w14:textId="77777777">
      <w:r w:rsidRPr="00E458F4">
        <w:t>Ja</w:t>
      </w:r>
      <w:r>
        <w:t>.</w:t>
      </w:r>
    </w:p>
    <w:p w:rsidRPr="0025626D" w:rsidR="0040251D" w:rsidP="0040251D" w:rsidRDefault="0040251D" w14:paraId="349FCE28" w14:textId="77777777">
      <w:pPr>
        <w:rPr>
          <w:b/>
          <w:bCs/>
        </w:rPr>
      </w:pPr>
    </w:p>
    <w:p w:rsidR="0040251D" w:rsidP="0040251D" w:rsidRDefault="0040251D" w14:paraId="71B4B676" w14:textId="77777777">
      <w:pPr>
        <w:rPr>
          <w:b/>
          <w:bCs/>
        </w:rPr>
      </w:pPr>
      <w:r w:rsidRPr="0025626D">
        <w:rPr>
          <w:b/>
          <w:bCs/>
        </w:rPr>
        <w:t>Vraag 2</w:t>
      </w:r>
      <w:r w:rsidRPr="0025626D">
        <w:rPr>
          <w:b/>
          <w:bCs/>
        </w:rPr>
        <w:br/>
        <w:t>Erkent u dat, als deze tunnels daadwerkelijk zijn gebruikt, er duizenden terroristen via deze route Europa en mogelijk dus ook Nederland kunnen zijn binnengekomen?</w:t>
      </w:r>
    </w:p>
    <w:p w:rsidR="0040251D" w:rsidP="0040251D" w:rsidRDefault="0040251D" w14:paraId="3CC8B638" w14:textId="77777777">
      <w:pPr>
        <w:rPr>
          <w:b/>
          <w:bCs/>
        </w:rPr>
      </w:pPr>
    </w:p>
    <w:p w:rsidR="0040251D" w:rsidP="0040251D" w:rsidRDefault="0040251D" w14:paraId="7B0344CD" w14:textId="77777777">
      <w:pPr>
        <w:rPr>
          <w:b/>
          <w:bCs/>
        </w:rPr>
      </w:pPr>
      <w:r w:rsidRPr="0025626D">
        <w:rPr>
          <w:b/>
          <w:bCs/>
        </w:rPr>
        <w:t>Vraag 3</w:t>
      </w:r>
      <w:r w:rsidRPr="0025626D">
        <w:rPr>
          <w:b/>
          <w:bCs/>
        </w:rPr>
        <w:br/>
        <w:t>Realiseert u zich dat één doorgelaten jihadist al voldoende is voor een bloedige aanslag op Nederlandse bodem?</w:t>
      </w:r>
      <w:r w:rsidRPr="0025626D">
        <w:rPr>
          <w:b/>
          <w:bCs/>
        </w:rPr>
        <w:br/>
      </w:r>
      <w:r w:rsidRPr="0025626D">
        <w:rPr>
          <w:b/>
          <w:bCs/>
        </w:rPr>
        <w:br/>
        <w:t>Antwoord</w:t>
      </w:r>
      <w:r>
        <w:rPr>
          <w:b/>
          <w:bCs/>
        </w:rPr>
        <w:t>en</w:t>
      </w:r>
      <w:r w:rsidRPr="0025626D">
        <w:rPr>
          <w:b/>
          <w:bCs/>
        </w:rPr>
        <w:t xml:space="preserve"> vrag</w:t>
      </w:r>
      <w:r>
        <w:rPr>
          <w:b/>
          <w:bCs/>
        </w:rPr>
        <w:t>en</w:t>
      </w:r>
      <w:r w:rsidRPr="00F43629">
        <w:rPr>
          <w:b/>
          <w:bCs/>
        </w:rPr>
        <w:t xml:space="preserve"> </w:t>
      </w:r>
      <w:r>
        <w:rPr>
          <w:b/>
          <w:bCs/>
        </w:rPr>
        <w:t>op</w:t>
      </w:r>
      <w:r w:rsidRPr="0025626D">
        <w:rPr>
          <w:b/>
          <w:bCs/>
        </w:rPr>
        <w:t xml:space="preserve"> 2</w:t>
      </w:r>
      <w:r>
        <w:rPr>
          <w:b/>
          <w:bCs/>
        </w:rPr>
        <w:t xml:space="preserve"> en 3</w:t>
      </w:r>
    </w:p>
    <w:p w:rsidRPr="001B79B2" w:rsidR="0040251D" w:rsidP="0040251D" w:rsidRDefault="0040251D" w14:paraId="47737118" w14:textId="77777777">
      <w:pPr>
        <w:spacing w:line="276" w:lineRule="auto"/>
      </w:pPr>
      <w:r>
        <w:t>Nederland en de EU werken nauw samen om de dreiging van terrorisme en extremisme tegen te gaan. Een onderdeel van deze samenwerking is de intensieve informatie-uitwisseling tussen de verschillende veiligheidspartners.</w:t>
      </w:r>
      <w:r w:rsidRPr="001B79B2">
        <w:t xml:space="preserve"> Alle betrokken veiligheidspartners </w:t>
      </w:r>
      <w:r>
        <w:t>blijven</w:t>
      </w:r>
      <w:r w:rsidRPr="001B79B2">
        <w:t xml:space="preserve"> </w:t>
      </w:r>
      <w:r>
        <w:t xml:space="preserve">zowel nationaal als internationaal </w:t>
      </w:r>
      <w:r w:rsidRPr="001B79B2">
        <w:t xml:space="preserve">alert </w:t>
      </w:r>
      <w:r>
        <w:t xml:space="preserve">op mogelijke dreigingen </w:t>
      </w:r>
      <w:r w:rsidRPr="001B79B2">
        <w:t xml:space="preserve">en </w:t>
      </w:r>
      <w:r>
        <w:t>zetten zich onverminderd in om risico’s voor de nationale veiligheid te mitigeren</w:t>
      </w:r>
      <w:r w:rsidRPr="001B79B2">
        <w:t>.</w:t>
      </w:r>
    </w:p>
    <w:p w:rsidR="0040251D" w:rsidP="0040251D" w:rsidRDefault="0040251D" w14:paraId="32C6930A" w14:textId="77777777">
      <w:pPr>
        <w:spacing w:line="276" w:lineRule="auto"/>
      </w:pPr>
    </w:p>
    <w:p w:rsidR="0040251D" w:rsidP="0040251D" w:rsidRDefault="0040251D" w14:paraId="0703C100" w14:textId="77777777">
      <w:pPr>
        <w:spacing w:line="276" w:lineRule="auto"/>
      </w:pPr>
      <w:r>
        <w:t>Hoewel het</w:t>
      </w:r>
      <w:r w:rsidRPr="0065052F">
        <w:t xml:space="preserve"> bekend </w:t>
      </w:r>
      <w:r>
        <w:t xml:space="preserve">is </w:t>
      </w:r>
      <w:r w:rsidRPr="0065052F">
        <w:t xml:space="preserve">dat terroristen </w:t>
      </w:r>
      <w:r>
        <w:t xml:space="preserve">mogelijk </w:t>
      </w:r>
      <w:r w:rsidRPr="0065052F">
        <w:t>misbruik kunnen maken van migratiestromen</w:t>
      </w:r>
      <w:r>
        <w:t xml:space="preserve"> is het</w:t>
      </w:r>
      <w:r w:rsidRPr="004C5C83">
        <w:t xml:space="preserve"> overgrote deel van de migranten niet betrokken bij terrorisme</w:t>
      </w:r>
      <w:r>
        <w:t xml:space="preserve">. Dat dergelijke door de Poolse grensautoriteiten onderkende tunnels </w:t>
      </w:r>
      <w:r>
        <w:lastRenderedPageBreak/>
        <w:t>door migranten kunnen zijn benut is hoe dan ook een kwalijke zaak. Het kabinet onderstreept dan ook het belang van de inzet door landen aan de Europese buitengrens, in samenwerking met h</w:t>
      </w:r>
      <w:r w:rsidRPr="00592C51">
        <w:t>et Europees Grens- en kustwachtagentschap (Frontex)</w:t>
      </w:r>
      <w:r>
        <w:t xml:space="preserve">, om mogelijke irreguliere grenspassages tegen te gaan en de integriteit van de Europese buitengrens te beschermen. </w:t>
      </w:r>
      <w:r w:rsidRPr="001B79B2">
        <w:t xml:space="preserve">Lidstaten zijn </w:t>
      </w:r>
      <w:r>
        <w:t xml:space="preserve">daarbij </w:t>
      </w:r>
      <w:r w:rsidRPr="001B79B2">
        <w:t xml:space="preserve">verplicht om iedere persoon die zich aan de buitengrens van de Europese Unie </w:t>
      </w:r>
      <w:r>
        <w:t xml:space="preserve">(EU) </w:t>
      </w:r>
      <w:r w:rsidRPr="001B79B2">
        <w:t>meldt, aan een grenscontrole te onderwerpen.</w:t>
      </w:r>
      <w:r>
        <w:t xml:space="preserve"> </w:t>
      </w:r>
    </w:p>
    <w:p w:rsidR="0040251D" w:rsidP="0040251D" w:rsidRDefault="0040251D" w14:paraId="360FD2B9" w14:textId="77777777">
      <w:pPr>
        <w:spacing w:line="276" w:lineRule="auto"/>
      </w:pPr>
    </w:p>
    <w:p w:rsidR="0040251D" w:rsidP="0040251D" w:rsidRDefault="0040251D" w14:paraId="1813E61D" w14:textId="77777777">
      <w:pPr>
        <w:rPr>
          <w:b/>
          <w:bCs/>
        </w:rPr>
      </w:pPr>
      <w:r w:rsidRPr="0025626D">
        <w:rPr>
          <w:b/>
          <w:bCs/>
        </w:rPr>
        <w:t>Vraag 4</w:t>
      </w:r>
      <w:r w:rsidRPr="0025626D">
        <w:rPr>
          <w:b/>
          <w:bCs/>
        </w:rPr>
        <w:br/>
        <w:t>Hoe ziet u deze ontwikkeling in het licht van de oplopende spanningen met Iran en de angst voor de inzet van terroristische netwerken om aanslagen in Europa te plegen?</w:t>
      </w:r>
      <w:r w:rsidRPr="0025626D">
        <w:rPr>
          <w:b/>
          <w:bCs/>
        </w:rPr>
        <w:br/>
      </w:r>
      <w:r w:rsidRPr="0025626D">
        <w:rPr>
          <w:b/>
          <w:bCs/>
        </w:rPr>
        <w:br/>
      </w:r>
    </w:p>
    <w:p w:rsidR="0040251D" w:rsidP="0040251D" w:rsidRDefault="0040251D" w14:paraId="4E6FB762" w14:textId="77777777">
      <w:pPr>
        <w:rPr>
          <w:b/>
          <w:bCs/>
        </w:rPr>
      </w:pPr>
    </w:p>
    <w:p w:rsidR="0040251D" w:rsidP="0040251D" w:rsidRDefault="0040251D" w14:paraId="2EDB0411" w14:textId="77777777">
      <w:pPr>
        <w:rPr>
          <w:b/>
          <w:bCs/>
        </w:rPr>
      </w:pPr>
      <w:r w:rsidRPr="0025626D">
        <w:rPr>
          <w:b/>
          <w:bCs/>
        </w:rPr>
        <w:t>Antwoord vraag 4</w:t>
      </w:r>
    </w:p>
    <w:p w:rsidRPr="00A632A6" w:rsidR="0040251D" w:rsidP="0040251D" w:rsidRDefault="0040251D" w14:paraId="2337D55F" w14:textId="77777777">
      <w:r>
        <w:t xml:space="preserve">Het is bekend dat </w:t>
      </w:r>
      <w:r w:rsidRPr="00A632A6">
        <w:t>Iran en aan Iran gelieerde groepen in Europa doorgaans via clandestiene netwerken, terroristische of criminele proxy</w:t>
      </w:r>
      <w:r>
        <w:t>’</w:t>
      </w:r>
      <w:r w:rsidRPr="00A632A6">
        <w:t>s en (online) gerekruteerde individuen</w:t>
      </w:r>
      <w:r w:rsidRPr="00580008">
        <w:t xml:space="preserve"> </w:t>
      </w:r>
      <w:r w:rsidRPr="00A632A6">
        <w:t>opereren</w:t>
      </w:r>
      <w:r>
        <w:t xml:space="preserve">, maar niet via logistiek complexe infrastructuur zoals tunnels. De oplopende spanningen hebben de hoogste aandacht van alle veiligheidsdiensten. </w:t>
      </w:r>
    </w:p>
    <w:p w:rsidRPr="0025626D" w:rsidR="0040251D" w:rsidP="0040251D" w:rsidRDefault="0040251D" w14:paraId="30016525" w14:textId="77777777">
      <w:pPr>
        <w:rPr>
          <w:b/>
          <w:bCs/>
        </w:rPr>
      </w:pPr>
    </w:p>
    <w:p w:rsidRPr="0025626D" w:rsidR="0040251D" w:rsidP="0040251D" w:rsidRDefault="0040251D" w14:paraId="409208CB" w14:textId="77777777">
      <w:pPr>
        <w:rPr>
          <w:b/>
          <w:bCs/>
        </w:rPr>
      </w:pPr>
      <w:r w:rsidRPr="0025626D">
        <w:rPr>
          <w:b/>
          <w:bCs/>
        </w:rPr>
        <w:t>Vraag 5</w:t>
      </w:r>
      <w:r w:rsidRPr="0025626D">
        <w:rPr>
          <w:b/>
          <w:bCs/>
        </w:rPr>
        <w:br/>
        <w:t>Kunt u ons garanderen dat via deze route géén personen met banden met</w:t>
      </w:r>
      <w:r>
        <w:rPr>
          <w:b/>
          <w:bCs/>
        </w:rPr>
        <w:t xml:space="preserve"> j</w:t>
      </w:r>
      <w:r w:rsidRPr="0025626D">
        <w:rPr>
          <w:b/>
          <w:bCs/>
        </w:rPr>
        <w:t>ihadistische organisaties Nederland zijn binnengekomen? Zo nee, erkent u dat alle Nederlanders dus ernstig gevaar lopen?</w:t>
      </w:r>
      <w:r w:rsidRPr="0025626D">
        <w:rPr>
          <w:b/>
          <w:bCs/>
        </w:rPr>
        <w:br/>
      </w:r>
      <w:r w:rsidRPr="0025626D">
        <w:rPr>
          <w:b/>
          <w:bCs/>
        </w:rPr>
        <w:br/>
        <w:t xml:space="preserve">Antwoord </w:t>
      </w:r>
      <w:r>
        <w:rPr>
          <w:b/>
          <w:bCs/>
        </w:rPr>
        <w:t xml:space="preserve">op </w:t>
      </w:r>
      <w:r w:rsidRPr="0025626D">
        <w:rPr>
          <w:b/>
          <w:bCs/>
        </w:rPr>
        <w:t>vraag 5</w:t>
      </w:r>
    </w:p>
    <w:p w:rsidR="0040251D" w:rsidP="0040251D" w:rsidRDefault="0040251D" w14:paraId="3D68311B" w14:textId="77777777">
      <w:r>
        <w:t>Ondanks de strenge procedure en inspanningen kan er nooit een absolute garantie worden gegeven dat er geen personen Nederland binnenkomen die veiligheidsrisico’s met zich mee brengen. Nederland heeft</w:t>
      </w:r>
      <w:r w:rsidRPr="0065052F">
        <w:t xml:space="preserve"> een sterke en brede aanpak om signalen van terrorisme </w:t>
      </w:r>
      <w:r>
        <w:t>tijdig te onderkennen</w:t>
      </w:r>
      <w:r w:rsidRPr="0065052F">
        <w:t xml:space="preserve"> en </w:t>
      </w:r>
      <w:r>
        <w:t xml:space="preserve">personen die worden </w:t>
      </w:r>
      <w:r w:rsidRPr="0065052F">
        <w:t xml:space="preserve">verdacht van misdrijven </w:t>
      </w:r>
      <w:r>
        <w:t>met een terroristisch oogmerk op te sporen,</w:t>
      </w:r>
      <w:r w:rsidRPr="0065052F">
        <w:t xml:space="preserve"> </w:t>
      </w:r>
      <w:r>
        <w:t xml:space="preserve">te </w:t>
      </w:r>
      <w:r w:rsidRPr="0065052F">
        <w:t>vervolg</w:t>
      </w:r>
      <w:r>
        <w:t>en</w:t>
      </w:r>
      <w:r w:rsidRPr="0065052F">
        <w:t xml:space="preserve"> en</w:t>
      </w:r>
      <w:r>
        <w:t>, indien toepasselijk,</w:t>
      </w:r>
      <w:r w:rsidRPr="0065052F">
        <w:t xml:space="preserve"> </w:t>
      </w:r>
      <w:r>
        <w:t xml:space="preserve">te </w:t>
      </w:r>
      <w:r w:rsidRPr="0065052F">
        <w:t>bestraf</w:t>
      </w:r>
      <w:r>
        <w:t>fen</w:t>
      </w:r>
      <w:r w:rsidRPr="0065052F">
        <w:t>.</w:t>
      </w:r>
    </w:p>
    <w:p w:rsidR="0040251D" w:rsidP="0040251D" w:rsidRDefault="0040251D" w14:paraId="6130BF16" w14:textId="77777777"/>
    <w:p w:rsidR="0040251D" w:rsidP="0040251D" w:rsidRDefault="0040251D" w14:paraId="261F8683" w14:textId="77777777">
      <w:r>
        <w:t xml:space="preserve">Zoals aangegeven in het antwoord op vraag 2 en 3 blijft het kabinet zich onverminderd inzetten om de dreiging van terrorisme en extremisme tegen te gaan. </w:t>
      </w:r>
      <w:r>
        <w:lastRenderedPageBreak/>
        <w:t xml:space="preserve">De bescherming van de nationale veiligheid vergt constante inspanning, nauwe samenwerking en gerichte implementatie van maatregelen. </w:t>
      </w:r>
      <w:r w:rsidRPr="0065052F">
        <w:t xml:space="preserve"> </w:t>
      </w:r>
    </w:p>
    <w:p w:rsidR="0040251D" w:rsidP="0040251D" w:rsidRDefault="0040251D" w14:paraId="22780910" w14:textId="77777777">
      <w:r>
        <w:t>Binnen de asiel- en nareisprocedure bestaan daarnaast verschillende maatregelen om eventuele risico’s voor de nationale veiligheid te mitigeren. Hier worden besluiten over toelating en verblijf per casus zorgvuldig afgewogen op basis van de informatie die op dat moment beschikbaar is, binnen de nationale en Europese wettelijke kaders en met inachtneming van internationale verdragsverplichtingen. Onder de coördinatie van de NCTV is in 2023 een systeemcheck uitgevoerd over het tijdig onderkennen van signalen die de nationale veiligheid kunnen raken binnen de migratie- en veiligheidsketen. Uw Kamer is over de bevindingen en maatregelen geïnformeerd door middel van de Kamerbrief ‘Stand van zaken bestrijding misbruik asiel- en migratiestromen door terroristen’.</w:t>
      </w:r>
      <w:r>
        <w:rPr>
          <w:rStyle w:val="Voetnootmarkering"/>
        </w:rPr>
        <w:footnoteReference w:id="1"/>
      </w:r>
    </w:p>
    <w:p w:rsidRPr="0065052F" w:rsidR="0040251D" w:rsidP="0040251D" w:rsidRDefault="0040251D" w14:paraId="72006A80" w14:textId="77777777"/>
    <w:p w:rsidRPr="0025626D" w:rsidR="0040251D" w:rsidP="0040251D" w:rsidRDefault="0040251D" w14:paraId="1502997A" w14:textId="77777777">
      <w:pPr>
        <w:rPr>
          <w:b/>
          <w:bCs/>
        </w:rPr>
      </w:pPr>
      <w:r w:rsidRPr="0025626D">
        <w:rPr>
          <w:b/>
          <w:bCs/>
        </w:rPr>
        <w:t>Vraag 6</w:t>
      </w:r>
      <w:r w:rsidRPr="0025626D">
        <w:rPr>
          <w:b/>
          <w:bCs/>
        </w:rPr>
        <w:br/>
        <w:t>Hoeveel illegale migranten zijn in 2024 en 2025 via de oostelijke buitengrens de EU binnengekomen, hoeveel daarvan zijn in Nederland terechtgekomen en hoeveel van deze groep zijn daadwerkelijk uitgezet?</w:t>
      </w:r>
    </w:p>
    <w:p w:rsidR="0040251D" w:rsidP="0040251D" w:rsidRDefault="0040251D" w14:paraId="1FC6A33B" w14:textId="77777777">
      <w:pPr>
        <w:rPr>
          <w:b/>
          <w:bCs/>
        </w:rPr>
      </w:pPr>
      <w:r w:rsidRPr="0025626D">
        <w:rPr>
          <w:b/>
          <w:bCs/>
        </w:rPr>
        <w:br/>
        <w:t xml:space="preserve">Antwoord </w:t>
      </w:r>
      <w:r>
        <w:rPr>
          <w:b/>
          <w:bCs/>
        </w:rPr>
        <w:t xml:space="preserve">op </w:t>
      </w:r>
      <w:r w:rsidRPr="0025626D">
        <w:rPr>
          <w:b/>
          <w:bCs/>
        </w:rPr>
        <w:t xml:space="preserve">vraag </w:t>
      </w:r>
      <w:r>
        <w:rPr>
          <w:b/>
          <w:bCs/>
        </w:rPr>
        <w:t>6</w:t>
      </w:r>
    </w:p>
    <w:p w:rsidR="0040251D" w:rsidP="0040251D" w:rsidRDefault="0040251D" w14:paraId="2270D3F8" w14:textId="77777777">
      <w:r>
        <w:t>Volgens cijfers van Frontex werden in 2025 10.846 irreguliere grenspassages aan de oostelijke landgrens van de EU waargenomen, dit is 37% minder dan in 2024.</w:t>
      </w:r>
      <w:r>
        <w:rPr>
          <w:rStyle w:val="Voetnootmarkering"/>
        </w:rPr>
        <w:footnoteReference w:id="2"/>
      </w:r>
      <w:r>
        <w:t xml:space="preserve"> Over het aantal migranten dat vervolgens doorreist naar Nederland, en het aantal daarvan dat (al dan niet gedwongen) terugkeert zijn geen cijfers beschikbaar. Dit heeft onder meer te maken met het feit dat de afgelegde reisroute niet in de cijfers wordt geregistreerd, en er voorts ook geen koppeling mogelijk is met de terugkeercijfers.</w:t>
      </w:r>
    </w:p>
    <w:p w:rsidR="0040251D" w:rsidP="0040251D" w:rsidRDefault="0040251D" w14:paraId="5D809A26" w14:textId="77777777"/>
    <w:p w:rsidR="0040251D" w:rsidP="0040251D" w:rsidRDefault="0040251D" w14:paraId="29A68177" w14:textId="77777777">
      <w:r w:rsidRPr="0025626D">
        <w:rPr>
          <w:b/>
          <w:bCs/>
        </w:rPr>
        <w:t>Vraag 7</w:t>
      </w:r>
      <w:r w:rsidRPr="0025626D">
        <w:rPr>
          <w:b/>
          <w:bCs/>
        </w:rPr>
        <w:br/>
        <w:t>Bent u het eens dat, als Europa en Nederland overspoeld worden met miljoenen illegale migranten, miljoenen mensen moeten worden uitgezet en bent u bereid daartoe een massief uitzetprogramma te starten? Zo nee, waarom niet?</w:t>
      </w:r>
      <w:r w:rsidRPr="0025626D">
        <w:rPr>
          <w:b/>
          <w:bCs/>
        </w:rPr>
        <w:br/>
      </w:r>
    </w:p>
    <w:p w:rsidR="0040251D" w:rsidP="0040251D" w:rsidRDefault="0040251D" w14:paraId="73C18E04" w14:textId="77777777">
      <w:r w:rsidRPr="0025626D">
        <w:rPr>
          <w:b/>
          <w:bCs/>
        </w:rPr>
        <w:t xml:space="preserve">Antwoord </w:t>
      </w:r>
      <w:r>
        <w:rPr>
          <w:b/>
          <w:bCs/>
        </w:rPr>
        <w:t xml:space="preserve">op </w:t>
      </w:r>
      <w:r w:rsidRPr="0025626D">
        <w:rPr>
          <w:b/>
          <w:bCs/>
        </w:rPr>
        <w:t xml:space="preserve">vraag </w:t>
      </w:r>
      <w:r>
        <w:rPr>
          <w:b/>
          <w:bCs/>
        </w:rPr>
        <w:t>7</w:t>
      </w:r>
    </w:p>
    <w:p w:rsidRPr="00E20521" w:rsidR="0040251D" w:rsidP="0040251D" w:rsidRDefault="0040251D" w14:paraId="63721CD9" w14:textId="77777777">
      <w:r w:rsidRPr="001B79B2">
        <w:t>In algemene zin is het kabinet van mening dat de omvang van migratie naar Nederland ingeperkt moet worden. Dat geldt ook voor asielmigratie.</w:t>
      </w:r>
      <w:r>
        <w:t xml:space="preserve"> Binnen de </w:t>
      </w:r>
      <w:r>
        <w:lastRenderedPageBreak/>
        <w:t>geldende internationale en Europese juridische kaders doet het kabinet dan ook wat kan om dit te bewerkstelligen.</w:t>
      </w:r>
      <w:r w:rsidRPr="001B79B2">
        <w:t xml:space="preserve"> </w:t>
      </w:r>
      <w:r>
        <w:t xml:space="preserve">Een belangrijk sluitstuk van het migratiebeleid richt zich reeds op het bewerkstelligen van effectieve terugkeer, al dan niet door </w:t>
      </w:r>
      <w:r w:rsidRPr="00791AA6">
        <w:t>gefaciliteerde zelfstandige terugkeer</w:t>
      </w:r>
      <w:r>
        <w:t xml:space="preserve"> middels </w:t>
      </w:r>
      <w:r w:rsidRPr="00791AA6">
        <w:t>terugkeer- en herintegratieondersteuning van de Dienst Terugkeer en Vertrek (DTenV</w:t>
      </w:r>
      <w:r>
        <w:t xml:space="preserve">) of via gedwongen vertrek indien </w:t>
      </w:r>
      <w:r w:rsidRPr="00791AA6">
        <w:t>vreemdelingen vertrekplichtig zijn en niet meewerken aan zelfstandig vertrek</w:t>
      </w:r>
      <w:r>
        <w:t>. Zoals</w:t>
      </w:r>
      <w:r w:rsidRPr="00791AA6">
        <w:t xml:space="preserve"> </w:t>
      </w:r>
      <w:r>
        <w:t xml:space="preserve">u ook kunt lezen in het regeerakkoord </w:t>
      </w:r>
      <w:r w:rsidRPr="00791AA6">
        <w:t>steun</w:t>
      </w:r>
      <w:r>
        <w:t xml:space="preserve">t het kabinet de </w:t>
      </w:r>
      <w:r w:rsidRPr="00791AA6">
        <w:t>nieuwe EU-terugkeerverordening</w:t>
      </w:r>
      <w:r>
        <w:t xml:space="preserve"> waarmee onder andere </w:t>
      </w:r>
      <w:r w:rsidRPr="00791AA6">
        <w:t xml:space="preserve">de mogelijkheden voor gesloten opvang voorafgaand aan </w:t>
      </w:r>
      <w:r>
        <w:t xml:space="preserve">gedwongen vertrek worden </w:t>
      </w:r>
      <w:r w:rsidRPr="00791AA6">
        <w:t>verruim</w:t>
      </w:r>
      <w:r>
        <w:t>d</w:t>
      </w:r>
      <w:r w:rsidRPr="00791AA6">
        <w:t xml:space="preserve">. </w:t>
      </w:r>
      <w:r>
        <w:t>Het kabinet</w:t>
      </w:r>
      <w:r w:rsidRPr="00791AA6">
        <w:t xml:space="preserve"> is hierbij </w:t>
      </w:r>
      <w:r>
        <w:t xml:space="preserve">tevens </w:t>
      </w:r>
      <w:r w:rsidRPr="00791AA6">
        <w:t>voorstander van het verruimen van het zogeheten bandencriterium, waardoor het gemakkelijker wordt op EU-niveau terugkeerafspraken te maken met landen buiten Europa. Bij afspraken over terugkeer- en transithubs waarborgt Nederland dat migranten nooit terug worden gestuurd naar een land waar zij het risico lopen om vervolgd te worden.</w:t>
      </w:r>
      <w:r>
        <w:rPr>
          <w:rStyle w:val="Voetnootmarkering"/>
        </w:rPr>
        <w:footnoteReference w:id="3"/>
      </w:r>
    </w:p>
    <w:p w:rsidRPr="00E20521" w:rsidR="0040251D" w:rsidP="0040251D" w:rsidRDefault="0040251D" w14:paraId="2BC9922A" w14:textId="77777777"/>
    <w:p w:rsidR="0040251D" w:rsidP="0040251D" w:rsidRDefault="0040251D" w14:paraId="6EF92D39" w14:textId="77777777">
      <w:pPr>
        <w:rPr>
          <w:b/>
          <w:bCs/>
        </w:rPr>
      </w:pPr>
      <w:r w:rsidRPr="0025626D">
        <w:rPr>
          <w:b/>
          <w:bCs/>
        </w:rPr>
        <w:t>Vraag 8</w:t>
      </w:r>
      <w:r w:rsidRPr="0025626D">
        <w:rPr>
          <w:b/>
          <w:bCs/>
        </w:rPr>
        <w:br/>
        <w:t>Bent u het eens dat Wit-Rusland migratie inzet als hybride oorlogsvoering tegen Europa, dat dit bewuste ondermijning is van onze nationale veiligheid en dat daartegen harde tegenmaatregelen moeten volgen?</w:t>
      </w:r>
      <w:r w:rsidRPr="0025626D">
        <w:rPr>
          <w:b/>
          <w:bCs/>
        </w:rPr>
        <w:br/>
      </w:r>
      <w:r w:rsidRPr="0025626D">
        <w:rPr>
          <w:b/>
          <w:bCs/>
        </w:rPr>
        <w:br/>
        <w:t xml:space="preserve">Antwoord </w:t>
      </w:r>
      <w:r>
        <w:rPr>
          <w:b/>
          <w:bCs/>
        </w:rPr>
        <w:t xml:space="preserve">op </w:t>
      </w:r>
      <w:r w:rsidRPr="0025626D">
        <w:rPr>
          <w:b/>
          <w:bCs/>
        </w:rPr>
        <w:t>vraag 8</w:t>
      </w:r>
    </w:p>
    <w:p w:rsidRPr="00E20521" w:rsidR="0040251D" w:rsidP="0040251D" w:rsidRDefault="0040251D" w14:paraId="6848C6FC" w14:textId="77777777">
      <w:r>
        <w:t>Het kabinet vindt de hybride dreiging door instrumentalisering van migratiestromen door Belarus onaanvaardbaar en heeft zich dan ook altijd voorstander getoond voor het sanctioneren van het Belarussische regime in Europees verband. Zo sprak de Europese Raad zich gezamenlijk al in 2021 uit tegen de hybride aanvallen aan de grenzen van de EU, en stelde daar gepast op te reageren richting het Belarussische regime.</w:t>
      </w:r>
      <w:r>
        <w:rPr>
          <w:rStyle w:val="Voetnootmarkering"/>
        </w:rPr>
        <w:footnoteReference w:id="4"/>
      </w:r>
      <w:r>
        <w:t xml:space="preserve"> Zo werd de sanctieregeling aangepast waardoor ook opgetreden kan worden wanneer migranten worden ingezet voor politieke doeleinden, en zijn er om deze reden Europese sancties uitgevaardigd tegen</w:t>
      </w:r>
      <w:r w:rsidRPr="009C0E0B">
        <w:t xml:space="preserve"> Belarus</w:t>
      </w:r>
      <w:r>
        <w:t xml:space="preserve">. Sindsdien zijn er – mede in relatie tot de oorlog in Oekraïne – reeds verscheidene sanctiepakketten uitgevaardigd tegen het Belarussische regime en andere betrokkenen, ook in reactie op de </w:t>
      </w:r>
      <w:r w:rsidRPr="009C793A">
        <w:t>hybride aanvallen tegen EU-landen</w:t>
      </w:r>
      <w:r>
        <w:t>.</w:t>
      </w:r>
      <w:r>
        <w:rPr>
          <w:rStyle w:val="Voetnootmarkering"/>
        </w:rPr>
        <w:footnoteReference w:id="5"/>
      </w:r>
      <w:r w:rsidRPr="00E20521">
        <w:br/>
      </w:r>
    </w:p>
    <w:p w:rsidR="0040251D" w:rsidP="0040251D" w:rsidRDefault="0040251D" w14:paraId="4B06A550" w14:textId="77777777">
      <w:pPr>
        <w:rPr>
          <w:b/>
          <w:bCs/>
        </w:rPr>
      </w:pPr>
      <w:r w:rsidRPr="0025626D">
        <w:rPr>
          <w:b/>
          <w:bCs/>
        </w:rPr>
        <w:t>Vraag 9</w:t>
      </w:r>
      <w:r w:rsidRPr="0025626D">
        <w:rPr>
          <w:b/>
          <w:bCs/>
        </w:rPr>
        <w:br/>
        <w:t xml:space="preserve">Bent u het eens dat dit precies laat zien waarom Nederland per direct een asielstop moet invoeren en weer volledige controle moet nemen over wie ons </w:t>
      </w:r>
      <w:r w:rsidRPr="0025626D">
        <w:rPr>
          <w:b/>
          <w:bCs/>
        </w:rPr>
        <w:lastRenderedPageBreak/>
        <w:t>land binnenkomt? Zo nee, waarom niet?</w:t>
      </w:r>
      <w:r w:rsidRPr="0025626D">
        <w:rPr>
          <w:b/>
          <w:bCs/>
        </w:rPr>
        <w:br/>
      </w:r>
      <w:r w:rsidRPr="0025626D">
        <w:rPr>
          <w:b/>
          <w:bCs/>
        </w:rPr>
        <w:br/>
        <w:t xml:space="preserve">Antwoord </w:t>
      </w:r>
      <w:r>
        <w:rPr>
          <w:b/>
          <w:bCs/>
        </w:rPr>
        <w:t xml:space="preserve">op </w:t>
      </w:r>
      <w:r w:rsidRPr="0025626D">
        <w:rPr>
          <w:b/>
          <w:bCs/>
        </w:rPr>
        <w:t>vraag 9</w:t>
      </w:r>
    </w:p>
    <w:p w:rsidRPr="001B79B2" w:rsidR="0040251D" w:rsidP="0040251D" w:rsidRDefault="0040251D" w14:paraId="5900B9E4" w14:textId="77777777">
      <w:r>
        <w:t>V</w:t>
      </w:r>
      <w:r w:rsidRPr="000B3C69">
        <w:t>reemdelingen die asielbescherming behoeven moeten die</w:t>
      </w:r>
      <w:r>
        <w:t xml:space="preserve"> conform Europese en internationale verplichtingen</w:t>
      </w:r>
      <w:r w:rsidRPr="000B3C69">
        <w:t xml:space="preserve"> ook kunnen krijgen.</w:t>
      </w:r>
      <w:r>
        <w:t xml:space="preserve"> Een algehele asielstop is dus niet de juiste oplossing. Het kabinet staat voor een nieuw modern migratiemodel met meer grip migratie, een verlaging van de instroom en verhoging van de terugkeer van asielmigranten, fatsoenlijke opvang en</w:t>
      </w:r>
      <w:r w:rsidRPr="00897D22">
        <w:t xml:space="preserve"> </w:t>
      </w:r>
      <w:r>
        <w:t xml:space="preserve">sneller meedoen, en sturing op arbeidsmigranten. </w:t>
      </w:r>
      <w:r w:rsidRPr="001F0FF6">
        <w:t xml:space="preserve">Het EU-migratiepact </w:t>
      </w:r>
      <w:r>
        <w:t xml:space="preserve">dat op 12 juni in werking treedt </w:t>
      </w:r>
      <w:r w:rsidRPr="001F0FF6">
        <w:t xml:space="preserve">is een grote stap om meer </w:t>
      </w:r>
      <w:r>
        <w:t>grip</w:t>
      </w:r>
      <w:r w:rsidRPr="001F0FF6">
        <w:t xml:space="preserve"> te krijgen over wie </w:t>
      </w:r>
      <w:r>
        <w:t xml:space="preserve">er </w:t>
      </w:r>
      <w:r w:rsidRPr="001F0FF6">
        <w:t>naar Nederland komt</w:t>
      </w:r>
      <w:r>
        <w:t xml:space="preserve">. Zoals toegelicht onder vraag 7 vormt een effectief terugkeerbeleid een sluitstuk van ons migratiebeleid, en zal de nieuwe EU-terugkeerverordening het Europese terugkeerbeleid effectiever maken en de nationale autoriteiten meer opties geven om terugkeer te effectueren. Daarnaast zet het kabinet onverkort in op nationale maatregelen en brengen we de asielketen op orde, spant het kabinet zich internationaal in voor de modernisering van het internationaal vluchtelingenrecht, en werkt het kabinet – zowel billateraal als in Europees verband - intensief samen met landen langs de migratieroutes </w:t>
      </w:r>
      <w:r w:rsidRPr="000B3C69">
        <w:t>met als doel het beperken van irreguliere migratie</w:t>
      </w:r>
      <w:r>
        <w:t xml:space="preserve"> en het tegengaan van mensensmokkel, </w:t>
      </w:r>
      <w:r w:rsidRPr="000B3C69">
        <w:t xml:space="preserve">het bevorderen van terugkeer bij onrechtmatig verblijf en </w:t>
      </w:r>
      <w:r>
        <w:t>het bieden van</w:t>
      </w:r>
      <w:r w:rsidRPr="000B3C69">
        <w:t xml:space="preserve"> bescherming </w:t>
      </w:r>
      <w:r>
        <w:t>aan</w:t>
      </w:r>
      <w:r w:rsidRPr="000B3C69">
        <w:t xml:space="preserve"> migranten</w:t>
      </w:r>
      <w:r>
        <w:t>.</w:t>
      </w:r>
    </w:p>
    <w:p w:rsidRPr="0025626D" w:rsidR="0040251D" w:rsidP="0040251D" w:rsidRDefault="0040251D" w14:paraId="0BE832C7" w14:textId="77777777">
      <w:pPr>
        <w:rPr>
          <w:b/>
          <w:bCs/>
        </w:rPr>
      </w:pPr>
      <w:r w:rsidRPr="0025626D">
        <w:rPr>
          <w:b/>
          <w:bCs/>
        </w:rPr>
        <w:br/>
        <w:t>Vraag 10</w:t>
      </w:r>
      <w:r w:rsidRPr="0025626D">
        <w:rPr>
          <w:b/>
          <w:bCs/>
        </w:rPr>
        <w:br/>
        <w:t>Kunt u deze vragen vóór vrijdag 6 maart om 12.00 uur beantwoorden?</w:t>
      </w:r>
      <w:r w:rsidRPr="0025626D">
        <w:rPr>
          <w:b/>
          <w:bCs/>
        </w:rPr>
        <w:br/>
      </w:r>
      <w:r w:rsidRPr="0025626D">
        <w:rPr>
          <w:b/>
          <w:bCs/>
        </w:rPr>
        <w:br/>
        <w:t xml:space="preserve">Antwoord </w:t>
      </w:r>
      <w:r>
        <w:rPr>
          <w:b/>
          <w:bCs/>
        </w:rPr>
        <w:t xml:space="preserve">op </w:t>
      </w:r>
      <w:r w:rsidRPr="0025626D">
        <w:rPr>
          <w:b/>
          <w:bCs/>
        </w:rPr>
        <w:t>vraag 10</w:t>
      </w:r>
    </w:p>
    <w:p w:rsidR="0040251D" w:rsidP="0040251D" w:rsidRDefault="0040251D" w14:paraId="65F0B2B0" w14:textId="77777777">
      <w:r>
        <w:t>Dit is helaas niet gelukt</w:t>
      </w:r>
      <w:r w:rsidRPr="00B7045A">
        <w:t xml:space="preserve">. </w:t>
      </w:r>
    </w:p>
    <w:p w:rsidRPr="0025626D" w:rsidR="0040251D" w:rsidP="0040251D" w:rsidRDefault="0040251D" w14:paraId="5E040531" w14:textId="77777777"/>
    <w:p w:rsidRPr="0025626D" w:rsidR="0040251D" w:rsidP="0040251D" w:rsidRDefault="0040251D" w14:paraId="5B482149" w14:textId="77777777">
      <w:r w:rsidRPr="0025626D">
        <w:t>1) Telegraaf, 26 februari 2026, (</w:t>
      </w:r>
      <w:hyperlink w:history="1" r:id="rId6">
        <w:r w:rsidRPr="0025626D">
          <w:rPr>
            <w:rStyle w:val="Hyperlink"/>
          </w:rPr>
          <w:t>https://www.telegraaf.nl/buitenland/geheime-tunnels-aangetroffen-tussen-wit-rusland-en-polen-het-westen-overspoelen-met-migranten/137437103.html</w:t>
        </w:r>
      </w:hyperlink>
      <w:r w:rsidRPr="0025626D">
        <w:t>)</w:t>
      </w:r>
    </w:p>
    <w:p w:rsidRPr="00D1171A" w:rsidR="0040251D" w:rsidP="0040251D" w:rsidRDefault="0040251D" w14:paraId="7931CA5A" w14:textId="77777777"/>
    <w:p w:rsidR="00324603" w:rsidRDefault="00324603" w14:paraId="062CE0ED" w14:textId="77777777"/>
    <w:sectPr w:rsidR="00324603" w:rsidSect="0040251D">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12F3" w14:textId="77777777" w:rsidR="0040251D" w:rsidRDefault="0040251D" w:rsidP="0040251D">
      <w:pPr>
        <w:spacing w:after="0" w:line="240" w:lineRule="auto"/>
      </w:pPr>
      <w:r>
        <w:separator/>
      </w:r>
    </w:p>
  </w:endnote>
  <w:endnote w:type="continuationSeparator" w:id="0">
    <w:p w14:paraId="6044B8BB" w14:textId="77777777" w:rsidR="0040251D" w:rsidRDefault="0040251D" w:rsidP="0040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9EA4" w14:textId="77777777" w:rsidR="0040251D" w:rsidRPr="0040251D" w:rsidRDefault="0040251D" w:rsidP="004025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4031" w14:textId="77777777" w:rsidR="0040251D" w:rsidRPr="0040251D" w:rsidRDefault="0040251D" w:rsidP="004025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523D" w14:textId="77777777" w:rsidR="0040251D" w:rsidRPr="0040251D" w:rsidRDefault="0040251D" w:rsidP="004025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B48E" w14:textId="77777777" w:rsidR="0040251D" w:rsidRDefault="0040251D" w:rsidP="0040251D">
      <w:pPr>
        <w:spacing w:after="0" w:line="240" w:lineRule="auto"/>
      </w:pPr>
      <w:r>
        <w:separator/>
      </w:r>
    </w:p>
  </w:footnote>
  <w:footnote w:type="continuationSeparator" w:id="0">
    <w:p w14:paraId="3886A9FD" w14:textId="77777777" w:rsidR="0040251D" w:rsidRDefault="0040251D" w:rsidP="0040251D">
      <w:pPr>
        <w:spacing w:after="0" w:line="240" w:lineRule="auto"/>
      </w:pPr>
      <w:r>
        <w:continuationSeparator/>
      </w:r>
    </w:p>
  </w:footnote>
  <w:footnote w:id="1">
    <w:p w14:paraId="3C1044A2" w14:textId="77777777" w:rsidR="0040251D" w:rsidRPr="00641845" w:rsidRDefault="0040251D" w:rsidP="0040251D">
      <w:pPr>
        <w:pStyle w:val="Voetnoottekst"/>
        <w:rPr>
          <w:sz w:val="16"/>
          <w:szCs w:val="16"/>
        </w:rPr>
      </w:pPr>
      <w:r w:rsidRPr="00641845">
        <w:rPr>
          <w:rStyle w:val="Voetnootmarkering"/>
        </w:rPr>
        <w:footnoteRef/>
      </w:r>
      <w:r w:rsidRPr="00641845">
        <w:rPr>
          <w:sz w:val="16"/>
          <w:szCs w:val="16"/>
        </w:rPr>
        <w:t xml:space="preserve"> Kamerstukken II 2024-2025, 29754, nr. 716.</w:t>
      </w:r>
    </w:p>
  </w:footnote>
  <w:footnote w:id="2">
    <w:p w14:paraId="5725CB40" w14:textId="77777777" w:rsidR="0040251D" w:rsidRPr="00C45DB8" w:rsidRDefault="0040251D" w:rsidP="0040251D">
      <w:pPr>
        <w:pStyle w:val="Voetnoottekst"/>
        <w:rPr>
          <w:sz w:val="16"/>
          <w:szCs w:val="16"/>
        </w:rPr>
      </w:pPr>
      <w:r w:rsidRPr="00C45DB8">
        <w:rPr>
          <w:rStyle w:val="Voetnootmarkering"/>
        </w:rPr>
        <w:footnoteRef/>
      </w:r>
      <w:r w:rsidRPr="00C45DB8">
        <w:rPr>
          <w:sz w:val="16"/>
          <w:szCs w:val="16"/>
        </w:rPr>
        <w:t xml:space="preserve"> https://www.frontex.europa.eu/media-centre/news/news-release/frontex-irregular-border-crossings-down-26-in-2025-europe-must-stay-prepared-lyKpVb</w:t>
      </w:r>
      <w:r>
        <w:rPr>
          <w:sz w:val="16"/>
          <w:szCs w:val="16"/>
        </w:rPr>
        <w:t>.</w:t>
      </w:r>
    </w:p>
  </w:footnote>
  <w:footnote w:id="3">
    <w:p w14:paraId="5FF32C44" w14:textId="77777777" w:rsidR="0040251D" w:rsidRPr="00C45DB8" w:rsidRDefault="0040251D" w:rsidP="0040251D">
      <w:pPr>
        <w:pStyle w:val="Voetnoottekst"/>
        <w:rPr>
          <w:sz w:val="16"/>
          <w:szCs w:val="16"/>
        </w:rPr>
      </w:pPr>
      <w:r w:rsidRPr="00C45DB8">
        <w:rPr>
          <w:rStyle w:val="Voetnootmarkering"/>
        </w:rPr>
        <w:footnoteRef/>
      </w:r>
      <w:r w:rsidRPr="00C45DB8">
        <w:rPr>
          <w:sz w:val="16"/>
          <w:szCs w:val="16"/>
        </w:rPr>
        <w:t xml:space="preserve"> Regeerakkoord 2026</w:t>
      </w:r>
      <w:r w:rsidRPr="00C45DB8">
        <w:rPr>
          <w:sz w:val="16"/>
          <w:szCs w:val="16"/>
        </w:rPr>
        <w:noBreakHyphen/>
        <w:t>2030, https://open.overheid.nl/documenten/ae784c79-5e0a-4866-85f5-1b80c5dc614e/file.</w:t>
      </w:r>
    </w:p>
  </w:footnote>
  <w:footnote w:id="4">
    <w:p w14:paraId="0EF61AA0" w14:textId="77777777" w:rsidR="0040251D" w:rsidRPr="00C45DB8" w:rsidRDefault="0040251D" w:rsidP="0040251D">
      <w:pPr>
        <w:pStyle w:val="Voetnoottekst"/>
        <w:rPr>
          <w:sz w:val="16"/>
          <w:szCs w:val="16"/>
        </w:rPr>
      </w:pPr>
      <w:r w:rsidRPr="00C45DB8">
        <w:rPr>
          <w:rStyle w:val="Voetnootmarkering"/>
        </w:rPr>
        <w:footnoteRef/>
      </w:r>
      <w:r w:rsidRPr="00C45DB8">
        <w:rPr>
          <w:sz w:val="16"/>
          <w:szCs w:val="16"/>
        </w:rPr>
        <w:t xml:space="preserve"> Conclusies Europese Raad (21 en 22 oktober 2021), https://www.consilium.europa.eu/media/52632/20211022-euco-conclusions-nl.pdf.</w:t>
      </w:r>
    </w:p>
  </w:footnote>
  <w:footnote w:id="5">
    <w:p w14:paraId="12683183" w14:textId="77777777" w:rsidR="0040251D" w:rsidRPr="00C45DB8" w:rsidRDefault="0040251D" w:rsidP="0040251D">
      <w:pPr>
        <w:pStyle w:val="Voetnoottekst"/>
        <w:rPr>
          <w:sz w:val="16"/>
          <w:szCs w:val="16"/>
        </w:rPr>
      </w:pPr>
      <w:r w:rsidRPr="00C45DB8">
        <w:rPr>
          <w:rStyle w:val="Voetnootmarkering"/>
        </w:rPr>
        <w:footnoteRef/>
      </w:r>
      <w:r w:rsidRPr="00C45DB8">
        <w:rPr>
          <w:sz w:val="16"/>
          <w:szCs w:val="16"/>
        </w:rPr>
        <w:t xml:space="preserve"> https://www.consilium.europa.eu/nl/policies/sanctions-against-belarus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37E2" w14:textId="77777777" w:rsidR="0040251D" w:rsidRPr="0040251D" w:rsidRDefault="0040251D" w:rsidP="004025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C5C5" w14:textId="77777777" w:rsidR="0040251D" w:rsidRPr="0040251D" w:rsidRDefault="0040251D" w:rsidP="004025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B4A3" w14:textId="77777777" w:rsidR="0040251D" w:rsidRPr="0040251D" w:rsidRDefault="0040251D" w:rsidP="004025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1D"/>
    <w:rsid w:val="002341B8"/>
    <w:rsid w:val="00324603"/>
    <w:rsid w:val="004025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16D6A"/>
  <w15:chartTrackingRefBased/>
  <w15:docId w15:val="{B32B228B-88CD-444D-B7E0-E007D174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25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025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0251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0251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0251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025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25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25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25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251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0251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0251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0251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0251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025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25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25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251D"/>
    <w:rPr>
      <w:rFonts w:eastAsiaTheme="majorEastAsia" w:cstheme="majorBidi"/>
      <w:color w:val="272727" w:themeColor="text1" w:themeTint="D8"/>
    </w:rPr>
  </w:style>
  <w:style w:type="paragraph" w:styleId="Titel">
    <w:name w:val="Title"/>
    <w:basedOn w:val="Standaard"/>
    <w:next w:val="Standaard"/>
    <w:link w:val="TitelChar"/>
    <w:uiPriority w:val="10"/>
    <w:qFormat/>
    <w:rsid w:val="00402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25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25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25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25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251D"/>
    <w:rPr>
      <w:i/>
      <w:iCs/>
      <w:color w:val="404040" w:themeColor="text1" w:themeTint="BF"/>
    </w:rPr>
  </w:style>
  <w:style w:type="paragraph" w:styleId="Lijstalinea">
    <w:name w:val="List Paragraph"/>
    <w:basedOn w:val="Standaard"/>
    <w:uiPriority w:val="34"/>
    <w:qFormat/>
    <w:rsid w:val="0040251D"/>
    <w:pPr>
      <w:ind w:left="720"/>
      <w:contextualSpacing/>
    </w:pPr>
  </w:style>
  <w:style w:type="character" w:styleId="Intensievebenadrukking">
    <w:name w:val="Intense Emphasis"/>
    <w:basedOn w:val="Standaardalinea-lettertype"/>
    <w:uiPriority w:val="21"/>
    <w:qFormat/>
    <w:rsid w:val="0040251D"/>
    <w:rPr>
      <w:i/>
      <w:iCs/>
      <w:color w:val="2F5496" w:themeColor="accent1" w:themeShade="BF"/>
    </w:rPr>
  </w:style>
  <w:style w:type="paragraph" w:styleId="Duidelijkcitaat">
    <w:name w:val="Intense Quote"/>
    <w:basedOn w:val="Standaard"/>
    <w:next w:val="Standaard"/>
    <w:link w:val="DuidelijkcitaatChar"/>
    <w:uiPriority w:val="30"/>
    <w:qFormat/>
    <w:rsid w:val="00402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0251D"/>
    <w:rPr>
      <w:i/>
      <w:iCs/>
      <w:color w:val="2F5496" w:themeColor="accent1" w:themeShade="BF"/>
    </w:rPr>
  </w:style>
  <w:style w:type="character" w:styleId="Intensieveverwijzing">
    <w:name w:val="Intense Reference"/>
    <w:basedOn w:val="Standaardalinea-lettertype"/>
    <w:uiPriority w:val="32"/>
    <w:qFormat/>
    <w:rsid w:val="0040251D"/>
    <w:rPr>
      <w:b/>
      <w:bCs/>
      <w:smallCaps/>
      <w:color w:val="2F5496" w:themeColor="accent1" w:themeShade="BF"/>
      <w:spacing w:val="5"/>
    </w:rPr>
  </w:style>
  <w:style w:type="character" w:styleId="Hyperlink">
    <w:name w:val="Hyperlink"/>
    <w:basedOn w:val="Standaardalinea-lettertype"/>
    <w:uiPriority w:val="99"/>
    <w:unhideWhenUsed/>
    <w:rsid w:val="0040251D"/>
    <w:rPr>
      <w:color w:val="0563C1" w:themeColor="hyperlink"/>
      <w:u w:val="single"/>
    </w:rPr>
  </w:style>
  <w:style w:type="paragraph" w:customStyle="1" w:styleId="Referentiegegevens">
    <w:name w:val="Referentiegegevens"/>
    <w:basedOn w:val="Standaard"/>
    <w:next w:val="Standaard"/>
    <w:rsid w:val="0040251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0251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0251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0251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0251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0251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0251D"/>
    <w:rPr>
      <w:vertAlign w:val="superscript"/>
    </w:rPr>
  </w:style>
  <w:style w:type="paragraph" w:styleId="Koptekst">
    <w:name w:val="header"/>
    <w:basedOn w:val="Standaard"/>
    <w:link w:val="KoptekstChar"/>
    <w:uiPriority w:val="99"/>
    <w:unhideWhenUsed/>
    <w:rsid w:val="004025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251D"/>
  </w:style>
  <w:style w:type="paragraph" w:styleId="Voettekst">
    <w:name w:val="footer"/>
    <w:basedOn w:val="Standaard"/>
    <w:link w:val="VoettekstChar"/>
    <w:uiPriority w:val="99"/>
    <w:unhideWhenUsed/>
    <w:rsid w:val="004025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2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legraaf.nl/buitenland/geheime-tunnels-aangetroffen-tussen-wit-rusland-en-polen-het-westen-overspoelen-met-migranten/137437103.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1460</ap:Words>
  <ap:Characters>8031</ap:Characters>
  <ap:DocSecurity>0</ap:DocSecurity>
  <ap:Lines>66</ap:Lines>
  <ap:Paragraphs>18</ap:Paragraphs>
  <ap:ScaleCrop>false</ap:ScaleCrop>
  <ap:LinksUpToDate>false</ap:LinksUpToDate>
  <ap:CharactersWithSpaces>9473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2026-04-23T07:49:00.0000000Z</dcterms:created>
  <dcterms:modified xsi:type="dcterms:W3CDTF">2026-04-23T07:49:00.0000000Z</dcterms:modified>
  <version/>
  <category/>
</coreProperties>
</file>