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83A" w:rsidR="00C4483A" w:rsidRDefault="00C4483A" w14:paraId="51973833" w14:textId="1F933A4B">
      <w:pPr>
        <w:rPr>
          <w:rFonts w:ascii="Times New Roman" w:hAnsi="Times New Roman" w:cs="Times New Roman"/>
          <w:sz w:val="24"/>
          <w:szCs w:val="24"/>
        </w:rPr>
      </w:pPr>
      <w:r w:rsidRPr="00C4483A">
        <w:rPr>
          <w:rFonts w:ascii="Times New Roman" w:hAnsi="Times New Roman" w:cs="Times New Roman"/>
          <w:b/>
          <w:bCs/>
          <w:sz w:val="24"/>
          <w:szCs w:val="24"/>
        </w:rPr>
        <w:t>29 023</w:t>
      </w:r>
      <w:r w:rsidRPr="00C4483A">
        <w:rPr>
          <w:rFonts w:ascii="Times New Roman" w:hAnsi="Times New Roman" w:cs="Times New Roman"/>
          <w:b/>
          <w:bCs/>
          <w:sz w:val="24"/>
          <w:szCs w:val="24"/>
        </w:rPr>
        <w:tab/>
      </w:r>
      <w:r w:rsidRPr="00C4483A">
        <w:rPr>
          <w:rFonts w:ascii="Times New Roman" w:hAnsi="Times New Roman" w:cs="Times New Roman"/>
          <w:b/>
          <w:bCs/>
          <w:sz w:val="24"/>
          <w:szCs w:val="24"/>
        </w:rPr>
        <w:tab/>
        <w:t>Voorzienings- en leveringszekerheid energie</w:t>
      </w:r>
    </w:p>
    <w:p w:rsidRPr="00C4483A" w:rsidR="00602001" w:rsidP="00602001" w:rsidRDefault="00C4483A" w14:paraId="634BF580" w14:textId="11B555E5">
      <w:pPr>
        <w:rPr>
          <w:rFonts w:ascii="Times New Roman" w:hAnsi="Times New Roman" w:cs="Times New Roman"/>
          <w:b/>
          <w:bCs/>
          <w:sz w:val="24"/>
          <w:szCs w:val="24"/>
        </w:rPr>
      </w:pPr>
      <w:r w:rsidRPr="00C4483A">
        <w:rPr>
          <w:rFonts w:ascii="Times New Roman" w:hAnsi="Times New Roman" w:cs="Times New Roman"/>
          <w:b/>
          <w:bCs/>
          <w:sz w:val="24"/>
          <w:szCs w:val="24"/>
        </w:rPr>
        <w:t>Nr. 644</w:t>
      </w:r>
      <w:r w:rsidRPr="00C4483A">
        <w:rPr>
          <w:rFonts w:ascii="Times New Roman" w:hAnsi="Times New Roman" w:cs="Times New Roman"/>
          <w:b/>
          <w:bCs/>
          <w:sz w:val="24"/>
          <w:szCs w:val="24"/>
        </w:rPr>
        <w:tab/>
      </w:r>
      <w:r w:rsidRPr="00C4483A" w:rsidR="00602001">
        <w:rPr>
          <w:rFonts w:ascii="Times New Roman" w:hAnsi="Times New Roman" w:cs="Times New Roman"/>
          <w:b/>
          <w:bCs/>
          <w:sz w:val="24"/>
          <w:szCs w:val="24"/>
        </w:rPr>
        <w:t>BRIEF VAN HET PRESIDIUM</w:t>
      </w:r>
    </w:p>
    <w:p w:rsidRPr="00C4483A" w:rsidR="00602001" w:rsidP="00C4483A" w:rsidRDefault="00602001" w14:paraId="51B7C1B7" w14:textId="77777777">
      <w:pPr>
        <w:ind w:left="708" w:firstLine="708"/>
        <w:rPr>
          <w:rFonts w:ascii="Times New Roman" w:hAnsi="Times New Roman" w:cs="Times New Roman"/>
          <w:sz w:val="24"/>
          <w:szCs w:val="24"/>
        </w:rPr>
      </w:pPr>
      <w:r w:rsidRPr="00C4483A">
        <w:rPr>
          <w:rFonts w:ascii="Times New Roman" w:hAnsi="Times New Roman" w:cs="Times New Roman"/>
          <w:sz w:val="24"/>
          <w:szCs w:val="24"/>
        </w:rPr>
        <w:t>Aan de Leden,</w:t>
      </w:r>
    </w:p>
    <w:p w:rsidRPr="00C4483A" w:rsidR="00602001" w:rsidP="00C4483A" w:rsidRDefault="00602001" w14:paraId="435B240D" w14:textId="755FA82F">
      <w:pPr>
        <w:ind w:left="708" w:firstLine="708"/>
        <w:rPr>
          <w:rFonts w:ascii="Times New Roman" w:hAnsi="Times New Roman" w:cs="Times New Roman"/>
          <w:sz w:val="24"/>
          <w:szCs w:val="24"/>
        </w:rPr>
      </w:pPr>
      <w:r w:rsidRPr="00C4483A">
        <w:rPr>
          <w:rFonts w:ascii="Times New Roman" w:hAnsi="Times New Roman" w:cs="Times New Roman"/>
          <w:sz w:val="24"/>
          <w:szCs w:val="24"/>
        </w:rPr>
        <w:t>Den Haag, 22 april 2026</w:t>
      </w:r>
    </w:p>
    <w:p w:rsidRPr="00C4483A" w:rsidR="00602001" w:rsidP="00602001" w:rsidRDefault="00C4483A" w14:paraId="3C8A6F32" w14:textId="74ACEA76">
      <w:pPr>
        <w:rPr>
          <w:rFonts w:ascii="Times New Roman" w:hAnsi="Times New Roman" w:cs="Times New Roman"/>
          <w:sz w:val="24"/>
          <w:szCs w:val="24"/>
        </w:rPr>
      </w:pPr>
      <w:r w:rsidRPr="00C4483A">
        <w:rPr>
          <w:rFonts w:ascii="Times New Roman" w:hAnsi="Times New Roman" w:cs="Times New Roman"/>
          <w:sz w:val="24"/>
          <w:szCs w:val="24"/>
        </w:rPr>
        <w:br/>
      </w:r>
      <w:r w:rsidRPr="00C4483A" w:rsidR="00602001">
        <w:rPr>
          <w:rFonts w:ascii="Times New Roman" w:hAnsi="Times New Roman" w:cs="Times New Roman"/>
          <w:sz w:val="24"/>
          <w:szCs w:val="24"/>
        </w:rPr>
        <w:t xml:space="preserve">Het Presidium legt hierbij, </w:t>
      </w:r>
      <w:proofErr w:type="gramStart"/>
      <w:r w:rsidRPr="00C4483A" w:rsidR="00602001">
        <w:rPr>
          <w:rFonts w:ascii="Times New Roman" w:hAnsi="Times New Roman" w:cs="Times New Roman"/>
          <w:sz w:val="24"/>
          <w:szCs w:val="24"/>
        </w:rPr>
        <w:t>conform</w:t>
      </w:r>
      <w:proofErr w:type="gramEnd"/>
      <w:r w:rsidRPr="00C4483A" w:rsidR="00602001">
        <w:rPr>
          <w:rFonts w:ascii="Times New Roman" w:hAnsi="Times New Roman" w:cs="Times New Roman"/>
          <w:sz w:val="24"/>
          <w:szCs w:val="24"/>
        </w:rPr>
        <w:t xml:space="preserve"> artikel 7.35 lid 2 van het Reglement van Orde, aan u voor het verzoek van de vaste commissie voor Klimaat en Groene Groei, bij brief van 25 maart 2026, om advies te vragen aan de Raad voor het Openbaar Bestuur (ROB) over de democratische controle en zeggenschap bij keuzes rondom netbeheer.</w:t>
      </w:r>
    </w:p>
    <w:p w:rsidRPr="00C4483A" w:rsidR="00602001" w:rsidP="00602001" w:rsidRDefault="00602001" w14:paraId="74160D88" w14:textId="359AC684">
      <w:pPr>
        <w:rPr>
          <w:rFonts w:ascii="Times New Roman" w:hAnsi="Times New Roman" w:cs="Times New Roman"/>
          <w:sz w:val="24"/>
          <w:szCs w:val="24"/>
        </w:rPr>
      </w:pPr>
      <w:r w:rsidRPr="00C4483A">
        <w:rPr>
          <w:rFonts w:ascii="Times New Roman" w:hAnsi="Times New Roman" w:cs="Times New Roman"/>
          <w:sz w:val="24"/>
          <w:szCs w:val="24"/>
        </w:rPr>
        <w:t>Het Presidium stelt u voor in te stemmen met het bijgevoegde verzoek en dit door te geleiden aan de Raad voor het Openbaar Bestuur.</w:t>
      </w:r>
    </w:p>
    <w:p w:rsidRPr="00C4483A" w:rsidR="00602001" w:rsidP="00602001" w:rsidRDefault="00C4483A" w14:paraId="0D12190A" w14:textId="28AB9A85">
      <w:pPr>
        <w:rPr>
          <w:rFonts w:ascii="Times New Roman" w:hAnsi="Times New Roman" w:cs="Times New Roman"/>
          <w:sz w:val="24"/>
          <w:szCs w:val="24"/>
        </w:rPr>
      </w:pPr>
      <w:r w:rsidRPr="00C4483A">
        <w:rPr>
          <w:rFonts w:ascii="Times New Roman" w:hAnsi="Times New Roman" w:cs="Times New Roman"/>
          <w:sz w:val="24"/>
          <w:szCs w:val="24"/>
        </w:rPr>
        <w:br/>
      </w:r>
      <w:r w:rsidRPr="00C4483A" w:rsidR="00602001">
        <w:rPr>
          <w:rFonts w:ascii="Times New Roman" w:hAnsi="Times New Roman" w:cs="Times New Roman"/>
          <w:sz w:val="24"/>
          <w:szCs w:val="24"/>
        </w:rPr>
        <w:t>De Voorzitter van de Tweede Kamer der Staten-Generaal,</w:t>
      </w:r>
      <w:r w:rsidRPr="00C4483A" w:rsidR="00602001">
        <w:rPr>
          <w:rFonts w:ascii="Times New Roman" w:hAnsi="Times New Roman" w:cs="Times New Roman"/>
          <w:sz w:val="24"/>
          <w:szCs w:val="24"/>
        </w:rPr>
        <w:br/>
        <w:t>Van Campen</w:t>
      </w:r>
    </w:p>
    <w:p w:rsidRPr="00C4483A" w:rsidR="00BD21DE" w:rsidP="00602001" w:rsidRDefault="00BD21DE" w14:paraId="0E80D6F8" w14:textId="4305EB32">
      <w:pPr>
        <w:rPr>
          <w:rFonts w:ascii="Times New Roman" w:hAnsi="Times New Roman" w:cs="Times New Roman"/>
          <w:sz w:val="24"/>
          <w:szCs w:val="24"/>
        </w:rPr>
      </w:pPr>
    </w:p>
    <w:p w:rsidRPr="00C4483A" w:rsidR="00C4483A" w:rsidP="00602001" w:rsidRDefault="00C4483A" w14:paraId="0727C895" w14:textId="77777777">
      <w:pPr>
        <w:rPr>
          <w:rFonts w:ascii="Times New Roman" w:hAnsi="Times New Roman" w:cs="Times New Roman"/>
          <w:sz w:val="24"/>
          <w:szCs w:val="24"/>
        </w:rPr>
      </w:pPr>
    </w:p>
    <w:p w:rsidRPr="00C4483A" w:rsidR="00C4483A" w:rsidP="00602001" w:rsidRDefault="00C4483A" w14:paraId="6107A53E" w14:textId="77777777">
      <w:pPr>
        <w:rPr>
          <w:rFonts w:ascii="Times New Roman" w:hAnsi="Times New Roman" w:cs="Times New Roman"/>
          <w:sz w:val="24"/>
          <w:szCs w:val="24"/>
        </w:rPr>
      </w:pPr>
    </w:p>
    <w:p w:rsidRPr="00C4483A" w:rsidR="00C4483A" w:rsidP="00602001" w:rsidRDefault="00C4483A" w14:paraId="2DD319FB" w14:textId="77777777">
      <w:pPr>
        <w:rPr>
          <w:rFonts w:ascii="Times New Roman" w:hAnsi="Times New Roman" w:cs="Times New Roman"/>
          <w:sz w:val="24"/>
          <w:szCs w:val="24"/>
        </w:rPr>
      </w:pPr>
    </w:p>
    <w:p w:rsidRPr="00C4483A" w:rsidR="00C4483A" w:rsidP="00602001" w:rsidRDefault="00C4483A" w14:paraId="719D3DC0" w14:textId="77777777">
      <w:pPr>
        <w:rPr>
          <w:rFonts w:ascii="Times New Roman" w:hAnsi="Times New Roman" w:cs="Times New Roman"/>
          <w:sz w:val="24"/>
          <w:szCs w:val="24"/>
        </w:rPr>
      </w:pPr>
    </w:p>
    <w:p w:rsidRPr="00C4483A" w:rsidR="00C4483A" w:rsidP="00602001" w:rsidRDefault="00C4483A" w14:paraId="78E92618" w14:textId="77777777">
      <w:pPr>
        <w:rPr>
          <w:rFonts w:ascii="Times New Roman" w:hAnsi="Times New Roman" w:cs="Times New Roman"/>
          <w:sz w:val="24"/>
          <w:szCs w:val="24"/>
        </w:rPr>
      </w:pPr>
    </w:p>
    <w:p w:rsidRPr="00C4483A" w:rsidR="00C4483A" w:rsidP="00602001" w:rsidRDefault="00C4483A" w14:paraId="4E57BAC3" w14:textId="77777777">
      <w:pPr>
        <w:rPr>
          <w:rFonts w:ascii="Times New Roman" w:hAnsi="Times New Roman" w:cs="Times New Roman"/>
          <w:sz w:val="24"/>
          <w:szCs w:val="24"/>
        </w:rPr>
      </w:pPr>
    </w:p>
    <w:p w:rsidRPr="00C4483A" w:rsidR="00C4483A" w:rsidP="00602001" w:rsidRDefault="00C4483A" w14:paraId="4773802E" w14:textId="77777777">
      <w:pPr>
        <w:rPr>
          <w:rFonts w:ascii="Times New Roman" w:hAnsi="Times New Roman" w:cs="Times New Roman"/>
          <w:sz w:val="24"/>
          <w:szCs w:val="24"/>
        </w:rPr>
      </w:pPr>
    </w:p>
    <w:p w:rsidRPr="00C4483A" w:rsidR="00C4483A" w:rsidP="00602001" w:rsidRDefault="00C4483A" w14:paraId="416639BA" w14:textId="77777777">
      <w:pPr>
        <w:rPr>
          <w:rFonts w:ascii="Times New Roman" w:hAnsi="Times New Roman" w:cs="Times New Roman"/>
          <w:sz w:val="24"/>
          <w:szCs w:val="24"/>
        </w:rPr>
      </w:pPr>
    </w:p>
    <w:p w:rsidRPr="00C4483A" w:rsidR="00C4483A" w:rsidP="00602001" w:rsidRDefault="00C4483A" w14:paraId="5D481D38" w14:textId="77777777">
      <w:pPr>
        <w:rPr>
          <w:rFonts w:ascii="Times New Roman" w:hAnsi="Times New Roman" w:cs="Times New Roman"/>
          <w:sz w:val="24"/>
          <w:szCs w:val="24"/>
        </w:rPr>
      </w:pPr>
    </w:p>
    <w:p w:rsidRPr="00C4483A" w:rsidR="00C4483A" w:rsidP="00602001" w:rsidRDefault="00C4483A" w14:paraId="39F565FE" w14:textId="77777777">
      <w:pPr>
        <w:rPr>
          <w:rFonts w:ascii="Times New Roman" w:hAnsi="Times New Roman" w:cs="Times New Roman"/>
          <w:sz w:val="24"/>
          <w:szCs w:val="24"/>
        </w:rPr>
      </w:pPr>
    </w:p>
    <w:p w:rsidRPr="00C4483A" w:rsidR="00C4483A" w:rsidP="00602001" w:rsidRDefault="00C4483A" w14:paraId="13419C71" w14:textId="77777777">
      <w:pPr>
        <w:rPr>
          <w:rFonts w:ascii="Times New Roman" w:hAnsi="Times New Roman" w:cs="Times New Roman"/>
          <w:sz w:val="24"/>
          <w:szCs w:val="24"/>
        </w:rPr>
      </w:pPr>
    </w:p>
    <w:p w:rsidRPr="00C4483A" w:rsidR="00C4483A" w:rsidP="00602001" w:rsidRDefault="00C4483A" w14:paraId="51801619" w14:textId="77777777">
      <w:pPr>
        <w:rPr>
          <w:rFonts w:ascii="Times New Roman" w:hAnsi="Times New Roman" w:cs="Times New Roman"/>
          <w:sz w:val="24"/>
          <w:szCs w:val="24"/>
        </w:rPr>
      </w:pPr>
    </w:p>
    <w:p w:rsidRPr="00C4483A" w:rsidR="00C4483A" w:rsidP="00602001" w:rsidRDefault="00C4483A" w14:paraId="5E2C5231" w14:textId="77777777">
      <w:pPr>
        <w:rPr>
          <w:rFonts w:ascii="Times New Roman" w:hAnsi="Times New Roman" w:cs="Times New Roman"/>
          <w:sz w:val="24"/>
          <w:szCs w:val="24"/>
        </w:rPr>
      </w:pPr>
    </w:p>
    <w:p w:rsidRPr="00C4483A" w:rsidR="00C4483A" w:rsidP="00602001" w:rsidRDefault="00C4483A" w14:paraId="47E0F6B5" w14:textId="77777777">
      <w:pPr>
        <w:rPr>
          <w:rFonts w:ascii="Times New Roman" w:hAnsi="Times New Roman" w:cs="Times New Roman"/>
          <w:sz w:val="24"/>
          <w:szCs w:val="24"/>
        </w:rPr>
      </w:pPr>
    </w:p>
    <w:p w:rsidRPr="00C4483A" w:rsidR="00C4483A" w:rsidP="00602001" w:rsidRDefault="00C4483A" w14:paraId="770951F3" w14:textId="77777777">
      <w:pPr>
        <w:rPr>
          <w:rFonts w:ascii="Times New Roman" w:hAnsi="Times New Roman" w:cs="Times New Roman"/>
          <w:sz w:val="24"/>
          <w:szCs w:val="24"/>
        </w:rPr>
      </w:pPr>
    </w:p>
    <w:p w:rsidRPr="00C4483A" w:rsidR="00C4483A" w:rsidP="00602001" w:rsidRDefault="00C4483A" w14:paraId="1457649D" w14:textId="77777777">
      <w:pPr>
        <w:rPr>
          <w:rFonts w:ascii="Times New Roman" w:hAnsi="Times New Roman" w:cs="Times New Roman"/>
          <w:sz w:val="24"/>
          <w:szCs w:val="24"/>
        </w:rPr>
      </w:pPr>
    </w:p>
    <w:p w:rsidR="00C4483A" w:rsidP="00C4483A" w:rsidRDefault="00C4483A" w14:paraId="7BA91AB0" w14:textId="77777777">
      <w:pPr>
        <w:spacing w:line="260" w:lineRule="exact"/>
        <w:ind w:left="1416" w:hanging="1416"/>
        <w:rPr>
          <w:rFonts w:ascii="Times New Roman" w:hAnsi="Times New Roman" w:cs="Times New Roman"/>
          <w:sz w:val="24"/>
          <w:szCs w:val="24"/>
        </w:rPr>
      </w:pPr>
      <w:r w:rsidRPr="00C4483A">
        <w:rPr>
          <w:rFonts w:ascii="Times New Roman" w:hAnsi="Times New Roman" w:cs="Times New Roman"/>
          <w:b/>
          <w:bCs/>
          <w:sz w:val="24"/>
          <w:szCs w:val="24"/>
        </w:rPr>
        <w:lastRenderedPageBreak/>
        <w:t>BIJLAGE</w:t>
      </w:r>
      <w:r w:rsidRPr="00C4483A">
        <w:rPr>
          <w:rFonts w:ascii="Times New Roman" w:hAnsi="Times New Roman" w:cs="Times New Roman"/>
          <w:b/>
          <w:bCs/>
          <w:sz w:val="24"/>
          <w:szCs w:val="24"/>
        </w:rPr>
        <w:tab/>
        <w:t xml:space="preserve">BRIEF VAN DE VASTE COMMISSIE VOOR KLIMAAT EN GROENE </w:t>
      </w:r>
      <w:r>
        <w:rPr>
          <w:rFonts w:ascii="Times New Roman" w:hAnsi="Times New Roman" w:cs="Times New Roman"/>
          <w:b/>
          <w:bCs/>
          <w:sz w:val="24"/>
          <w:szCs w:val="24"/>
        </w:rPr>
        <w:t xml:space="preserve">    </w:t>
      </w:r>
      <w:r w:rsidRPr="00C4483A">
        <w:rPr>
          <w:rFonts w:ascii="Times New Roman" w:hAnsi="Times New Roman" w:cs="Times New Roman"/>
          <w:b/>
          <w:bCs/>
          <w:sz w:val="24"/>
          <w:szCs w:val="24"/>
        </w:rPr>
        <w:t>GROEI</w:t>
      </w:r>
      <w:r w:rsidRPr="00C4483A">
        <w:rPr>
          <w:rFonts w:ascii="Times New Roman" w:hAnsi="Times New Roman" w:cs="Times New Roman"/>
          <w:sz w:val="24"/>
          <w:szCs w:val="24"/>
        </w:rPr>
        <w:t xml:space="preserve"> </w:t>
      </w:r>
    </w:p>
    <w:p w:rsidR="00C4483A" w:rsidP="00C4483A" w:rsidRDefault="00C4483A" w14:paraId="49470755" w14:textId="77777777">
      <w:pPr>
        <w:spacing w:after="0" w:line="260" w:lineRule="exact"/>
        <w:ind w:left="1416" w:hanging="1416"/>
        <w:rPr>
          <w:rFonts w:ascii="Times New Roman" w:hAnsi="Times New Roman" w:cs="Times New Roman"/>
          <w:sz w:val="24"/>
          <w:szCs w:val="24"/>
        </w:rPr>
      </w:pPr>
    </w:p>
    <w:p w:rsidR="00C4483A" w:rsidP="00C4483A" w:rsidRDefault="00C4483A" w14:paraId="2B5D2756" w14:textId="08FC11E4">
      <w:pPr>
        <w:spacing w:after="0" w:line="260" w:lineRule="exact"/>
        <w:ind w:left="1416" w:hanging="1416"/>
        <w:rPr>
          <w:rFonts w:ascii="Times New Roman" w:hAnsi="Times New Roman" w:cs="Times New Roman"/>
          <w:sz w:val="24"/>
          <w:szCs w:val="24"/>
        </w:rPr>
      </w:pPr>
      <w:r w:rsidRPr="00C4483A">
        <w:rPr>
          <w:rFonts w:ascii="Times New Roman" w:hAnsi="Times New Roman" w:cs="Times New Roman"/>
          <w:sz w:val="24"/>
          <w:szCs w:val="24"/>
        </w:rPr>
        <w:t xml:space="preserve">Op 18 december 2025 heeft de Kamer de motie van de leden </w:t>
      </w:r>
      <w:proofErr w:type="spellStart"/>
      <w:r w:rsidRPr="00C4483A">
        <w:rPr>
          <w:rFonts w:ascii="Times New Roman" w:hAnsi="Times New Roman" w:cs="Times New Roman"/>
          <w:sz w:val="24"/>
          <w:szCs w:val="24"/>
        </w:rPr>
        <w:t>Grinwis</w:t>
      </w:r>
      <w:proofErr w:type="spellEnd"/>
      <w:r w:rsidRPr="00C4483A">
        <w:rPr>
          <w:rFonts w:ascii="Times New Roman" w:hAnsi="Times New Roman" w:cs="Times New Roman"/>
          <w:sz w:val="24"/>
          <w:szCs w:val="24"/>
        </w:rPr>
        <w:t xml:space="preserve"> en Jumelet</w:t>
      </w:r>
    </w:p>
    <w:p w:rsidR="00C4483A" w:rsidP="00C4483A" w:rsidRDefault="00C4483A" w14:paraId="796EE252" w14:textId="77777777">
      <w:pPr>
        <w:spacing w:after="0" w:line="260" w:lineRule="exact"/>
        <w:ind w:left="1416" w:hanging="1416"/>
        <w:rPr>
          <w:rFonts w:ascii="Times New Roman" w:hAnsi="Times New Roman" w:cs="Times New Roman"/>
          <w:sz w:val="24"/>
          <w:szCs w:val="24"/>
        </w:rPr>
      </w:pPr>
      <w:proofErr w:type="gramStart"/>
      <w:r w:rsidRPr="00C4483A">
        <w:rPr>
          <w:rFonts w:ascii="Times New Roman" w:hAnsi="Times New Roman" w:cs="Times New Roman"/>
          <w:sz w:val="24"/>
          <w:szCs w:val="24"/>
        </w:rPr>
        <w:t>aangenomen</w:t>
      </w:r>
      <w:proofErr w:type="gramEnd"/>
      <w:r w:rsidRPr="00C4483A">
        <w:rPr>
          <w:rFonts w:ascii="Times New Roman" w:hAnsi="Times New Roman" w:cs="Times New Roman"/>
          <w:sz w:val="24"/>
          <w:szCs w:val="24"/>
        </w:rPr>
        <w:t>, waarin het Presidium wordt verzocht de Raad voor het Openbaar Bestuur</w:t>
      </w:r>
    </w:p>
    <w:p w:rsidR="00C4483A" w:rsidP="00C4483A" w:rsidRDefault="00C4483A" w14:paraId="18CDD3DA" w14:textId="77777777">
      <w:pPr>
        <w:spacing w:after="0" w:line="260" w:lineRule="exact"/>
        <w:ind w:left="1416" w:hanging="1416"/>
        <w:rPr>
          <w:rFonts w:ascii="Times New Roman" w:hAnsi="Times New Roman" w:cs="Times New Roman"/>
          <w:sz w:val="24"/>
          <w:szCs w:val="24"/>
        </w:rPr>
      </w:pPr>
      <w:r w:rsidRPr="00C4483A">
        <w:rPr>
          <w:rFonts w:ascii="Times New Roman" w:hAnsi="Times New Roman" w:cs="Times New Roman"/>
          <w:sz w:val="24"/>
          <w:szCs w:val="24"/>
        </w:rPr>
        <w:t>(ROB) te verzoeken een advies uit te brengen over de democratische controle en zeggenschap</w:t>
      </w:r>
    </w:p>
    <w:p w:rsidRPr="00C4483A" w:rsidR="00C4483A" w:rsidP="00C4483A" w:rsidRDefault="00C4483A" w14:paraId="3488DED9" w14:textId="44F127DD">
      <w:pPr>
        <w:spacing w:after="0" w:line="260" w:lineRule="exact"/>
        <w:ind w:left="1416" w:hanging="1416"/>
        <w:rPr>
          <w:rFonts w:ascii="Times New Roman" w:hAnsi="Times New Roman" w:cs="Times New Roman"/>
          <w:sz w:val="24"/>
          <w:szCs w:val="24"/>
        </w:rPr>
      </w:pPr>
      <w:proofErr w:type="gramStart"/>
      <w:r w:rsidRPr="00C4483A">
        <w:rPr>
          <w:rFonts w:ascii="Times New Roman" w:hAnsi="Times New Roman" w:cs="Times New Roman"/>
          <w:sz w:val="24"/>
          <w:szCs w:val="24"/>
        </w:rPr>
        <w:t>bij</w:t>
      </w:r>
      <w:proofErr w:type="gramEnd"/>
      <w:r w:rsidRPr="00C4483A">
        <w:rPr>
          <w:rFonts w:ascii="Times New Roman" w:hAnsi="Times New Roman" w:cs="Times New Roman"/>
          <w:sz w:val="24"/>
          <w:szCs w:val="24"/>
        </w:rPr>
        <w:t xml:space="preserve"> keuzes rondom netbeheer (Kamerstuk 29</w:t>
      </w:r>
      <w:r>
        <w:rPr>
          <w:rFonts w:ascii="Times New Roman" w:hAnsi="Times New Roman" w:cs="Times New Roman"/>
          <w:sz w:val="24"/>
          <w:szCs w:val="24"/>
        </w:rPr>
        <w:t xml:space="preserve"> </w:t>
      </w:r>
      <w:r w:rsidRPr="00C4483A">
        <w:rPr>
          <w:rFonts w:ascii="Times New Roman" w:hAnsi="Times New Roman" w:cs="Times New Roman"/>
          <w:sz w:val="24"/>
          <w:szCs w:val="24"/>
        </w:rPr>
        <w:t xml:space="preserve">023, nr. 609). </w:t>
      </w:r>
    </w:p>
    <w:p w:rsidRPr="00C4483A" w:rsidR="00C4483A" w:rsidP="00C4483A" w:rsidRDefault="00C4483A" w14:paraId="01D9F95C" w14:textId="77777777">
      <w:pPr>
        <w:rPr>
          <w:rFonts w:ascii="Times New Roman" w:hAnsi="Times New Roman" w:cs="Times New Roman"/>
          <w:sz w:val="24"/>
          <w:szCs w:val="24"/>
        </w:rPr>
      </w:pPr>
    </w:p>
    <w:p w:rsidRPr="00C4483A" w:rsidR="00C4483A" w:rsidP="00C4483A" w:rsidRDefault="00C4483A" w14:paraId="223FFFB0" w14:textId="77777777">
      <w:pPr>
        <w:rPr>
          <w:rFonts w:ascii="Times New Roman" w:hAnsi="Times New Roman" w:cs="Times New Roman"/>
          <w:sz w:val="24"/>
          <w:szCs w:val="24"/>
        </w:rPr>
      </w:pPr>
      <w:r w:rsidRPr="00C4483A">
        <w:rPr>
          <w:rFonts w:ascii="Times New Roman" w:hAnsi="Times New Roman" w:cs="Times New Roman"/>
          <w:sz w:val="24"/>
          <w:szCs w:val="24"/>
        </w:rPr>
        <w:t>Bij brief van 21 januari 2026 heeft u de commissie voor Klimaat en Groene Groei gevraagd om de uitvoering van deze motie ter hand te nemen en het Presidium hierover te informeren.</w:t>
      </w:r>
    </w:p>
    <w:p w:rsidRPr="00C4483A" w:rsidR="00C4483A" w:rsidP="00C4483A" w:rsidRDefault="00C4483A" w14:paraId="0C40BE70" w14:textId="77777777">
      <w:pPr>
        <w:rPr>
          <w:rFonts w:ascii="Times New Roman" w:hAnsi="Times New Roman" w:cs="Times New Roman"/>
          <w:sz w:val="24"/>
          <w:szCs w:val="24"/>
        </w:rPr>
      </w:pPr>
    </w:p>
    <w:p w:rsidRPr="00C4483A" w:rsidR="00C4483A" w:rsidP="00C4483A" w:rsidRDefault="00C4483A" w14:paraId="2AD67B59" w14:textId="77777777">
      <w:pPr>
        <w:spacing w:line="260" w:lineRule="exact"/>
        <w:rPr>
          <w:rFonts w:ascii="Times New Roman" w:hAnsi="Times New Roman" w:cs="Times New Roman"/>
          <w:sz w:val="24"/>
          <w:szCs w:val="24"/>
        </w:rPr>
      </w:pPr>
      <w:proofErr w:type="gramStart"/>
      <w:r w:rsidRPr="00C4483A">
        <w:rPr>
          <w:rFonts w:ascii="Times New Roman" w:hAnsi="Times New Roman" w:cs="Times New Roman"/>
          <w:sz w:val="24"/>
          <w:szCs w:val="24"/>
        </w:rPr>
        <w:t>Conform</w:t>
      </w:r>
      <w:proofErr w:type="gramEnd"/>
      <w:r w:rsidRPr="00C4483A">
        <w:rPr>
          <w:rFonts w:ascii="Times New Roman" w:hAnsi="Times New Roman" w:cs="Times New Roman"/>
          <w:sz w:val="24"/>
          <w:szCs w:val="24"/>
        </w:rPr>
        <w:t xml:space="preserve"> dit verzoek stelt de commissie voor Klimaat en Groene Groei voor de ROB te vragen een concreet advies te geven over de democratische controle en zeggenschap bij besluiten over het netbeheer, zoals het vaststellen van een prioriteringskader, het vaststellen van de nettarieven (inclusief kortingen daarop) en regels </w:t>
      </w:r>
      <w:proofErr w:type="gramStart"/>
      <w:r w:rsidRPr="00C4483A">
        <w:rPr>
          <w:rFonts w:ascii="Times New Roman" w:hAnsi="Times New Roman" w:cs="Times New Roman"/>
          <w:sz w:val="24"/>
          <w:szCs w:val="24"/>
        </w:rPr>
        <w:t>omtrent</w:t>
      </w:r>
      <w:proofErr w:type="gramEnd"/>
      <w:r w:rsidRPr="00C4483A">
        <w:rPr>
          <w:rFonts w:ascii="Times New Roman" w:hAnsi="Times New Roman" w:cs="Times New Roman"/>
          <w:sz w:val="24"/>
          <w:szCs w:val="24"/>
        </w:rPr>
        <w:t xml:space="preserve"> flexibiliteit. Ten behoeve van dit advies wordt de ROB gevraagd in te gaan op de volgende onderdelen:</w:t>
      </w:r>
    </w:p>
    <w:p w:rsidRPr="00C4483A" w:rsidR="00C4483A" w:rsidP="00C4483A" w:rsidRDefault="00C4483A" w14:paraId="0146C2B4" w14:textId="77777777">
      <w:pPr>
        <w:pStyle w:val="Lijstalinea"/>
        <w:numPr>
          <w:ilvl w:val="0"/>
          <w:numId w:val="1"/>
        </w:numPr>
        <w:spacing w:after="0" w:line="260" w:lineRule="exact"/>
        <w:ind w:left="360"/>
        <w:rPr>
          <w:rFonts w:ascii="Times New Roman" w:hAnsi="Times New Roman" w:cs="Times New Roman"/>
          <w:sz w:val="24"/>
          <w:szCs w:val="24"/>
        </w:rPr>
      </w:pPr>
      <w:proofErr w:type="gramStart"/>
      <w:r w:rsidRPr="00C4483A">
        <w:rPr>
          <w:rFonts w:ascii="Times New Roman" w:hAnsi="Times New Roman" w:cs="Times New Roman"/>
          <w:sz w:val="24"/>
          <w:szCs w:val="24"/>
        </w:rPr>
        <w:t>de</w:t>
      </w:r>
      <w:proofErr w:type="gramEnd"/>
      <w:r w:rsidRPr="00C4483A">
        <w:rPr>
          <w:rFonts w:ascii="Times New Roman" w:hAnsi="Times New Roman" w:cs="Times New Roman"/>
          <w:sz w:val="24"/>
          <w:szCs w:val="24"/>
        </w:rPr>
        <w:t xml:space="preserve"> huidige rolverdeling tussen de Autoriteit Consument &amp; Markt (ACM), netbeheerders, Rijk en decentrale overheden bij besluiten over het netbeheer, waaronder het vaststellen van het maatschappelijk prioriteringskader, het vaststellen van de nettarieven (inclusief kortingen daarop) en regels </w:t>
      </w:r>
      <w:proofErr w:type="gramStart"/>
      <w:r w:rsidRPr="00C4483A">
        <w:rPr>
          <w:rFonts w:ascii="Times New Roman" w:hAnsi="Times New Roman" w:cs="Times New Roman"/>
          <w:sz w:val="24"/>
          <w:szCs w:val="24"/>
        </w:rPr>
        <w:t>omtrent</w:t>
      </w:r>
      <w:proofErr w:type="gramEnd"/>
      <w:r w:rsidRPr="00C4483A">
        <w:rPr>
          <w:rFonts w:ascii="Times New Roman" w:hAnsi="Times New Roman" w:cs="Times New Roman"/>
          <w:sz w:val="24"/>
          <w:szCs w:val="24"/>
        </w:rPr>
        <w:t xml:space="preserve"> flexibiliteit, en de (on)mogelijkheden voor de politiek om een rol en verantwoordelijkheid te pakken bij deze verschillende onderwerpen;</w:t>
      </w:r>
    </w:p>
    <w:p w:rsidRPr="00C4483A" w:rsidR="00C4483A" w:rsidP="00C4483A" w:rsidRDefault="00C4483A" w14:paraId="12A81DCE" w14:textId="77777777">
      <w:pPr>
        <w:pStyle w:val="Lijstalinea"/>
        <w:numPr>
          <w:ilvl w:val="0"/>
          <w:numId w:val="1"/>
        </w:numPr>
        <w:spacing w:after="0" w:line="260" w:lineRule="exact"/>
        <w:ind w:left="360"/>
        <w:rPr>
          <w:rFonts w:ascii="Times New Roman" w:hAnsi="Times New Roman" w:cs="Times New Roman"/>
          <w:sz w:val="24"/>
          <w:szCs w:val="24"/>
        </w:rPr>
      </w:pPr>
      <w:proofErr w:type="gramStart"/>
      <w:r w:rsidRPr="00C4483A">
        <w:rPr>
          <w:rFonts w:ascii="Times New Roman" w:hAnsi="Times New Roman" w:cs="Times New Roman"/>
          <w:sz w:val="24"/>
          <w:szCs w:val="24"/>
        </w:rPr>
        <w:t>de</w:t>
      </w:r>
      <w:proofErr w:type="gramEnd"/>
      <w:r w:rsidRPr="00C4483A">
        <w:rPr>
          <w:rFonts w:ascii="Times New Roman" w:hAnsi="Times New Roman" w:cs="Times New Roman"/>
          <w:sz w:val="24"/>
          <w:szCs w:val="24"/>
        </w:rPr>
        <w:t xml:space="preserve"> wijze waarop de Nederlandse wetgever en toezichthouder invulling geven aan de Europese richtlijnen die </w:t>
      </w:r>
      <w:proofErr w:type="spellStart"/>
      <w:r w:rsidRPr="00C4483A">
        <w:rPr>
          <w:rFonts w:ascii="Times New Roman" w:hAnsi="Times New Roman" w:cs="Times New Roman"/>
          <w:sz w:val="24"/>
          <w:szCs w:val="24"/>
        </w:rPr>
        <w:t>kaderstellend</w:t>
      </w:r>
      <w:proofErr w:type="spellEnd"/>
      <w:r w:rsidRPr="00C4483A">
        <w:rPr>
          <w:rFonts w:ascii="Times New Roman" w:hAnsi="Times New Roman" w:cs="Times New Roman"/>
          <w:sz w:val="24"/>
          <w:szCs w:val="24"/>
        </w:rPr>
        <w:t xml:space="preserve"> zijn voor deze aspecten;</w:t>
      </w:r>
    </w:p>
    <w:p w:rsidRPr="00C4483A" w:rsidR="00C4483A" w:rsidP="00C4483A" w:rsidRDefault="00C4483A" w14:paraId="568C13F8" w14:textId="77777777">
      <w:pPr>
        <w:pStyle w:val="Lijstalinea"/>
        <w:numPr>
          <w:ilvl w:val="0"/>
          <w:numId w:val="1"/>
        </w:numPr>
        <w:spacing w:after="0" w:line="260" w:lineRule="exact"/>
        <w:ind w:left="360"/>
        <w:rPr>
          <w:rFonts w:ascii="Times New Roman" w:hAnsi="Times New Roman" w:cs="Times New Roman"/>
          <w:sz w:val="24"/>
          <w:szCs w:val="24"/>
        </w:rPr>
      </w:pPr>
      <w:proofErr w:type="gramStart"/>
      <w:r w:rsidRPr="00C4483A">
        <w:rPr>
          <w:rFonts w:ascii="Times New Roman" w:hAnsi="Times New Roman" w:cs="Times New Roman"/>
          <w:sz w:val="24"/>
          <w:szCs w:val="24"/>
        </w:rPr>
        <w:t>de</w:t>
      </w:r>
      <w:proofErr w:type="gramEnd"/>
      <w:r w:rsidRPr="00C4483A">
        <w:rPr>
          <w:rFonts w:ascii="Times New Roman" w:hAnsi="Times New Roman" w:cs="Times New Roman"/>
          <w:sz w:val="24"/>
          <w:szCs w:val="24"/>
        </w:rPr>
        <w:t xml:space="preserve"> wijze waarop de wetgever en toezichthouder van buurlanden of andere EU-lidstaten hier invulling aan geven en wat daarin verschilt met Nederland; </w:t>
      </w:r>
    </w:p>
    <w:p w:rsidRPr="00C4483A" w:rsidR="00C4483A" w:rsidP="00C4483A" w:rsidRDefault="00C4483A" w14:paraId="56E6F5E9" w14:textId="77777777">
      <w:pPr>
        <w:pStyle w:val="Lijstalinea"/>
        <w:numPr>
          <w:ilvl w:val="0"/>
          <w:numId w:val="1"/>
        </w:numPr>
        <w:spacing w:after="0" w:line="260" w:lineRule="exact"/>
        <w:ind w:left="360"/>
        <w:rPr>
          <w:rFonts w:ascii="Times New Roman" w:hAnsi="Times New Roman" w:cs="Times New Roman"/>
          <w:sz w:val="24"/>
          <w:szCs w:val="24"/>
        </w:rPr>
      </w:pPr>
      <w:proofErr w:type="gramStart"/>
      <w:r w:rsidRPr="00C4483A">
        <w:rPr>
          <w:rFonts w:ascii="Times New Roman" w:hAnsi="Times New Roman" w:cs="Times New Roman"/>
          <w:sz w:val="24"/>
          <w:szCs w:val="24"/>
        </w:rPr>
        <w:t>wat</w:t>
      </w:r>
      <w:proofErr w:type="gramEnd"/>
      <w:r w:rsidRPr="00C4483A">
        <w:rPr>
          <w:rFonts w:ascii="Times New Roman" w:hAnsi="Times New Roman" w:cs="Times New Roman"/>
          <w:sz w:val="24"/>
          <w:szCs w:val="24"/>
        </w:rPr>
        <w:t xml:space="preserve"> de Nederlandse invulling van de Europese richtlijnen betekent voor de democratische controle en zeggenschap bij besluiten over het netbeheer, ook in relatie tot andere wet- en regelgeving als de Omgevingswet; </w:t>
      </w:r>
    </w:p>
    <w:p w:rsidRPr="00C4483A" w:rsidR="00C4483A" w:rsidP="00C4483A" w:rsidRDefault="00C4483A" w14:paraId="7574C182" w14:textId="77777777">
      <w:pPr>
        <w:pStyle w:val="Lijstalinea"/>
        <w:numPr>
          <w:ilvl w:val="0"/>
          <w:numId w:val="1"/>
        </w:numPr>
        <w:spacing w:after="0" w:line="260" w:lineRule="exact"/>
        <w:ind w:left="360"/>
        <w:rPr>
          <w:rFonts w:ascii="Times New Roman" w:hAnsi="Times New Roman" w:cs="Times New Roman"/>
          <w:sz w:val="24"/>
          <w:szCs w:val="24"/>
        </w:rPr>
      </w:pPr>
      <w:proofErr w:type="gramStart"/>
      <w:r w:rsidRPr="00C4483A">
        <w:rPr>
          <w:rFonts w:ascii="Times New Roman" w:hAnsi="Times New Roman" w:cs="Times New Roman"/>
          <w:sz w:val="24"/>
          <w:szCs w:val="24"/>
        </w:rPr>
        <w:t>de</w:t>
      </w:r>
      <w:proofErr w:type="gramEnd"/>
      <w:r w:rsidRPr="00C4483A">
        <w:rPr>
          <w:rFonts w:ascii="Times New Roman" w:hAnsi="Times New Roman" w:cs="Times New Roman"/>
          <w:sz w:val="24"/>
          <w:szCs w:val="24"/>
        </w:rPr>
        <w:t xml:space="preserve"> mogelijkheden om meer ruimte te geven voor democratische controle en zeggenschap, op basis waarvan de ROB een concreet advies opstelt.</w:t>
      </w:r>
    </w:p>
    <w:p w:rsidRPr="00C4483A" w:rsidR="00C4483A" w:rsidP="00C4483A" w:rsidRDefault="00C4483A" w14:paraId="1B309E93" w14:textId="77777777">
      <w:pPr>
        <w:pStyle w:val="Lijstalinea"/>
        <w:spacing w:line="260" w:lineRule="exact"/>
        <w:ind w:left="360"/>
        <w:rPr>
          <w:rFonts w:ascii="Times New Roman" w:hAnsi="Times New Roman" w:cs="Times New Roman"/>
          <w:sz w:val="24"/>
          <w:szCs w:val="24"/>
        </w:rPr>
      </w:pPr>
    </w:p>
    <w:p w:rsidRPr="00C4483A" w:rsidR="00C4483A" w:rsidP="00C4483A" w:rsidRDefault="00C4483A" w14:paraId="33403B1B" w14:textId="77777777">
      <w:pPr>
        <w:spacing w:line="260" w:lineRule="exact"/>
        <w:rPr>
          <w:rFonts w:ascii="Times New Roman" w:hAnsi="Times New Roman" w:cs="Times New Roman"/>
          <w:sz w:val="24"/>
          <w:szCs w:val="24"/>
        </w:rPr>
      </w:pPr>
      <w:r w:rsidRPr="00C4483A">
        <w:rPr>
          <w:rFonts w:ascii="Times New Roman" w:hAnsi="Times New Roman" w:cs="Times New Roman"/>
          <w:sz w:val="24"/>
          <w:szCs w:val="24"/>
        </w:rPr>
        <w:t>Het verzoek is dit advies vóór het einde van het jaar, bij voorkeur in het najaar, aan de Kamer te doen toekomen.</w:t>
      </w:r>
    </w:p>
    <w:p w:rsidRPr="00C4483A" w:rsidR="00C4483A" w:rsidP="00C4483A" w:rsidRDefault="00C4483A" w14:paraId="79E648BF" w14:textId="77777777">
      <w:pPr>
        <w:spacing w:line="260" w:lineRule="exact"/>
        <w:rPr>
          <w:rFonts w:ascii="Times New Roman" w:hAnsi="Times New Roman" w:cs="Times New Roman"/>
          <w:sz w:val="24"/>
          <w:szCs w:val="24"/>
        </w:rPr>
      </w:pPr>
      <w:r w:rsidRPr="00C4483A">
        <w:rPr>
          <w:rFonts w:ascii="Times New Roman" w:hAnsi="Times New Roman" w:cs="Times New Roman"/>
          <w:sz w:val="24"/>
          <w:szCs w:val="24"/>
        </w:rPr>
        <w:t xml:space="preserve">De commissie voor Klimaat en Groene Groei verzoekt u aan de Kamer voor te stellen om de ROB te verzoeken een advies te geven </w:t>
      </w:r>
      <w:proofErr w:type="gramStart"/>
      <w:r w:rsidRPr="00C4483A">
        <w:rPr>
          <w:rFonts w:ascii="Times New Roman" w:hAnsi="Times New Roman" w:cs="Times New Roman"/>
          <w:sz w:val="24"/>
          <w:szCs w:val="24"/>
        </w:rPr>
        <w:t>conform</w:t>
      </w:r>
      <w:proofErr w:type="gramEnd"/>
      <w:r w:rsidRPr="00C4483A">
        <w:rPr>
          <w:rFonts w:ascii="Times New Roman" w:hAnsi="Times New Roman" w:cs="Times New Roman"/>
          <w:sz w:val="24"/>
          <w:szCs w:val="24"/>
        </w:rPr>
        <w:t xml:space="preserve"> de hierboven uitgewerkte adviesaanvraag.</w:t>
      </w:r>
    </w:p>
    <w:p w:rsidRPr="00C4483A" w:rsidR="00C4483A" w:rsidP="00C4483A" w:rsidRDefault="00C4483A" w14:paraId="1281BDED" w14:textId="77777777">
      <w:pPr>
        <w:spacing w:line="260" w:lineRule="exact"/>
        <w:rPr>
          <w:rFonts w:ascii="Times New Roman" w:hAnsi="Times New Roman" w:cs="Times New Roman"/>
          <w:sz w:val="24"/>
          <w:szCs w:val="24"/>
        </w:rPr>
      </w:pPr>
    </w:p>
    <w:p w:rsidRPr="00C4483A" w:rsidR="00C4483A" w:rsidP="00C4483A" w:rsidRDefault="00C4483A" w14:paraId="79482146" w14:textId="77777777">
      <w:pPr>
        <w:spacing w:after="0" w:line="260" w:lineRule="exact"/>
        <w:rPr>
          <w:rFonts w:ascii="Times New Roman" w:hAnsi="Times New Roman" w:cs="Times New Roman"/>
          <w:sz w:val="24"/>
          <w:szCs w:val="24"/>
        </w:rPr>
      </w:pPr>
      <w:r w:rsidRPr="00C4483A">
        <w:rPr>
          <w:rFonts w:ascii="Times New Roman" w:hAnsi="Times New Roman" w:cs="Times New Roman"/>
          <w:sz w:val="24"/>
          <w:szCs w:val="24"/>
        </w:rPr>
        <w:t>De voorzitter van de commissie,</w:t>
      </w:r>
    </w:p>
    <w:p w:rsidRPr="00C4483A" w:rsidR="00C4483A" w:rsidP="00C4483A" w:rsidRDefault="00C4483A" w14:paraId="5F31832C" w14:textId="77777777">
      <w:pPr>
        <w:spacing w:after="0" w:line="260" w:lineRule="exact"/>
        <w:rPr>
          <w:rFonts w:ascii="Times New Roman" w:hAnsi="Times New Roman" w:cs="Times New Roman"/>
          <w:sz w:val="24"/>
          <w:szCs w:val="24"/>
        </w:rPr>
      </w:pPr>
      <w:proofErr w:type="spellStart"/>
      <w:r w:rsidRPr="00C4483A">
        <w:rPr>
          <w:rFonts w:ascii="Times New Roman" w:hAnsi="Times New Roman" w:cs="Times New Roman"/>
          <w:sz w:val="24"/>
          <w:szCs w:val="24"/>
        </w:rPr>
        <w:t>Zwinkels</w:t>
      </w:r>
      <w:proofErr w:type="spellEnd"/>
    </w:p>
    <w:p w:rsidRPr="00C4483A" w:rsidR="00C4483A" w:rsidP="00C4483A" w:rsidRDefault="00C4483A" w14:paraId="09821BDC" w14:textId="77777777">
      <w:pPr>
        <w:spacing w:after="0" w:line="260" w:lineRule="exact"/>
        <w:rPr>
          <w:rFonts w:ascii="Times New Roman" w:hAnsi="Times New Roman" w:cs="Times New Roman"/>
          <w:sz w:val="24"/>
          <w:szCs w:val="24"/>
        </w:rPr>
      </w:pPr>
    </w:p>
    <w:p w:rsidRPr="00C4483A" w:rsidR="00C4483A" w:rsidP="00C4483A" w:rsidRDefault="00C4483A" w14:paraId="5F737779" w14:textId="77777777">
      <w:pPr>
        <w:spacing w:after="0" w:line="260" w:lineRule="exact"/>
        <w:rPr>
          <w:rFonts w:ascii="Times New Roman" w:hAnsi="Times New Roman" w:cs="Times New Roman"/>
          <w:sz w:val="24"/>
          <w:szCs w:val="24"/>
        </w:rPr>
      </w:pPr>
      <w:r w:rsidRPr="00C4483A">
        <w:rPr>
          <w:rFonts w:ascii="Times New Roman" w:hAnsi="Times New Roman" w:cs="Times New Roman"/>
          <w:sz w:val="24"/>
          <w:szCs w:val="24"/>
        </w:rPr>
        <w:t>De griffier van de commissie,</w:t>
      </w:r>
    </w:p>
    <w:p w:rsidRPr="00C4483A" w:rsidR="00C4483A" w:rsidP="00C4483A" w:rsidRDefault="00C4483A" w14:paraId="6BBB51C5" w14:textId="77777777">
      <w:pPr>
        <w:spacing w:after="0" w:line="260" w:lineRule="exact"/>
        <w:rPr>
          <w:rFonts w:ascii="Times New Roman" w:hAnsi="Times New Roman" w:cs="Times New Roman"/>
          <w:sz w:val="24"/>
          <w:szCs w:val="24"/>
        </w:rPr>
      </w:pPr>
      <w:proofErr w:type="spellStart"/>
      <w:r w:rsidRPr="00C4483A">
        <w:rPr>
          <w:rFonts w:ascii="Times New Roman" w:hAnsi="Times New Roman" w:cs="Times New Roman"/>
          <w:sz w:val="24"/>
          <w:szCs w:val="24"/>
        </w:rPr>
        <w:t>Nava</w:t>
      </w:r>
      <w:proofErr w:type="spellEnd"/>
    </w:p>
    <w:p w:rsidRPr="00C4483A" w:rsidR="00C4483A" w:rsidP="00602001" w:rsidRDefault="00C4483A" w14:paraId="10980F1F" w14:textId="77777777">
      <w:pPr>
        <w:rPr>
          <w:rFonts w:ascii="Times New Roman" w:hAnsi="Times New Roman" w:cs="Times New Roman"/>
          <w:sz w:val="24"/>
          <w:szCs w:val="24"/>
        </w:rPr>
      </w:pPr>
    </w:p>
    <w:sectPr w:rsidRPr="00C4483A" w:rsidR="00C4483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03FE7"/>
    <w:multiLevelType w:val="hybridMultilevel"/>
    <w:tmpl w:val="A1CA7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287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1"/>
    <w:rsid w:val="001449FD"/>
    <w:rsid w:val="00550B00"/>
    <w:rsid w:val="00602001"/>
    <w:rsid w:val="00BD21DE"/>
    <w:rsid w:val="00C35E40"/>
    <w:rsid w:val="00C42C0A"/>
    <w:rsid w:val="00C44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FA3F"/>
  <w15:chartTrackingRefBased/>
  <w15:docId w15:val="{36619213-40E6-4A78-824E-59A9BBD2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2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20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20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200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20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200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200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200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0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20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200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60200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60200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60200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0200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0200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0200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02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0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0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00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020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001"/>
    <w:rPr>
      <w:i/>
      <w:iCs/>
      <w:color w:val="404040" w:themeColor="text1" w:themeTint="BF"/>
    </w:rPr>
  </w:style>
  <w:style w:type="paragraph" w:styleId="Lijstalinea">
    <w:name w:val="List Paragraph"/>
    <w:basedOn w:val="Standaard"/>
    <w:uiPriority w:val="34"/>
    <w:qFormat/>
    <w:rsid w:val="00602001"/>
    <w:pPr>
      <w:ind w:left="720"/>
      <w:contextualSpacing/>
    </w:pPr>
  </w:style>
  <w:style w:type="character" w:styleId="Intensievebenadrukking">
    <w:name w:val="Intense Emphasis"/>
    <w:basedOn w:val="Standaardalinea-lettertype"/>
    <w:uiPriority w:val="21"/>
    <w:qFormat/>
    <w:rsid w:val="00602001"/>
    <w:rPr>
      <w:i/>
      <w:iCs/>
      <w:color w:val="0F4761" w:themeColor="accent1" w:themeShade="BF"/>
    </w:rPr>
  </w:style>
  <w:style w:type="paragraph" w:styleId="Duidelijkcitaat">
    <w:name w:val="Intense Quote"/>
    <w:basedOn w:val="Standaard"/>
    <w:next w:val="Standaard"/>
    <w:link w:val="DuidelijkcitaatChar"/>
    <w:uiPriority w:val="30"/>
    <w:qFormat/>
    <w:rsid w:val="00602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2001"/>
    <w:rPr>
      <w:i/>
      <w:iCs/>
      <w:color w:val="0F4761" w:themeColor="accent1" w:themeShade="BF"/>
    </w:rPr>
  </w:style>
  <w:style w:type="character" w:styleId="Intensieveverwijzing">
    <w:name w:val="Intense Reference"/>
    <w:basedOn w:val="Standaardalinea-lettertype"/>
    <w:uiPriority w:val="32"/>
    <w:qFormat/>
    <w:rsid w:val="00602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478</ap:Words>
  <ap:Characters>2633</ap:Characters>
  <ap:DocSecurity>4</ap:DocSecurity>
  <ap:Lines>21</ap:Lines>
  <ap:Paragraphs>6</ap:Paragraphs>
  <ap:ScaleCrop>false</ap:ScaleCrop>
  <ap:LinksUpToDate>false</ap:LinksUpToDate>
  <ap:CharactersWithSpaces>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2026-04-22T15:28:00.0000000Z</dcterms:created>
  <dcterms:modified xsi:type="dcterms:W3CDTF">2026-04-22T15:28:00.0000000Z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ies>
</file>