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2026Z08986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24 april 2026)</w:t>
        <w:br/>
      </w:r>
    </w:p>
    <w:p>
      <w:r>
        <w:t xml:space="preserve">Vragen van het lid Raijer (PVV) aan de minister van Onderwijs, Cultuur en Wetenschap over het artikel 'UvA student sails with flotilla to Gaza: 'We are preparing for the worst'''</w:t>
      </w:r>
      <w:r>
        <w:br/>
      </w:r>
    </w:p>
    <w:p>
      <w:pPr>
        <w:pStyle w:val="ListParagraph"/>
        <w:numPr>
          <w:ilvl w:val="0"/>
          <w:numId w:val="100505310"/>
        </w:numPr>
        <w:ind w:left="360"/>
      </w:pPr>
      <w:r>
        <w:t xml:space="preserve">Bent u bekend met het artikel 'UvA student sails with flotilla to Gaza: "We are preparing for the worst'''? 1)</w:t>
      </w:r>
      <w:r>
        <w:br/>
      </w:r>
    </w:p>
    <w:p>
      <w:pPr>
        <w:pStyle w:val="ListParagraph"/>
        <w:numPr>
          <w:ilvl w:val="0"/>
          <w:numId w:val="100505310"/>
        </w:numPr>
        <w:ind w:left="360"/>
      </w:pPr>
      <w:r>
        <w:t xml:space="preserve">Kunt u aangeven of u het wenselijk vindt dat docenten studenten aanmoedigen om dergelijke gevaarlijke reizen naar onder andere Gaza te ondernemen? Zo nee, welke maatregelen gaat u hierop ondernemen?</w:t>
      </w:r>
      <w:r>
        <w:br/>
      </w:r>
    </w:p>
    <w:p>
      <w:pPr>
        <w:pStyle w:val="ListParagraph"/>
        <w:numPr>
          <w:ilvl w:val="0"/>
          <w:numId w:val="100505310"/>
        </w:numPr>
        <w:ind w:left="360"/>
      </w:pPr>
      <w:r>
        <w:t xml:space="preserve">Kunt u bevestigen dat studenten alleen recht hebben op studiefinanciering wanneer zij hun studie daadwerkelijk volgen en niet door eigen toedoen of vrijwillige uitstapjes bewust studievertraging veroorzaken? Zo nee, waarom niet?</w:t>
      </w:r>
      <w:r>
        <w:br/>
      </w:r>
    </w:p>
    <w:p>
      <w:pPr>
        <w:pStyle w:val="ListParagraph"/>
        <w:numPr>
          <w:ilvl w:val="0"/>
          <w:numId w:val="100505310"/>
        </w:numPr>
        <w:ind w:left="360"/>
      </w:pPr>
      <w:r>
        <w:t xml:space="preserve">Kunt u bewerkstelligen dat studenten die deelnemen aan extremistische activiteiten hun recht op studiefinanciering verliezen en bovendien worden geschorst of van hun onderwijsinstelling worden verwijderd? Zo nee, waarom niet?</w:t>
      </w:r>
      <w:r>
        <w:br/>
      </w:r>
    </w:p>
    <w:p>
      <w:pPr>
        <w:pStyle w:val="ListParagraph"/>
        <w:numPr>
          <w:ilvl w:val="0"/>
          <w:numId w:val="100505310"/>
        </w:numPr>
        <w:ind w:left="360"/>
      </w:pPr>
      <w:r>
        <w:t xml:space="preserve">Welke maatregelen wil u nemen om vroegtijdige radicalisering in het onderwijs, vooral de breed geaccepteerde linkse radicalisatie, aan te pakken om deze situaties in de toekomst te voorkomen?</w:t>
      </w:r>
      <w:r>
        <w:br/>
      </w:r>
    </w:p>
    <w:p>
      <w:r>
        <w:t xml:space="preserve">1) Folia, 21 april 2026, UvA student sails with flotilla to Gaza: "We are preparing for the worst" (https://www.folia.nl/en/actueel/173811/uva-student-sails-with-flotilla-to-gaza-we-are-preparing-for-the-worst)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2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290">
    <w:abstractNumId w:val="1005052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