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2026Z09123</w:t>
        <w:br/>
      </w:r>
      <w:proofErr w:type="spellEnd"/>
    </w:p>
    <w:p>
      <w:pPr>
        <w:pStyle w:val="Normal"/>
        <w:rPr>
          <w:b w:val="1"/>
          <w:bCs w:val="1"/>
        </w:rPr>
      </w:pPr>
      <w:r w:rsidR="250AE766">
        <w:rPr>
          <w:b w:val="0"/>
          <w:bCs w:val="0"/>
        </w:rPr>
        <w:t>(ingezonden 29 april 2026)</w:t>
        <w:br/>
      </w:r>
    </w:p>
    <w:p>
      <w:r>
        <w:t xml:space="preserve">Vragen van de leden Jagtenberg, Belhirch en El Boujdaini (allen D66) aan de staatssecretarissen van Economische Zaken en Klimaat en van Defensie en de minister van Justitie en Veiligheid over recente berichtgeving over Palantir</w:t>
      </w:r>
      <w:r>
        <w:br/>
      </w:r>
    </w:p>
    <w:p>
      <w:r>
        <w:t xml:space="preserve"/>
      </w:r>
      <w:r>
        <w:rPr>
          <w:b w:val="1"/>
          <w:bCs w:val="1"/>
        </w:rPr>
        <w:t xml:space="preserve">Vraag 1</w:t>
      </w:r>
      <w:r>
        <w:rPr/>
        <w:t xml:space="preserve"/>
      </w:r>
      <w:r>
        <w:br/>
      </w:r>
    </w:p>
    <w:p>
      <w:r>
        <w:t xml:space="preserve">Heeft u kennisgenomen van het artikel van Follow the Money waarin wordt gesteld dat de Kamer niet volledig is geïnformeerd over een contract met Palantir?[1]</w:t>
      </w:r>
      <w:r>
        <w:br/>
      </w:r>
    </w:p>
    <w:p>
      <w:r>
        <w:t xml:space="preserve"/>
      </w:r>
      <w:r>
        <w:rPr>
          <w:b w:val="1"/>
          <w:bCs w:val="1"/>
        </w:rPr>
        <w:t xml:space="preserve">Vraag 2</w:t>
      </w:r>
      <w:r>
        <w:rPr/>
        <w:t xml:space="preserve"/>
      </w:r>
      <w:r>
        <w:br/>
      </w:r>
    </w:p>
    <w:p>
      <w:r>
        <w:t xml:space="preserve">Erkent u dat het antwoord dat in augustus 2025 is gegeven door de minister van Justitie en Veiligheid op de vraag of er buiten de bekende voorbeelden binnen Justitie en Veiligheid gebruik is of wordt gemaakt van software van Palantir onjuist of op zijn minst onvolledig was? En erkent u dat de Kamer onjuist en/of onvolledig is geïnformeerd? </w:t>
      </w:r>
      <w:r>
        <w:br/>
      </w:r>
    </w:p>
    <w:p>
      <w:r>
        <w:t xml:space="preserve"/>
      </w:r>
      <w:r>
        <w:rPr>
          <w:b w:val="1"/>
          <w:bCs w:val="1"/>
        </w:rPr>
        <w:t xml:space="preserve">Vraag 3</w:t>
      </w:r>
      <w:r>
        <w:rPr/>
        <w:t xml:space="preserve"/>
      </w:r>
      <w:r>
        <w:br/>
      </w:r>
    </w:p>
    <w:p>
      <w:r>
        <w:t xml:space="preserve">Kunt u precies uiteenzetten wanneer het contract tussen de Koninklijke Marechaussee (KMar) en Palantir is afgesloten, welke onderdelen van Defensie hierbij betrokken zijn en waarom de Kamer hier niet (volledig) vooraf over is geïnformeerd?</w:t>
      </w:r>
      <w:r>
        <w:br/>
      </w:r>
    </w:p>
    <w:p>
      <w:r>
        <w:t xml:space="preserve"/>
      </w:r>
      <w:r>
        <w:rPr>
          <w:b w:val="1"/>
          <w:bCs w:val="1"/>
        </w:rPr>
        <w:t xml:space="preserve">Vraag 4</w:t>
      </w:r>
      <w:r>
        <w:rPr/>
        <w:t xml:space="preserve"/>
      </w:r>
      <w:r>
        <w:br/>
      </w:r>
    </w:p>
    <w:p>
      <w:r>
        <w:t xml:space="preserve">Heeft u kennisgenomen van het 22-punten manifesto van Palantir dat zij op hun sociale media hebben gezet?[2] Hoe beoordeelt u dat manifesto? Deelt u de mening dat dit manifesto direct ingaat tegen de normen en waarden van de Nederlandse overheid en dat er mede op basis daarvan geen samenwerking kan plaatsvinden tussen Palantir en de Nederlandse overheid?</w:t>
      </w:r>
      <w:r>
        <w:br/>
      </w:r>
    </w:p>
    <w:p>
      <w:r>
        <w:t xml:space="preserve"/>
      </w:r>
      <w:r>
        <w:rPr>
          <w:b w:val="1"/>
          <w:bCs w:val="1"/>
        </w:rPr>
        <w:t xml:space="preserve">Vraag 5</w:t>
      </w:r>
      <w:r>
        <w:rPr/>
        <w:t xml:space="preserve"/>
      </w:r>
      <w:r>
        <w:br/>
      </w:r>
    </w:p>
    <w:p>
      <w:r>
        <w:t xml:space="preserve">Kunt u een totaaloverzicht geven van alle samenwerkingen die er hebben plaatsgevonden of plaatsvinden tussen de Nederlandse overheid en Palantir sinds de oprichting in 2003? Mochten er nog lopende samenwerkingen zijn, liggen er exitstrategieën om als Defensie zo snel mogelijk te stoppen met het gebruik van de betreffende software?</w:t>
      </w:r>
      <w:r>
        <w:br/>
      </w:r>
    </w:p>
    <w:p>
      <w:r>
        <w:t xml:space="preserve"> </w:t>
      </w:r>
      <w:r>
        <w:br/>
      </w:r>
    </w:p>
    <w:p>
      <w:r>
        <w:t xml:space="preserve"> </w:t>
      </w:r>
      <w:r>
        <w:br/>
      </w:r>
    </w:p>
    <w:p>
      <w:r>
        <w:t xml:space="preserve">[1] Follow The Money, 25 april 2026, Marechaussee werkte met omstreden techreus Palantir: minister Van Weel verzweeg contract voor Tweede Kamer; https://www.ftm.nl/artikelen/minister-van-weel-informeerde-kamer-niet-over-palantir-contract</w:t>
      </w:r>
      <w:r>
        <w:br/>
      </w:r>
    </w:p>
    <w:p>
      <w:r>
        <w:t xml:space="preserve">[2] BBC.com, 25 april 2026, The viral manifesto of 'anti-woke' tech boss with NHS and defence contracts; https://www.bbc.com/news/articles/c4gjkj7975po</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Dassen (Volt), ingezonden 28 april 2026 (vraagnummer 2026Z09077)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