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2026Z09127</w:t>
        <w:br/>
      </w:r>
      <w:proofErr w:type="spellEnd"/>
    </w:p>
    <w:p>
      <w:pPr>
        <w:pStyle w:val="Normal"/>
        <w:rPr>
          <w:b w:val="1"/>
          <w:bCs w:val="1"/>
        </w:rPr>
      </w:pPr>
      <w:r w:rsidR="250AE766">
        <w:rPr>
          <w:b w:val="0"/>
          <w:bCs w:val="0"/>
        </w:rPr>
        <w:t>(ingezonden 29 april 2026)</w:t>
        <w:br/>
      </w:r>
    </w:p>
    <w:p>
      <w:r>
        <w:t xml:space="preserve">Vragen van de leden Kathmann (GroenLinks-PvdA), Stoffer (SGP) en Vermeer (BBB) aan de minister van Economische Zaken en Klimaat en de staatssecretarissen van Binnenlandse Zaken en Koninkrijksrelaties en van Economische Zaken en Klimaat over het verlengen van het DigiD-contract.</w:t>
      </w:r>
      <w:r>
        <w:br/>
      </w:r>
    </w:p>
    <w:p>
      <w:r>
        <w:t xml:space="preserve"/>
      </w:r>
      <w:r>
        <w:rPr>
          <w:u w:val="single"/>
        </w:rPr>
        <w:t xml:space="preserve">Vraag 1</w:t>
      </w:r>
      <w:r>
        <w:rPr/>
        <w:t xml:space="preserve">
          <w:br/>
          Klopt het dat op 27 maart 2026 besloten is om het DigiD-contract met Solvinity nogmaals voor twee jaar te verlengen?
        </w:t>
      </w:r>
      <w:r>
        <w:br/>
      </w:r>
    </w:p>
    <w:p>
      <w:r>
        <w:t xml:space="preserve"/>
      </w:r>
      <w:r>
        <w:rPr>
          <w:u w:val="single"/>
        </w:rPr>
        <w:t xml:space="preserve">Vraag 2</w:t>
      </w:r>
      <w:r>
        <w:rPr/>
        <w:t xml:space="preserve">
          <w:br/>
          Welke overwegingen liggen ten grondslag aan deze keuze? Is het niet verlengen van het contract serieus overwogen?
        </w:t>
      </w:r>
      <w:r>
        <w:br/>
      </w:r>
    </w:p>
    <w:p>
      <w:r>
        <w:t xml:space="preserve"/>
      </w:r>
      <w:r>
        <w:rPr>
          <w:u w:val="single"/>
        </w:rPr>
        <w:t xml:space="preserve">Vraag 3</w:t>
      </w:r>
      <w:r>
        <w:rPr/>
        <w:t xml:space="preserve">
          <w:br/>
          Welke andere opties heeft u overwogen, behalve het contract met twee jaar verlengen? Waarom zijn deze opties afgevallen?
        </w:t>
      </w:r>
      <w:r>
        <w:br/>
      </w:r>
    </w:p>
    <w:p>
      <w:r>
        <w:t xml:space="preserve"/>
      </w:r>
      <w:r>
        <w:rPr>
          <w:u w:val="single"/>
        </w:rPr>
        <w:t xml:space="preserve">Vraag 4</w:t>
      </w:r>
      <w:r>
        <w:rPr/>
        <w:t xml:space="preserve">
          <w:br/>
          Welke mogelijkheden heeft u om vóór het definitieve beslismoment begin mei alsnog af te zien van de contractverlenging van twee jaar? Kunt u een beroep doen op een voorwaarde in het contract of een wettelijke bevoegdheid om dit vervroegd te doen?
        </w:t>
      </w:r>
      <w:r>
        <w:br/>
      </w:r>
    </w:p>
    <w:p>
      <w:r>
        <w:t xml:space="preserve"/>
      </w:r>
      <w:r>
        <w:rPr>
          <w:u w:val="single"/>
        </w:rPr>
        <w:t xml:space="preserve">Vraag 5</w:t>
      </w:r>
      <w:r>
        <w:rPr/>
        <w:t xml:space="preserve">
          <w:br/>
          Zo niet, heeft u de mogelijkheid om het contract slechts onder voorbehoud te verlengen zolang Solvinity niet door een Amerikaans bedrijf wordt overgenomen? Bent u bereid om zo’n voorbehoud te maken?
        </w:t>
      </w:r>
      <w:r>
        <w:br/>
      </w:r>
    </w:p>
    <w:p>
      <w:r>
        <w:t xml:space="preserve"/>
      </w:r>
      <w:r>
        <w:rPr>
          <w:u w:val="single"/>
        </w:rPr>
        <w:t xml:space="preserve">Vraag 6</w:t>
      </w:r>
      <w:r>
        <w:rPr/>
        <w:t xml:space="preserve">
          <w:br/>
          Heeft u de aangenomen motie-Stoffer c.s. (Kamerstuk 26643, nr. 1467) en de twee moties-Kathmann c.s. (Kamerstuk 21501-33, nr. 1190) (Kamerstuk 26643, nr. 1507) meegewogen in dit besluit? Zo ja, hoe?
        </w:t>
      </w:r>
      <w:r>
        <w:br/>
      </w:r>
    </w:p>
    <w:p>
      <w:r>
        <w:t xml:space="preserve"/>
      </w:r>
      <w:r>
        <w:rPr>
          <w:u w:val="single"/>
        </w:rPr>
        <w:t xml:space="preserve">Vraag 7</w:t>
      </w:r>
      <w:r>
        <w:rPr/>
        <w:t xml:space="preserve">
          <w:br/>
          Kunt u concreet uitleggen hoe de continuïteit en veiligheid van de dienstverlening in gevaar komt als het contract niet was verlengd? Op basis van welke onderzoeken concludeert u dat?
        </w:t>
      </w:r>
      <w:r>
        <w:br/>
      </w:r>
    </w:p>
    <w:p>
      <w:r>
        <w:t xml:space="preserve"/>
      </w:r>
      <w:r>
        <w:rPr>
          <w:u w:val="single"/>
        </w:rPr>
        <w:t xml:space="preserve">Vraag 8</w:t>
      </w:r>
      <w:r>
        <w:rPr/>
        <w:t xml:space="preserve">
          <w:br/>
          Is het mogelijk om de DigiD-diensten, die nu in beheer zijn bij Solvinity, binnen drie maanden over te schakelen naar een ander bedrijf? Is deze optie serieus onderzocht?
        </w:t>
      </w:r>
      <w:r>
        <w:br/>
      </w:r>
    </w:p>
    <w:p>
      <w:r>
        <w:t xml:space="preserve"/>
      </w:r>
      <w:r>
        <w:rPr>
          <w:u w:val="single"/>
        </w:rPr>
        <w:t xml:space="preserve">Vraag 9</w:t>
      </w:r>
      <w:r>
        <w:rPr/>
        <w:t xml:space="preserve">
          <w:br/>
          Hoe kunt u het DigiD-contract met Solvinity in zo kort mogelijke tijd ontbinden, nog vóór 2028, als de Amerikaanse overname doorgang vindt? Kunt u de Kamer uiterlijk in juni 2026 informeren over de opties die u hiertoe heeft en wat hiervan de kosten zijn?
        </w:t>
      </w:r>
      <w:r>
        <w:br/>
      </w:r>
    </w:p>
    <w:p>
      <w:r>
        <w:t xml:space="preserve"/>
      </w:r>
      <w:r>
        <w:rPr>
          <w:u w:val="single"/>
        </w:rPr>
        <w:t xml:space="preserve">Vraag 10</w:t>
      </w:r>
      <w:r>
        <w:rPr/>
        <w:t xml:space="preserve">
          <w:br/>
          Kunt u deze vragen afzonderlijk van elkaar en nog vóór het definitieve verlengen van het contract in begin mei beantwoorden?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