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2026Z09269</w:t>
        <w:br/>
      </w:r>
      <w:proofErr w:type="spellEnd"/>
    </w:p>
    <w:p>
      <w:pPr>
        <w:pStyle w:val="Normal"/>
        <w:rPr>
          <w:b w:val="1"/>
          <w:bCs w:val="1"/>
        </w:rPr>
      </w:pPr>
      <w:r w:rsidR="250AE766">
        <w:rPr>
          <w:b w:val="0"/>
          <w:bCs w:val="0"/>
        </w:rPr>
        <w:t>(ingezonden 4 mei 2026)</w:t>
        <w:br/>
      </w:r>
    </w:p>
    <w:p>
      <w:r>
        <w:t xml:space="preserve">Vragen van de leden Maes en Verkuijlen (beiden VVD) aan de ministers van Buitenlandse Zaken en van Buitenlandse Handel en Ontwikkelingssamenwerking over het bericht ‘Zware klap voor oliekartel Opec na vertrek Emiraten: wat betekent dit voor de olieprijs en het wereldtoneel?’ </w:t>
      </w:r>
      <w:r>
        <w:br/>
      </w:r>
    </w:p>
    <w:p>
      <w:r>
        <w:t xml:space="preserve"> </w:t>
      </w:r>
      <w:r>
        <w:br/>
      </w:r>
    </w:p>
    <w:p>
      <w:r>
        <w:t xml:space="preserve"/>
      </w:r>
      <w:r>
        <w:rPr>
          <w:b w:val="1"/>
          <w:bCs w:val="1"/>
        </w:rPr>
        <w:t xml:space="preserve">Vraag 1</w:t>
      </w:r>
      <w:r>
        <w:rPr/>
        <w:t xml:space="preserve"> Bent u bekend met het artikel ‘Zware klap voor oliekartel Opec na vertrek Emiraten: wat betekent dit voor de olieprijs en het wereldtoneel?’? [1]</w:t>
      </w:r>
      <w:r>
        <w:br/>
      </w:r>
    </w:p>
    <w:p>
      <w:r>
        <w:t xml:space="preserve"> </w:t>
      </w:r>
      <w:r>
        <w:br/>
      </w:r>
    </w:p>
    <w:p>
      <w:r>
        <w:t xml:space="preserve"/>
      </w:r>
      <w:r>
        <w:rPr>
          <w:b w:val="1"/>
          <w:bCs w:val="1"/>
        </w:rPr>
        <w:t xml:space="preserve">Vraag 2</w:t>
      </w:r>
      <w:r>
        <w:rPr/>
        <w:t xml:space="preserve"> Hoe duidt u het besluit van de Verenigde Arabische Emiraten (VAE) om het Opec-kartel te verlaten in het licht van de structurele instabiliteit op de mondiale energiemarkt en de toenemende prijsvolatiliteit?</w:t>
      </w:r>
      <w:r>
        <w:br/>
      </w:r>
    </w:p>
    <w:p>
      <w:r>
        <w:t xml:space="preserve"> </w:t>
      </w:r>
      <w:r>
        <w:br/>
      </w:r>
    </w:p>
    <w:p>
      <w:r>
        <w:t xml:space="preserve"/>
      </w:r>
      <w:r>
        <w:rPr>
          <w:b w:val="1"/>
          <w:bCs w:val="1"/>
        </w:rPr>
        <w:t xml:space="preserve">Vraag 3</w:t>
      </w:r>
      <w:r>
        <w:rPr/>
        <w:t xml:space="preserve"> In hoeverre is de invloed van de Opec+ op de wereldwijde olieproductie de afgelopen jaren afgenomen ten gunste van producenten buiten dit kartel?</w:t>
      </w:r>
      <w:r>
        <w:br/>
      </w:r>
    </w:p>
    <w:p>
      <w:r>
        <w:t xml:space="preserve"> </w:t>
      </w:r>
      <w:r>
        <w:br/>
      </w:r>
    </w:p>
    <w:p>
      <w:r>
        <w:t xml:space="preserve"/>
      </w:r>
      <w:r>
        <w:rPr>
          <w:b w:val="1"/>
          <w:bCs w:val="1"/>
        </w:rPr>
        <w:t xml:space="preserve">Vraag 4</w:t>
      </w:r>
      <w:r>
        <w:rPr/>
        <w:t xml:space="preserve"> Welke rol speelt de nauwe samenwerking tussen Rusland en Saoedi-Arabië binnen de Opec+ momenteel bij het kunstmatig hooghouden van de olieprijs?</w:t>
      </w:r>
      <w:r>
        <w:br/>
      </w:r>
    </w:p>
    <w:p>
      <w:r>
        <w:t xml:space="preserve"> </w:t>
      </w:r>
      <w:r>
        <w:br/>
      </w:r>
    </w:p>
    <w:p>
      <w:r>
        <w:t xml:space="preserve"/>
      </w:r>
      <w:r>
        <w:rPr>
          <w:b w:val="1"/>
          <w:bCs w:val="1"/>
        </w:rPr>
        <w:t xml:space="preserve">Vraag 5</w:t>
      </w:r>
      <w:r>
        <w:rPr/>
        <w:t xml:space="preserve"> In hoeverre acht u het waarschijnlijk dat de verzwakking van de Opec — en daarmee de Opec+-alliantie — de effectiviteit van Russische marktmanipulatie inperkt en daarmee direct de financiering van de Russische agressieoorlog tegen Oekraïne bemoeilijkt?</w:t>
      </w:r>
      <w:r>
        <w:br/>
      </w:r>
    </w:p>
    <w:p>
      <w:r>
        <w:t xml:space="preserve"> </w:t>
      </w:r>
      <w:r>
        <w:br/>
      </w:r>
    </w:p>
    <w:p>
      <w:r>
        <w:t xml:space="preserve"/>
      </w:r>
      <w:r>
        <w:rPr>
          <w:b w:val="1"/>
          <w:bCs w:val="1"/>
        </w:rPr>
        <w:t xml:space="preserve">Vraag 6</w:t>
      </w:r>
      <w:r>
        <w:rPr/>
        <w:t xml:space="preserve"> Hoe beoordeelt u de informatie dat het vertrek van de VAE mede is ingegeven door fundamentele onenigheid binnen de Golfregio over de reactie op de oorlog met Iran en de voortdurende blokkade van de Straat van Hormuz?</w:t>
      </w:r>
      <w:r>
        <w:br/>
      </w:r>
    </w:p>
    <w:p>
      <w:r>
        <w:t xml:space="preserve"> </w:t>
      </w:r>
      <w:r>
        <w:br/>
      </w:r>
    </w:p>
    <w:p>
      <w:r>
        <w:t xml:space="preserve"/>
      </w:r>
      <w:r>
        <w:rPr>
          <w:b w:val="1"/>
          <w:bCs w:val="1"/>
        </w:rPr>
        <w:t xml:space="preserve">Vraag 7 </w:t>
      </w:r>
      <w:r>
        <w:rPr/>
        <w:t xml:space="preserve">Wat betekent het vertrek van de VAE uit de OPEC voor de GCC en wat betekent de eenheid binnen de Gulf Cooperation Council (GCC) voor de belangen van de Europese Unie (EU), niet alleen op het gebied van energiezekerheid maar ook voor de regionale veiligheid?</w:t>
      </w:r>
      <w:r>
        <w:br/>
      </w:r>
    </w:p>
    <w:p>
      <w:r>
        <w:t xml:space="preserve"> </w:t>
      </w:r>
      <w:r>
        <w:br/>
      </w:r>
    </w:p>
    <w:p>
      <w:r>
        <w:t xml:space="preserve"/>
      </w:r>
      <w:r>
        <w:rPr>
          <w:b w:val="1"/>
          <w:bCs w:val="1"/>
        </w:rPr>
        <w:t xml:space="preserve">Vraag 8</w:t>
      </w:r>
      <w:r>
        <w:rPr/>
        <w:t xml:space="preserve"> Deelt u de opvatting dat de huidige situatie in de straat van Hormuz een directe bedreiging vormt voor de mondiale leveringszekerheid en de stabiliteit van de wereldeconomie met inbegrip van de voedselzekerheid? Zo ja wat bent u bereid bij te dragen aan de verbetering van die situatie?</w:t>
      </w:r>
      <w:r>
        <w:br/>
      </w:r>
    </w:p>
    <w:p>
      <w:r>
        <w:t xml:space="preserve"> </w:t>
      </w:r>
      <w:r>
        <w:br/>
      </w:r>
    </w:p>
    <w:p>
      <w:r>
        <w:t xml:space="preserve"/>
      </w:r>
      <w:r>
        <w:rPr>
          <w:b w:val="1"/>
          <w:bCs w:val="1"/>
        </w:rPr>
        <w:t xml:space="preserve">Vraag 9</w:t>
      </w:r>
      <w:r>
        <w:rPr/>
        <w:t xml:space="preserve"> Wat verwacht u dat de toenemende rivaliteit tussen de VAE en Saoedi-Arabië als effect heeft voor de regionale veiligheid?</w:t>
      </w:r>
      <w:r>
        <w:br/>
      </w:r>
    </w:p>
    <w:p>
      <w:r>
        <w:t xml:space="preserve"> </w:t>
      </w:r>
      <w:r>
        <w:br/>
      </w:r>
    </w:p>
    <w:p>
      <w:r>
        <w:t xml:space="preserve"/>
      </w:r>
      <w:r>
        <w:rPr>
          <w:b w:val="1"/>
          <w:bCs w:val="1"/>
        </w:rPr>
        <w:t xml:space="preserve">Vraag 10</w:t>
      </w:r>
      <w:r>
        <w:rPr/>
        <w:t xml:space="preserve"> Verwacht u dat het besluit van de VAE om de OPEC te verlaten de onderlinge rivaliteit tussen de VAE en Saoedi-Arabië zal vergroten en daarmee de mogelijkheden voor samenwerking binnen de GCC bemoeilijkt?</w:t>
      </w:r>
      <w:r>
        <w:br/>
      </w:r>
    </w:p>
    <w:p>
      <w:r>
        <w:t xml:space="preserve"> </w:t>
      </w:r>
      <w:r>
        <w:br/>
      </w:r>
    </w:p>
    <w:p>
      <w:r>
        <w:t xml:space="preserve"/>
      </w:r>
      <w:r>
        <w:rPr>
          <w:b w:val="1"/>
          <w:bCs w:val="1"/>
        </w:rPr>
        <w:t xml:space="preserve">Vraag 11</w:t>
      </w:r>
      <w:r>
        <w:rPr/>
        <w:t xml:space="preserve"> Welke rol ziet u voor Nederland en de Europese Unie om bij te dragen aan het behoud van de eenheid van de GCC als strategische partner, juist nu de spanningen tussen de lidstaten over energie- en veiligheidsbeleid toenemen?</w:t>
      </w:r>
      <w:r>
        <w:br/>
      </w:r>
    </w:p>
    <w:p>
      <w:r>
        <w:t xml:space="preserve"> </w:t>
      </w:r>
      <w:r>
        <w:br/>
      </w:r>
    </w:p>
    <w:p>
      <w:r>
        <w:t xml:space="preserve"/>
      </w:r>
      <w:r>
        <w:rPr>
          <w:b w:val="1"/>
          <w:bCs w:val="1"/>
        </w:rPr>
        <w:t xml:space="preserve">Vraag 12</w:t>
      </w:r>
      <w:r>
        <w:rPr/>
        <w:t xml:space="preserve"> Kan de intensivering van de samenwerking tussen Nederland en de VAE op het gebied van energie-infrastructuur en maritieme veiligheid bijdragen aan de algehele stabiliteit in de regio en, zo ja, op welke manier?</w:t>
      </w:r>
      <w:r>
        <w:br/>
      </w:r>
    </w:p>
    <w:p>
      <w:r>
        <w:t xml:space="preserve"> </w:t>
      </w:r>
      <w:r>
        <w:br/>
      </w:r>
    </w:p>
    <w:p>
      <w:r>
        <w:t xml:space="preserve"/>
      </w:r>
      <w:r>
        <w:rPr>
          <w:b w:val="1"/>
          <w:bCs w:val="1"/>
        </w:rPr>
        <w:t xml:space="preserve">Vraag 13</w:t>
      </w:r>
      <w:r>
        <w:rPr/>
        <w:t xml:space="preserve"> Erkent u dat de toenemende volatiliteit op de oliemarkt de vraag naar alternatieve energiebronnen en technologieën, zoals elektrische voertuigen en zonnepanelen, onvermijdelijk versnelt?</w:t>
      </w:r>
      <w:r>
        <w:br/>
      </w:r>
    </w:p>
    <w:p>
      <w:r>
        <w:t xml:space="preserve"> </w:t>
      </w:r>
      <w:r>
        <w:br/>
      </w:r>
    </w:p>
    <w:p>
      <w:r>
        <w:t xml:space="preserve"/>
      </w:r>
      <w:r>
        <w:rPr>
          <w:b w:val="1"/>
          <w:bCs w:val="1"/>
        </w:rPr>
        <w:t xml:space="preserve">Vraag 14</w:t>
      </w:r>
      <w:r>
        <w:rPr/>
        <w:t xml:space="preserve"> Hoe zet het kabinet zich in om te voorkomen dat deze versnelling leidt tot een nieuwe, eenzijdige afhankelijkheid van onvrije staten zoals China voor de levering van kritieke grondstoffen en componenten?</w:t>
      </w:r>
      <w:r>
        <w:br/>
      </w:r>
    </w:p>
    <w:p>
      <w:r>
        <w:t xml:space="preserve"> </w:t>
      </w:r>
      <w:r>
        <w:br/>
      </w:r>
    </w:p>
    <w:p>
      <w:r>
        <w:t xml:space="preserve"/>
      </w:r>
      <w:r>
        <w:rPr>
          <w:b w:val="1"/>
          <w:bCs w:val="1"/>
        </w:rPr>
        <w:t xml:space="preserve">Vraag 15</w:t>
      </w:r>
      <w:r>
        <w:rPr/>
        <w:t xml:space="preserve"> Op welke wijze waarborgt u dat deze nieuwe afhankelijkheden niet opnieuw als geopolitiek wapen kunnen worden ingezet, naar het voorbeeld van de huidige Iraanse blokkade van de Straat van Hormuz?</w:t>
      </w:r>
      <w:r>
        <w:br/>
      </w:r>
    </w:p>
    <w:p>
      <w:r>
        <w:t xml:space="preserve"> </w:t>
      </w:r>
      <w:r>
        <w:br/>
      </w:r>
    </w:p>
    <w:p>
      <w:r>
        <w:t xml:space="preserve">[1] de Volkskrant, 29 april 2026, 'Zware klap voor oliekartel Opec na vertrek Emiraten' Zware klap voor oliekartel Opec na vertrek Emiraten: wat betekent dit voor de olieprijs en het wereldtoneel?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