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2026Z09313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mei 2026)</w:t>
        <w:br/>
      </w:r>
    </w:p>
    <w:p>
      <w:r>
        <w:t xml:space="preserve">Vragen van het lid Van Houwelingen (FVD) aan de minister van Volksgezondheid, Welzijn en Sport over batchnummers van de coronavaccins.</w:t>
      </w:r>
      <w:r>
        <w:br/>
      </w:r>
    </w:p>
    <w:p>
      <w:r>
        <w:t xml:space="preserve"> </w:t>
      </w:r>
      <w:r>
        <w:br/>
      </w:r>
    </w:p>
    <w:p>
      <w:r>
        <w:t xml:space="preserve">1. Waarom zijn (alleen) de batchnummers van de coronavaccins in dit overzicht[1] niet opgenomen?</w:t>
      </w:r>
      <w:r>
        <w:br/>
      </w:r>
    </w:p>
    <w:p>
      <w:r>
        <w:t xml:space="preserve">2. Kunnen deze batchnummers alsnog worden toegevoegd aan dit overzicht?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[1] Deliveries: From 11-1-2021 to 17-1-2021 - Google Spreadsheets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