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2026Z09316</w:t>
        <w:br/>
      </w:r>
      <w:proofErr w:type="spellEnd"/>
    </w:p>
    <w:p>
      <w:pPr>
        <w:pStyle w:val="Normal"/>
        <w:rPr>
          <w:b w:val="1"/>
          <w:bCs w:val="1"/>
        </w:rPr>
      </w:pPr>
      <w:r w:rsidR="250AE766">
        <w:rPr>
          <w:b w:val="0"/>
          <w:bCs w:val="0"/>
        </w:rPr>
        <w:t>(ingezonden 6 mei 2026)</w:t>
        <w:br/>
      </w:r>
    </w:p>
    <w:p>
      <w:r>
        <w:t xml:space="preserve">Vragen van het lid Van Houwelingen (FVD) aan de minister van Binnenlandse Zaken en Koninkrijksrelaties over kabelinterceptie AIVD</w:t>
      </w:r>
      <w:r>
        <w:br/>
      </w:r>
    </w:p>
    <w:p>
      <w:r>
        <w:t xml:space="preserve"> </w:t>
      </w:r>
      <w:r>
        <w:br/>
      </w:r>
    </w:p>
    <w:p>
      <w:r>
        <w:t xml:space="preserve">
          1
          <w:br/>
          In het jaarverslag 2025 schrijft de Toetsingscommissie Inzet Bevoegdheden (TIB) op pagina 14 “De verhouding tussen de inbreuk op grondrechten enerzijds en de achterblijvende opbrengst anderzijds baart de TIB bij kabelinterceptie nog altijd zorgen”; maakt u zich hier ook zorgen over? Zo nee, waarom niet? Zo ja, wat gaat u met deze zorgen doen?
        </w:t>
      </w:r>
      <w:r>
        <w:br/>
      </w:r>
    </w:p>
    <w:p>
      <w:r>
        <w:t xml:space="preserve">2</w:t>
      </w:r>
      <w:r>
        <w:br/>
      </w:r>
    </w:p>
    <w:p>
      <w:r>
        <w:t xml:space="preserve">Kan de Kamer een getalsmatig overzicht ontvangen van de stijging (aldus de TIB) sinds 2018 van de hoeveelheid data die jaarlijks door middel van kabelinterceptie wordt vergaard, liefst uitgedrukt in bijvoorbeeld GB per jaar of anders, als deze informatie vertrouwelijk is, in de vorm van indexcijfers (waarbij het beginjaar 2018 dus de waarde 100 krijgt)? Zo nee, waarom niet? Waarom kan de Kamer zelfs indexcijfers hierover, indexcijfers die immers slechts uitsluitend informatie geven over de stijging en niets zeggen over het absolute niveau van de kabelinterceptie, niet ontvangen?</w:t>
      </w:r>
      <w:r>
        <w:br/>
      </w:r>
    </w:p>
    <w:p>
      <w:r>
        <w:t xml:space="preserve">3</w:t>
      </w:r>
      <w:r>
        <w:br/>
      </w:r>
    </w:p>
    <w:p>
      <w:r>
        <w:t xml:space="preserve">Hoeveel procent (ongeveer, bij benadering) van alle data die vergaard wordt via kabelinterceptie wordt gedeeld met buitenlandse inlichtingendiensten?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