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7C79" w14:paraId="4CAE23A9" w14:textId="77777777">
        <w:tc>
          <w:tcPr>
            <w:tcW w:w="6733" w:type="dxa"/>
            <w:gridSpan w:val="2"/>
            <w:tcBorders>
              <w:top w:val="nil"/>
              <w:left w:val="nil"/>
              <w:bottom w:val="nil"/>
              <w:right w:val="nil"/>
            </w:tcBorders>
            <w:vAlign w:val="center"/>
          </w:tcPr>
          <w:p w:rsidR="00997775" w:rsidP="00710A7A" w:rsidRDefault="00997775" w14:paraId="60350F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AF0D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7C79" w14:paraId="03862B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9ADFBD" w14:textId="77777777">
            <w:r w:rsidRPr="008B0CC5">
              <w:t xml:space="preserve">Vergaderjaar </w:t>
            </w:r>
            <w:r w:rsidR="00AC6B87">
              <w:t>202</w:t>
            </w:r>
            <w:r w:rsidR="00684DFF">
              <w:t>5</w:t>
            </w:r>
            <w:r w:rsidR="00AC6B87">
              <w:t>-202</w:t>
            </w:r>
            <w:r w:rsidR="00684DFF">
              <w:t>6</w:t>
            </w:r>
          </w:p>
        </w:tc>
      </w:tr>
      <w:tr w:rsidR="00997775" w:rsidTr="00E87C79" w14:paraId="0E13C49C" w14:textId="77777777">
        <w:trPr>
          <w:cantSplit/>
        </w:trPr>
        <w:tc>
          <w:tcPr>
            <w:tcW w:w="10985" w:type="dxa"/>
            <w:gridSpan w:val="3"/>
            <w:tcBorders>
              <w:top w:val="nil"/>
              <w:left w:val="nil"/>
              <w:bottom w:val="nil"/>
              <w:right w:val="nil"/>
            </w:tcBorders>
          </w:tcPr>
          <w:p w:rsidR="00997775" w:rsidRDefault="00997775" w14:paraId="4D353A8B" w14:textId="77777777"/>
        </w:tc>
      </w:tr>
      <w:tr w:rsidR="00997775" w:rsidTr="00E87C79" w14:paraId="342DA22B" w14:textId="77777777">
        <w:trPr>
          <w:cantSplit/>
        </w:trPr>
        <w:tc>
          <w:tcPr>
            <w:tcW w:w="10985" w:type="dxa"/>
            <w:gridSpan w:val="3"/>
            <w:tcBorders>
              <w:top w:val="nil"/>
              <w:left w:val="nil"/>
              <w:bottom w:val="single" w:color="auto" w:sz="4" w:space="0"/>
              <w:right w:val="nil"/>
            </w:tcBorders>
          </w:tcPr>
          <w:p w:rsidR="00997775" w:rsidRDefault="00997775" w14:paraId="276A4D8B" w14:textId="77777777"/>
        </w:tc>
      </w:tr>
      <w:tr w:rsidR="00997775" w:rsidTr="00E87C79" w14:paraId="161D1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308D6" w14:textId="77777777"/>
        </w:tc>
        <w:tc>
          <w:tcPr>
            <w:tcW w:w="7654" w:type="dxa"/>
            <w:gridSpan w:val="2"/>
          </w:tcPr>
          <w:p w:rsidR="00997775" w:rsidRDefault="00997775" w14:paraId="5066E2F1" w14:textId="77777777"/>
        </w:tc>
      </w:tr>
      <w:tr w:rsidR="00E87C79" w:rsidTr="00E87C79" w14:paraId="27547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74537972" w14:textId="3E2E02B0">
            <w:pPr>
              <w:rPr>
                <w:b/>
              </w:rPr>
            </w:pPr>
            <w:r>
              <w:rPr>
                <w:b/>
              </w:rPr>
              <w:t>22 112</w:t>
            </w:r>
          </w:p>
        </w:tc>
        <w:tc>
          <w:tcPr>
            <w:tcW w:w="7654" w:type="dxa"/>
            <w:gridSpan w:val="2"/>
          </w:tcPr>
          <w:p w:rsidR="00E87C79" w:rsidP="00E87C79" w:rsidRDefault="00E87C79" w14:paraId="4166FF14" w14:textId="13E13ACD">
            <w:pPr>
              <w:rPr>
                <w:b/>
              </w:rPr>
            </w:pPr>
            <w:r w:rsidRPr="00BE6A21">
              <w:rPr>
                <w:b/>
                <w:bCs/>
              </w:rPr>
              <w:t>Nieuwe Commissievoorstellen en initiatieven van de lidstaten van de Europese Unie</w:t>
            </w:r>
          </w:p>
        </w:tc>
      </w:tr>
      <w:tr w:rsidR="00E87C79" w:rsidTr="00E87C79" w14:paraId="74044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6E1BB5A2" w14:textId="77777777"/>
        </w:tc>
        <w:tc>
          <w:tcPr>
            <w:tcW w:w="7654" w:type="dxa"/>
            <w:gridSpan w:val="2"/>
          </w:tcPr>
          <w:p w:rsidR="00E87C79" w:rsidP="00E87C79" w:rsidRDefault="00E87C79" w14:paraId="38140B5A" w14:textId="77777777"/>
        </w:tc>
      </w:tr>
      <w:tr w:rsidR="00E87C79" w:rsidTr="00E87C79" w14:paraId="77A39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641048ED" w14:textId="77777777"/>
        </w:tc>
        <w:tc>
          <w:tcPr>
            <w:tcW w:w="7654" w:type="dxa"/>
            <w:gridSpan w:val="2"/>
          </w:tcPr>
          <w:p w:rsidR="00E87C79" w:rsidP="00E87C79" w:rsidRDefault="00E87C79" w14:paraId="5FCA86D6" w14:textId="77777777"/>
        </w:tc>
      </w:tr>
      <w:tr w:rsidR="00E87C79" w:rsidTr="00E87C79" w14:paraId="561C2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5A16DCFF" w14:textId="69335138">
            <w:pPr>
              <w:rPr>
                <w:b/>
              </w:rPr>
            </w:pPr>
            <w:r>
              <w:rPr>
                <w:b/>
              </w:rPr>
              <w:t xml:space="preserve">Nr. </w:t>
            </w:r>
            <w:r w:rsidR="001D2304">
              <w:rPr>
                <w:b/>
              </w:rPr>
              <w:t>4330</w:t>
            </w:r>
          </w:p>
        </w:tc>
        <w:tc>
          <w:tcPr>
            <w:tcW w:w="7654" w:type="dxa"/>
            <w:gridSpan w:val="2"/>
          </w:tcPr>
          <w:p w:rsidR="00E87C79" w:rsidP="00E87C79" w:rsidRDefault="00E87C79" w14:paraId="3A291BCC" w14:textId="25ADCE24">
            <w:pPr>
              <w:rPr>
                <w:b/>
              </w:rPr>
            </w:pPr>
            <w:r>
              <w:rPr>
                <w:b/>
              </w:rPr>
              <w:t xml:space="preserve">MOTIE VAN </w:t>
            </w:r>
            <w:r w:rsidR="001D2304">
              <w:rPr>
                <w:b/>
              </w:rPr>
              <w:t xml:space="preserve">DE LEDEN </w:t>
            </w:r>
            <w:r w:rsidRPr="001D2304" w:rsidR="001D2304">
              <w:rPr>
                <w:b/>
                <w:bCs/>
              </w:rPr>
              <w:t>KOSTIĆ EN BROMET</w:t>
            </w:r>
          </w:p>
        </w:tc>
      </w:tr>
      <w:tr w:rsidR="00E87C79" w:rsidTr="00E87C79" w14:paraId="283F2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1267C0F7" w14:textId="77777777"/>
        </w:tc>
        <w:tc>
          <w:tcPr>
            <w:tcW w:w="7654" w:type="dxa"/>
            <w:gridSpan w:val="2"/>
          </w:tcPr>
          <w:p w:rsidR="00E87C79" w:rsidP="00E87C79" w:rsidRDefault="00E87C79" w14:paraId="31626EBE" w14:textId="36C30545">
            <w:r>
              <w:t>Voorgesteld 12 mei 2026</w:t>
            </w:r>
          </w:p>
        </w:tc>
      </w:tr>
      <w:tr w:rsidR="00E87C79" w:rsidTr="00E87C79" w14:paraId="1BCEE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1A9C88D8" w14:textId="77777777"/>
        </w:tc>
        <w:tc>
          <w:tcPr>
            <w:tcW w:w="7654" w:type="dxa"/>
            <w:gridSpan w:val="2"/>
          </w:tcPr>
          <w:p w:rsidR="00E87C79" w:rsidP="00E87C79" w:rsidRDefault="00E87C79" w14:paraId="023A90BA" w14:textId="77777777"/>
        </w:tc>
      </w:tr>
      <w:tr w:rsidR="00E87C79" w:rsidTr="00E87C79" w14:paraId="42D47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6AF1B4A5" w14:textId="77777777"/>
        </w:tc>
        <w:tc>
          <w:tcPr>
            <w:tcW w:w="7654" w:type="dxa"/>
            <w:gridSpan w:val="2"/>
          </w:tcPr>
          <w:p w:rsidR="00E87C79" w:rsidP="00E87C79" w:rsidRDefault="00E87C79" w14:paraId="55AC01F8" w14:textId="1605300E">
            <w:r>
              <w:t>De Kamer,</w:t>
            </w:r>
          </w:p>
        </w:tc>
      </w:tr>
      <w:tr w:rsidR="00E87C79" w:rsidTr="00E87C79" w14:paraId="6829C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6B6BE1E7" w14:textId="77777777"/>
        </w:tc>
        <w:tc>
          <w:tcPr>
            <w:tcW w:w="7654" w:type="dxa"/>
            <w:gridSpan w:val="2"/>
          </w:tcPr>
          <w:p w:rsidR="00E87C79" w:rsidP="00E87C79" w:rsidRDefault="00E87C79" w14:paraId="24C657FA" w14:textId="77777777"/>
        </w:tc>
      </w:tr>
      <w:tr w:rsidR="00E87C79" w:rsidTr="00E87C79" w14:paraId="3D372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79" w:rsidP="00E87C79" w:rsidRDefault="00E87C79" w14:paraId="266E7BAE" w14:textId="77777777"/>
        </w:tc>
        <w:tc>
          <w:tcPr>
            <w:tcW w:w="7654" w:type="dxa"/>
            <w:gridSpan w:val="2"/>
          </w:tcPr>
          <w:p w:rsidR="00E87C79" w:rsidP="00E87C79" w:rsidRDefault="00E87C79" w14:paraId="778B7C94" w14:textId="1138E762">
            <w:r>
              <w:t>gehoord de beraadslaging,</w:t>
            </w:r>
          </w:p>
        </w:tc>
      </w:tr>
      <w:tr w:rsidR="00997775" w:rsidTr="00E87C79" w14:paraId="21E36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D4F228" w14:textId="77777777"/>
        </w:tc>
        <w:tc>
          <w:tcPr>
            <w:tcW w:w="7654" w:type="dxa"/>
            <w:gridSpan w:val="2"/>
          </w:tcPr>
          <w:p w:rsidR="00997775" w:rsidRDefault="00997775" w14:paraId="0F5A9A70" w14:textId="77777777"/>
        </w:tc>
      </w:tr>
      <w:tr w:rsidR="00997775" w:rsidTr="00E87C79" w14:paraId="4420C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DDD4BE" w14:textId="77777777"/>
        </w:tc>
        <w:tc>
          <w:tcPr>
            <w:tcW w:w="7654" w:type="dxa"/>
            <w:gridSpan w:val="2"/>
          </w:tcPr>
          <w:p w:rsidR="00E87C79" w:rsidP="00E87C79" w:rsidRDefault="00E87C79" w14:paraId="1CBE909F" w14:textId="77777777">
            <w:r>
              <w:t>constaterende dat het kabinet in het BNC-fiche over de Omnibus al stelt dat niet duidelijk is of het voorstel de vertraging en werkdruk in de (her)beoordeling van stoffen zal oplossen en ook niet welke kosten ermee gemoeid zijn;</w:t>
            </w:r>
          </w:p>
          <w:p w:rsidR="001D2304" w:rsidP="00E87C79" w:rsidRDefault="001D2304" w14:paraId="3AABD9EB" w14:textId="77777777"/>
          <w:p w:rsidR="00E87C79" w:rsidP="00E87C79" w:rsidRDefault="00E87C79" w14:paraId="55BEEEFD" w14:textId="77777777">
            <w:r>
              <w:t>overwegende dat het voor verantwoorde besluitvorming nodig is dat de Kamer een realistische indicatie krijgt van de kosten voor de belastingbetaler;</w:t>
            </w:r>
          </w:p>
          <w:p w:rsidR="001D2304" w:rsidP="00E87C79" w:rsidRDefault="001D2304" w14:paraId="76B785D4" w14:textId="77777777"/>
          <w:p w:rsidR="00E87C79" w:rsidP="00E87C79" w:rsidRDefault="00E87C79" w14:paraId="18E347D7" w14:textId="77777777">
            <w:r>
              <w:t>verzoekt de regering om voordat de Kamer definitief besluit over de uiteindelijke versie van het Omnibusvoorstel onafhankelijk te laten uitzoeken wat ongeveer de extra capaciteitsvraag en kosten die voortvloeien uit het voorstel zullen zijn voor Nederland en de belastingbetaler, aan te geven hoe dat betaald wordt, en de Kamer hierover ruim voor de besluitvorming te informeren,</w:t>
            </w:r>
          </w:p>
          <w:p w:rsidR="001D2304" w:rsidP="00E87C79" w:rsidRDefault="001D2304" w14:paraId="0AEE15FA" w14:textId="77777777"/>
          <w:p w:rsidR="00E87C79" w:rsidP="00E87C79" w:rsidRDefault="00E87C79" w14:paraId="6247B41B" w14:textId="77777777">
            <w:r>
              <w:t>en gaat over tot de orde van de dag.</w:t>
            </w:r>
          </w:p>
          <w:p w:rsidR="001D2304" w:rsidP="00E87C79" w:rsidRDefault="001D2304" w14:paraId="75CE9F54" w14:textId="77777777"/>
          <w:p w:rsidR="001D2304" w:rsidP="00E87C79" w:rsidRDefault="00E87C79" w14:paraId="171DDCBE" w14:textId="77777777">
            <w:r>
              <w:t>Kostić</w:t>
            </w:r>
          </w:p>
          <w:p w:rsidR="00997775" w:rsidP="00E87C79" w:rsidRDefault="00E87C79" w14:paraId="55374361" w14:textId="6FAA13B4">
            <w:proofErr w:type="spellStart"/>
            <w:r>
              <w:t>Bromet</w:t>
            </w:r>
            <w:proofErr w:type="spellEnd"/>
          </w:p>
        </w:tc>
      </w:tr>
    </w:tbl>
    <w:p w:rsidR="00997775" w:rsidRDefault="00997775" w14:paraId="39C85DD2" w14:textId="77777777"/>
    <w:sectPr w:rsidR="00997775" w:rsidSect="001D2304">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79F9" w14:textId="77777777" w:rsidR="00E87C79" w:rsidRDefault="00E87C79">
      <w:pPr>
        <w:spacing w:line="20" w:lineRule="exact"/>
      </w:pPr>
    </w:p>
  </w:endnote>
  <w:endnote w:type="continuationSeparator" w:id="0">
    <w:p w14:paraId="15DB63F7" w14:textId="77777777" w:rsidR="00E87C79" w:rsidRDefault="00E87C79">
      <w:pPr>
        <w:pStyle w:val="Amendement"/>
      </w:pPr>
      <w:r>
        <w:rPr>
          <w:b w:val="0"/>
        </w:rPr>
        <w:t xml:space="preserve"> </w:t>
      </w:r>
    </w:p>
  </w:endnote>
  <w:endnote w:type="continuationNotice" w:id="1">
    <w:p w14:paraId="5D69449F" w14:textId="77777777" w:rsidR="00E87C79" w:rsidRDefault="00E87C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82F" w14:textId="77777777" w:rsidR="00E87C79" w:rsidRDefault="00E87C79">
      <w:pPr>
        <w:pStyle w:val="Amendement"/>
      </w:pPr>
      <w:r>
        <w:rPr>
          <w:b w:val="0"/>
        </w:rPr>
        <w:separator/>
      </w:r>
    </w:p>
  </w:footnote>
  <w:footnote w:type="continuationSeparator" w:id="0">
    <w:p w14:paraId="308BEBAC" w14:textId="77777777" w:rsidR="00E87C79" w:rsidRDefault="00E87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79"/>
    <w:rsid w:val="00133FCE"/>
    <w:rsid w:val="001D230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7C7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73062"/>
  <w15:docId w15:val="{302E6556-1479-40E7-95EF-484FC613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