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86BA2" w:rsidR="00CB3578" w:rsidTr="00F13442" w14:paraId="006C595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3539AB45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86BA2" w:rsidR="00CB3578" w:rsidTr="00A11E73" w14:paraId="10D968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287EC1" w14:paraId="57AB08B9" w14:textId="790EB7FF">
            <w:pPr>
              <w:pStyle w:val="Amendement"/>
              <w:rPr>
                <w:rFonts w:ascii="Times New Roman" w:hAnsi="Times New Roman" w:cs="Times New Roman"/>
              </w:rPr>
            </w:pPr>
            <w:r w:rsidRPr="00286BA2">
              <w:rPr>
                <w:rFonts w:ascii="Times New Roman" w:hAnsi="Times New Roman" w:cs="Times New Roman"/>
              </w:rPr>
              <w:t>36</w:t>
            </w:r>
            <w:r w:rsidRPr="00286BA2" w:rsidR="002B0C5C">
              <w:rPr>
                <w:rFonts w:ascii="Times New Roman" w:hAnsi="Times New Roman" w:cs="Times New Roman"/>
              </w:rPr>
              <w:t xml:space="preserve"> </w:t>
            </w:r>
            <w:r w:rsidR="002F7B63"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P="0006217A" w:rsidRDefault="002B2946" w14:paraId="577A7B4F" w14:textId="53FBB50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86BA2">
              <w:rPr>
                <w:rFonts w:ascii="Times New Roman" w:hAnsi="Times New Roman"/>
                <w:b/>
                <w:bCs/>
                <w:sz w:val="24"/>
              </w:rPr>
              <w:t xml:space="preserve">Voorstel van wet </w:t>
            </w:r>
            <w:r w:rsidRPr="00403C3A">
              <w:rPr>
                <w:rFonts w:ascii="Times New Roman" w:hAnsi="Times New Roman"/>
                <w:b/>
                <w:bCs/>
                <w:sz w:val="24"/>
              </w:rPr>
              <w:t>van</w:t>
            </w:r>
            <w:r w:rsidRPr="00403C3A" w:rsidR="00403C3A">
              <w:rPr>
                <w:rFonts w:ascii="Times New Roman" w:hAnsi="Times New Roman"/>
                <w:b/>
                <w:bCs/>
                <w:sz w:val="24"/>
              </w:rPr>
              <w:t xml:space="preserve"> de leden</w:t>
            </w:r>
            <w:r w:rsidRPr="00403C3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403C3A" w:rsidR="00B33F13">
              <w:rPr>
                <w:rFonts w:ascii="Times New Roman" w:hAnsi="Times New Roman"/>
                <w:b/>
                <w:bCs/>
                <w:sz w:val="24"/>
              </w:rPr>
              <w:t>Ceulemans</w:t>
            </w:r>
            <w:r w:rsidRPr="00403C3A" w:rsidR="00403C3A">
              <w:rPr>
                <w:rFonts w:ascii="Times New Roman" w:hAnsi="Times New Roman"/>
                <w:b/>
                <w:bCs/>
                <w:sz w:val="24"/>
              </w:rPr>
              <w:t>,</w:t>
            </w:r>
            <w:r w:rsidRPr="0006217A" w:rsidR="00403C3A">
              <w:rPr>
                <w:rFonts w:ascii="Times New Roman" w:hAnsi="Times New Roman"/>
                <w:b/>
                <w:bCs/>
                <w:sz w:val="24"/>
              </w:rPr>
              <w:t xml:space="preserve"> Keijzer, Van der Plas, </w:t>
            </w:r>
            <w:proofErr w:type="spellStart"/>
            <w:r w:rsidRPr="0006217A" w:rsidR="00403C3A">
              <w:rPr>
                <w:rFonts w:ascii="Times New Roman" w:hAnsi="Times New Roman"/>
                <w:b/>
                <w:bCs/>
                <w:sz w:val="24"/>
              </w:rPr>
              <w:t>Russcher</w:t>
            </w:r>
            <w:proofErr w:type="spellEnd"/>
            <w:r w:rsidRPr="0006217A" w:rsidR="00403C3A">
              <w:rPr>
                <w:rFonts w:ascii="Times New Roman" w:hAnsi="Times New Roman"/>
                <w:b/>
                <w:bCs/>
                <w:sz w:val="24"/>
              </w:rPr>
              <w:t xml:space="preserve"> en Lammers</w:t>
            </w:r>
            <w:r w:rsidR="00403C3A">
              <w:rPr>
                <w:rFonts w:ascii="Times New Roman" w:hAnsi="Times New Roman"/>
                <w:sz w:val="24"/>
              </w:rPr>
              <w:t xml:space="preserve"> </w:t>
            </w:r>
            <w:r w:rsidRPr="00286BA2" w:rsidR="00997625">
              <w:rPr>
                <w:rFonts w:ascii="Times New Roman" w:hAnsi="Times New Roman"/>
                <w:b/>
                <w:bCs/>
                <w:sz w:val="24"/>
              </w:rPr>
              <w:t>tot i</w:t>
            </w:r>
            <w:r w:rsidRPr="00286BA2" w:rsidR="002B0C5C">
              <w:rPr>
                <w:rFonts w:ascii="Times New Roman" w:hAnsi="Times New Roman"/>
                <w:b/>
                <w:bCs/>
                <w:sz w:val="24"/>
              </w:rPr>
              <w:t>ntrekking van de Wet gemeentelijke taak mogelijk maken asielopvangvoorzieningen</w:t>
            </w:r>
          </w:p>
        </w:tc>
      </w:tr>
      <w:tr w:rsidRPr="00286BA2" w:rsidR="002A727C" w:rsidTr="00A11E73" w14:paraId="2BC9A0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2A727C" w:rsidP="00F13442" w:rsidRDefault="002A727C" w14:paraId="7F7AB40F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2A727C" w:rsidP="000D5BC4" w:rsidRDefault="002A727C" w14:paraId="215A99C3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286BA2" w:rsidR="00CB3578" w:rsidTr="00A11E73" w14:paraId="5BE95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711E9C4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3E5EF4F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86BA2" w:rsidR="00CB3578" w:rsidTr="00A11E73" w14:paraId="6BAC09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22DF523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6C614BF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86BA2" w:rsidR="00CB3578" w:rsidTr="00A11E73" w14:paraId="65564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41F99F95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86BA2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206BDEF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86BA2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86BA2" w:rsidR="00CB3578" w:rsidTr="00A11E73" w14:paraId="2A9DE8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P="00D55648" w:rsidRDefault="00CB3578" w14:paraId="3A8091D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71677FC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86BA2" w:rsidR="004F0AA3" w:rsidP="004F0AA3" w:rsidRDefault="004F0AA3" w14:paraId="06F1712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ab/>
        <w:t xml:space="preserve">Wij Willem-Alexander, bij de gratie Gods, Koning der Nederlanden, Prins van Oranje-Nassau, enz. enz. enz. </w:t>
      </w:r>
    </w:p>
    <w:p w:rsidRPr="00286BA2" w:rsidR="004F0AA3" w:rsidP="004F0AA3" w:rsidRDefault="004F0AA3" w14:paraId="778DCB4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4F0AA3" w:rsidP="004F0AA3" w:rsidRDefault="004F0AA3" w14:paraId="15BBC61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ab/>
        <w:t xml:space="preserve">Allen, die deze zullen zien of horen lezen, saluut! doen te weten: </w:t>
      </w:r>
    </w:p>
    <w:p w:rsidRPr="00295BC6" w:rsidR="004F0AA3" w:rsidP="004F0AA3" w:rsidRDefault="004F0AA3" w14:paraId="5FAB7131" w14:textId="2AD9CCD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highlight w:val="yellow"/>
        </w:rPr>
      </w:pPr>
      <w:r w:rsidRPr="00286BA2">
        <w:rPr>
          <w:rFonts w:ascii="Times New Roman" w:hAnsi="Times New Roman"/>
          <w:sz w:val="24"/>
        </w:rPr>
        <w:tab/>
        <w:t xml:space="preserve">Alzo Wij in overweging genomen hebben dat het </w:t>
      </w:r>
      <w:r w:rsidRPr="00BE6A92" w:rsidR="00572B82">
        <w:rPr>
          <w:rFonts w:ascii="Times New Roman" w:hAnsi="Times New Roman"/>
          <w:sz w:val="24"/>
        </w:rPr>
        <w:t>w</w:t>
      </w:r>
      <w:r w:rsidRPr="00286BA2" w:rsidR="00572B82">
        <w:rPr>
          <w:rFonts w:ascii="Times New Roman" w:hAnsi="Times New Roman"/>
          <w:sz w:val="24"/>
        </w:rPr>
        <w:t xml:space="preserve">enselijk is de </w:t>
      </w:r>
      <w:r w:rsidRPr="00286BA2" w:rsidR="00572B82">
        <w:rPr>
          <w:rFonts w:ascii="Times New Roman" w:hAnsi="Times New Roman"/>
          <w:bCs/>
          <w:sz w:val="24"/>
        </w:rPr>
        <w:t>Wet gemeentelijke taak mogelijk maken asielopvangvoorzieningen</w:t>
      </w:r>
      <w:r w:rsidR="00572B82">
        <w:rPr>
          <w:rFonts w:ascii="Times New Roman" w:hAnsi="Times New Roman"/>
          <w:bCs/>
          <w:sz w:val="24"/>
        </w:rPr>
        <w:t xml:space="preserve"> in te trekken</w:t>
      </w:r>
      <w:r w:rsidRPr="00295BC6" w:rsidR="00572B82">
        <w:rPr>
          <w:rFonts w:ascii="Times New Roman" w:hAnsi="Times New Roman"/>
          <w:sz w:val="24"/>
        </w:rPr>
        <w:t xml:space="preserve"> </w:t>
      </w:r>
      <w:r w:rsidRPr="00295BC6" w:rsidR="00FE08C8">
        <w:rPr>
          <w:rFonts w:ascii="Times New Roman" w:hAnsi="Times New Roman"/>
          <w:sz w:val="24"/>
        </w:rPr>
        <w:t xml:space="preserve">vanwege het belang dat gemeenten op basis van vrijwilligheid kunnen besluiten tot het al dan niet aanbieden van </w:t>
      </w:r>
      <w:proofErr w:type="spellStart"/>
      <w:r w:rsidRPr="00295BC6" w:rsidR="00FE08C8">
        <w:rPr>
          <w:rFonts w:ascii="Times New Roman" w:hAnsi="Times New Roman"/>
          <w:sz w:val="24"/>
        </w:rPr>
        <w:t>asielopvangplekken</w:t>
      </w:r>
      <w:proofErr w:type="spellEnd"/>
      <w:r w:rsidRPr="00295BC6" w:rsidR="00FE08C8">
        <w:rPr>
          <w:rFonts w:ascii="Times New Roman" w:hAnsi="Times New Roman"/>
          <w:sz w:val="24"/>
        </w:rPr>
        <w:t xml:space="preserve"> en hiertoe niet wettelijk gedwongen </w:t>
      </w:r>
      <w:r w:rsidRPr="00BE6A92" w:rsidR="00FE08C8">
        <w:rPr>
          <w:rFonts w:ascii="Times New Roman" w:hAnsi="Times New Roman"/>
          <w:sz w:val="24"/>
        </w:rPr>
        <w:t>worden</w:t>
      </w:r>
      <w:r w:rsidRPr="00286BA2">
        <w:rPr>
          <w:rFonts w:ascii="Times New Roman" w:hAnsi="Times New Roman"/>
          <w:sz w:val="24"/>
        </w:rPr>
        <w:t xml:space="preserve">; </w:t>
      </w:r>
    </w:p>
    <w:p w:rsidRPr="00286BA2" w:rsidR="00CB3578" w:rsidP="004F0AA3" w:rsidRDefault="004F0AA3" w14:paraId="4F2242E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ab/>
        <w:t>Zo is het, dat Wij, de Afdeling advisering van de Raad van State gehoord, en met gemeen overleg der Staten-Generaal, hebben goedgevonden en verstaan, gelijk Wij goedvinden en verstaan bij deze:</w:t>
      </w:r>
    </w:p>
    <w:p w:rsidRPr="00286BA2" w:rsidR="004F0AA3" w:rsidP="00A11E73" w:rsidRDefault="004F0AA3" w14:paraId="706DC3E0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286BA2" w:rsidR="004F0AA3" w:rsidP="00A11E73" w:rsidRDefault="004F0AA3" w14:paraId="3E006368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286BA2" w:rsidR="002B0C5C" w:rsidP="00A11E73" w:rsidRDefault="002B0C5C" w14:paraId="2FF27083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</w:rPr>
      </w:pPr>
      <w:r w:rsidRPr="00286BA2">
        <w:rPr>
          <w:rFonts w:ascii="Times New Roman" w:hAnsi="Times New Roman"/>
          <w:b/>
          <w:sz w:val="24"/>
        </w:rPr>
        <w:t>ARTIKEL I</w:t>
      </w:r>
    </w:p>
    <w:p w:rsidRPr="00286BA2" w:rsidR="002B0C5C" w:rsidP="00A11E73" w:rsidRDefault="002B0C5C" w14:paraId="02D3225E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286BA2" w:rsidR="002B0C5C" w:rsidP="002B0C5C" w:rsidRDefault="002B0C5C" w14:paraId="78DA1C4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</w:rPr>
      </w:pPr>
      <w:r w:rsidRPr="00286BA2">
        <w:rPr>
          <w:rFonts w:ascii="Times New Roman" w:hAnsi="Times New Roman"/>
          <w:sz w:val="24"/>
        </w:rPr>
        <w:tab/>
        <w:t xml:space="preserve">De </w:t>
      </w:r>
      <w:r w:rsidRPr="00286BA2">
        <w:rPr>
          <w:rFonts w:ascii="Times New Roman" w:hAnsi="Times New Roman"/>
          <w:bCs/>
          <w:sz w:val="24"/>
        </w:rPr>
        <w:t>Wet gemeentelijke taak mogelijk maken asielopvangvoorzieningen wordt ingetrokken.</w:t>
      </w:r>
    </w:p>
    <w:p w:rsidRPr="00286BA2" w:rsidR="002B0C5C" w:rsidP="002B0C5C" w:rsidRDefault="002B0C5C" w14:paraId="627BCF79" w14:textId="475F772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</w:rPr>
      </w:pPr>
    </w:p>
    <w:p w:rsidRPr="00286BA2" w:rsidR="00286BA2" w:rsidP="002B0C5C" w:rsidRDefault="00286BA2" w14:paraId="346A5F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</w:rPr>
      </w:pPr>
    </w:p>
    <w:p w:rsidRPr="00286BA2" w:rsidR="002B0C5C" w:rsidP="002B0C5C" w:rsidRDefault="002B0C5C" w14:paraId="42D3334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</w:rPr>
      </w:pPr>
      <w:r w:rsidRPr="00286BA2">
        <w:rPr>
          <w:rFonts w:ascii="Times New Roman" w:hAnsi="Times New Roman"/>
          <w:b/>
          <w:bCs/>
          <w:sz w:val="24"/>
        </w:rPr>
        <w:t>ARTIKEL II</w:t>
      </w:r>
    </w:p>
    <w:p w:rsidRPr="00286BA2" w:rsidR="002B0C5C" w:rsidP="002B0C5C" w:rsidRDefault="002B0C5C" w14:paraId="3B63920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</w:rPr>
      </w:pPr>
    </w:p>
    <w:p w:rsidRPr="00286BA2" w:rsidR="002B0C5C" w:rsidP="002B0C5C" w:rsidRDefault="002B0C5C" w14:paraId="75E5B87C" w14:textId="11B8F12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ab/>
        <w:t xml:space="preserve">De Wet Centraal Orgaan </w:t>
      </w:r>
      <w:r w:rsidR="00B41DB2">
        <w:rPr>
          <w:rFonts w:ascii="Times New Roman" w:hAnsi="Times New Roman"/>
          <w:sz w:val="24"/>
        </w:rPr>
        <w:t>o</w:t>
      </w:r>
      <w:r w:rsidRPr="00286BA2">
        <w:rPr>
          <w:rFonts w:ascii="Times New Roman" w:hAnsi="Times New Roman"/>
          <w:sz w:val="24"/>
        </w:rPr>
        <w:t>pvang asielzoekers wordt als volgt gewijzigd:</w:t>
      </w:r>
    </w:p>
    <w:p w:rsidRPr="00286BA2" w:rsidR="002B0C5C" w:rsidP="002B0C5C" w:rsidRDefault="002B0C5C" w14:paraId="08E351C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B0C5C" w:rsidP="002B0C5C" w:rsidRDefault="002B0C5C" w14:paraId="13C4116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>A</w:t>
      </w:r>
    </w:p>
    <w:p w:rsidRPr="00286BA2" w:rsidR="002B0C5C" w:rsidP="002B0C5C" w:rsidRDefault="002B0C5C" w14:paraId="63DBC64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B0C5C" w:rsidP="002B0C5C" w:rsidRDefault="002B0C5C" w14:paraId="01516370" w14:textId="1732CE7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ab/>
        <w:t>Artikel 1, onderdeel e, vervalt, onder ver</w:t>
      </w:r>
      <w:r w:rsidR="0041056A">
        <w:rPr>
          <w:rFonts w:ascii="Times New Roman" w:hAnsi="Times New Roman"/>
          <w:sz w:val="24"/>
        </w:rPr>
        <w:t>lettering van onderdeel f</w:t>
      </w:r>
      <w:r w:rsidR="003306D0">
        <w:rPr>
          <w:rFonts w:ascii="Times New Roman" w:hAnsi="Times New Roman"/>
          <w:sz w:val="24"/>
        </w:rPr>
        <w:t xml:space="preserve"> tot onderdeel e. </w:t>
      </w:r>
    </w:p>
    <w:p w:rsidRPr="00286BA2" w:rsidR="002B0C5C" w:rsidP="002B0C5C" w:rsidRDefault="002B0C5C" w14:paraId="2A607F8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B0C5C" w:rsidP="002B0C5C" w:rsidRDefault="002B0C5C" w14:paraId="53092E9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>B</w:t>
      </w:r>
    </w:p>
    <w:p w:rsidRPr="00286BA2" w:rsidR="002B0C5C" w:rsidP="002B0C5C" w:rsidRDefault="002B0C5C" w14:paraId="224D465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B0C5C" w:rsidP="002B0C5C" w:rsidRDefault="002B0C5C" w14:paraId="098F38F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ab/>
        <w:t>In artikel 3, eerste lid, wordt, onder verlettering van de onderdelen c en d tot d en e, na onderdeel b een onderdeel ingevoegd, luidende:</w:t>
      </w:r>
    </w:p>
    <w:p w:rsidRPr="00286BA2" w:rsidR="002B0C5C" w:rsidP="002B0C5C" w:rsidRDefault="002B0C5C" w14:paraId="568A1827" w14:textId="0F5F370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ab/>
        <w:t xml:space="preserve">c. </w:t>
      </w:r>
      <w:r w:rsidRPr="00286BA2" w:rsidR="004F0AA3">
        <w:rPr>
          <w:rFonts w:ascii="Times New Roman" w:hAnsi="Times New Roman"/>
          <w:sz w:val="24"/>
        </w:rPr>
        <w:t>het plaatsen van asielzoekers op gemeentelijke opvangplaatsen, alsmede het betalen van bijdragen aan de desbetreffende gemeente ten behoeve van de kosten van deze opvang</w:t>
      </w:r>
      <w:r w:rsidR="0001474B">
        <w:rPr>
          <w:rFonts w:ascii="Times New Roman" w:hAnsi="Times New Roman"/>
          <w:sz w:val="24"/>
        </w:rPr>
        <w:t>;</w:t>
      </w:r>
      <w:r w:rsidR="008D7BE8">
        <w:rPr>
          <w:rFonts w:ascii="Times New Roman" w:hAnsi="Times New Roman"/>
          <w:sz w:val="24"/>
        </w:rPr>
        <w:t>.</w:t>
      </w:r>
    </w:p>
    <w:p w:rsidRPr="00286BA2" w:rsidR="002B0C5C" w:rsidP="002B0C5C" w:rsidRDefault="002B0C5C" w14:paraId="0ACD6CA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B0C5C" w:rsidP="002B0C5C" w:rsidRDefault="002B0C5C" w14:paraId="05CD3BE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>C</w:t>
      </w:r>
    </w:p>
    <w:p w:rsidRPr="00286BA2" w:rsidR="002B0C5C" w:rsidP="002B0C5C" w:rsidRDefault="002B0C5C" w14:paraId="2D7EBC9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B0C5C" w:rsidP="002B0C5C" w:rsidRDefault="002B0C5C" w14:paraId="7216D4B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ab/>
        <w:t>De artikelen 3a tot en met 3c vervallen.</w:t>
      </w:r>
    </w:p>
    <w:p w:rsidRPr="00286BA2" w:rsidR="002B0C5C" w:rsidP="002B0C5C" w:rsidRDefault="002B0C5C" w14:paraId="70EC1A3E" w14:textId="7DACAF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86BA2" w:rsidP="002B0C5C" w:rsidRDefault="00286BA2" w14:paraId="64C7E30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B0C5C" w:rsidP="002B0C5C" w:rsidRDefault="002B0C5C" w14:paraId="2CB7B6B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286BA2">
        <w:rPr>
          <w:rFonts w:ascii="Times New Roman" w:hAnsi="Times New Roman"/>
          <w:b/>
          <w:sz w:val="24"/>
        </w:rPr>
        <w:t>ARTIKEL III</w:t>
      </w:r>
    </w:p>
    <w:p w:rsidRPr="00286BA2" w:rsidR="002B0C5C" w:rsidP="002B0C5C" w:rsidRDefault="002B0C5C" w14:paraId="1EEA07A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B0C5C" w:rsidP="002B0C5C" w:rsidRDefault="002B0C5C" w14:paraId="1334D58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lastRenderedPageBreak/>
        <w:tab/>
        <w:t xml:space="preserve">In de bijlage bij artikel 124b van de Gemeentewet vervallen </w:t>
      </w:r>
      <w:r w:rsidRPr="00286BA2" w:rsidR="004F0AA3">
        <w:rPr>
          <w:rFonts w:ascii="Times New Roman" w:hAnsi="Times New Roman"/>
          <w:sz w:val="24"/>
        </w:rPr>
        <w:t xml:space="preserve">in onderdeel G </w:t>
      </w:r>
      <w:r w:rsidRPr="00286BA2">
        <w:rPr>
          <w:rFonts w:ascii="Times New Roman" w:hAnsi="Times New Roman"/>
          <w:sz w:val="24"/>
        </w:rPr>
        <w:t>de onderdelen 3 en 4.</w:t>
      </w:r>
    </w:p>
    <w:p w:rsidRPr="00286BA2" w:rsidR="00286BA2" w:rsidP="002B0C5C" w:rsidRDefault="00286BA2" w14:paraId="2A7E9F1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86BA2" w:rsidP="002B0C5C" w:rsidRDefault="00286BA2" w14:paraId="76D6B66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C5678" w:rsidR="002B0C5C" w:rsidP="002B0C5C" w:rsidRDefault="008D65D9" w14:paraId="648D3B3B" w14:textId="505277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1C5678">
        <w:rPr>
          <w:rFonts w:ascii="Times New Roman" w:hAnsi="Times New Roman"/>
          <w:b/>
          <w:sz w:val="24"/>
        </w:rPr>
        <w:t>ARTIKEL</w:t>
      </w:r>
      <w:r w:rsidRPr="00286BA2" w:rsidR="00286BA2">
        <w:rPr>
          <w:rFonts w:ascii="Times New Roman" w:hAnsi="Times New Roman"/>
          <w:b/>
          <w:sz w:val="24"/>
        </w:rPr>
        <w:t xml:space="preserve"> IV</w:t>
      </w:r>
    </w:p>
    <w:p w:rsidRPr="00286BA2" w:rsidR="008D65D9" w:rsidP="002B0C5C" w:rsidRDefault="008D65D9" w14:paraId="7CF27A0D" w14:textId="58B883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2B0C5C" w:rsidP="00E94C44" w:rsidRDefault="008D65D9" w14:paraId="656EC4F8" w14:textId="42A4B76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ab/>
      </w:r>
      <w:r w:rsidRPr="0054215C" w:rsidR="0054215C">
        <w:rPr>
          <w:rFonts w:ascii="Times New Roman" w:hAnsi="Times New Roman"/>
          <w:sz w:val="24"/>
        </w:rPr>
        <w:t>Artikel 9</w:t>
      </w:r>
      <w:r w:rsidR="00A31B61">
        <w:rPr>
          <w:rFonts w:ascii="Times New Roman" w:hAnsi="Times New Roman"/>
          <w:sz w:val="24"/>
        </w:rPr>
        <w:t xml:space="preserve"> </w:t>
      </w:r>
      <w:r w:rsidRPr="0054215C" w:rsidR="0054215C">
        <w:rPr>
          <w:rFonts w:ascii="Times New Roman" w:hAnsi="Times New Roman"/>
          <w:sz w:val="24"/>
        </w:rPr>
        <w:t xml:space="preserve">van de Wet gemeentelijke taak mogelijk maken asielopvangvoorzieningen, zoals dat luidde voor de inwerkingtreding van deze wet, blijft van toepassing op een specifieke uitkering </w:t>
      </w:r>
      <w:r w:rsidRPr="00E94C44" w:rsidR="00E94C44">
        <w:rPr>
          <w:rFonts w:ascii="Times New Roman" w:hAnsi="Times New Roman"/>
          <w:sz w:val="24"/>
        </w:rPr>
        <w:t xml:space="preserve">die </w:t>
      </w:r>
      <w:r w:rsidR="00374C3A">
        <w:rPr>
          <w:rFonts w:ascii="Times New Roman" w:hAnsi="Times New Roman"/>
          <w:sz w:val="24"/>
        </w:rPr>
        <w:t xml:space="preserve">reeds </w:t>
      </w:r>
      <w:r w:rsidRPr="00E94C44" w:rsidR="00E94C44">
        <w:rPr>
          <w:rFonts w:ascii="Times New Roman" w:hAnsi="Times New Roman"/>
          <w:sz w:val="24"/>
        </w:rPr>
        <w:t>is toegekend of waarop een recht is ontstaan v</w:t>
      </w:r>
      <w:r w:rsidR="00F86F7A">
        <w:rPr>
          <w:rFonts w:ascii="Times New Roman" w:hAnsi="Times New Roman"/>
          <w:sz w:val="24"/>
        </w:rPr>
        <w:t>óó</w:t>
      </w:r>
      <w:r w:rsidRPr="00E94C44" w:rsidR="00E94C44">
        <w:rPr>
          <w:rFonts w:ascii="Times New Roman" w:hAnsi="Times New Roman"/>
          <w:sz w:val="24"/>
        </w:rPr>
        <w:t xml:space="preserve">r het tijdstip van inwerkingtreding van deze wet of op basis waarvan onomkeerbare verplichtingen zijn aangegaan om aan </w:t>
      </w:r>
      <w:r w:rsidR="00E933B8">
        <w:rPr>
          <w:rFonts w:ascii="Times New Roman" w:hAnsi="Times New Roman"/>
          <w:sz w:val="24"/>
        </w:rPr>
        <w:t>deze</w:t>
      </w:r>
      <w:r w:rsidRPr="00E94C44" w:rsidR="00E94C44">
        <w:rPr>
          <w:rFonts w:ascii="Times New Roman" w:hAnsi="Times New Roman"/>
          <w:sz w:val="24"/>
        </w:rPr>
        <w:t xml:space="preserve"> wet te voldoen</w:t>
      </w:r>
      <w:r w:rsidR="00E94C44">
        <w:rPr>
          <w:rFonts w:ascii="Times New Roman" w:hAnsi="Times New Roman"/>
          <w:sz w:val="24"/>
        </w:rPr>
        <w:t>.</w:t>
      </w:r>
    </w:p>
    <w:p w:rsidR="002A03EF" w:rsidP="00E94C44" w:rsidRDefault="002A03EF" w14:paraId="7890CD4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A03EF" w:rsidP="00E94C44" w:rsidRDefault="002A03EF" w14:paraId="472D356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C5678" w:rsidR="002B0C5C" w:rsidP="002B0C5C" w:rsidRDefault="002B0C5C" w14:paraId="6587427F" w14:textId="568EE6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286BA2">
        <w:rPr>
          <w:rFonts w:ascii="Times New Roman" w:hAnsi="Times New Roman"/>
          <w:b/>
          <w:sz w:val="24"/>
        </w:rPr>
        <w:t xml:space="preserve">ARTIKEL </w:t>
      </w:r>
      <w:r w:rsidRPr="001C5678">
        <w:rPr>
          <w:rFonts w:ascii="Times New Roman" w:hAnsi="Times New Roman"/>
          <w:b/>
          <w:sz w:val="24"/>
        </w:rPr>
        <w:t>V</w:t>
      </w:r>
    </w:p>
    <w:p w:rsidR="00F84D39" w:rsidP="00E1470C" w:rsidRDefault="00F84D39" w14:paraId="2AA26BB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8B7EFB" w:rsidP="008B7EFB" w:rsidRDefault="008B7EFB" w14:paraId="0ECE3A97" w14:textId="1EF1133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B7EFB">
        <w:rPr>
          <w:rFonts w:ascii="Times New Roman" w:hAnsi="Times New Roman"/>
          <w:sz w:val="24"/>
        </w:rPr>
        <w:t>Deze wet treedt in werking met ingang van</w:t>
      </w:r>
      <w:r w:rsidR="00474771">
        <w:rPr>
          <w:rFonts w:ascii="Times New Roman" w:hAnsi="Times New Roman"/>
          <w:sz w:val="24"/>
        </w:rPr>
        <w:t xml:space="preserve"> de dag na de</w:t>
      </w:r>
      <w:r w:rsidR="006B3AE5">
        <w:rPr>
          <w:rFonts w:ascii="Times New Roman" w:hAnsi="Times New Roman"/>
          <w:sz w:val="24"/>
        </w:rPr>
        <w:t xml:space="preserve"> datum van uitgifte van het Staatsblad waarin deze wet wordt geplaatst. </w:t>
      </w:r>
      <w:r w:rsidRPr="008B7EFB">
        <w:rPr>
          <w:rFonts w:ascii="Times New Roman" w:hAnsi="Times New Roman"/>
          <w:sz w:val="24"/>
        </w:rPr>
        <w:t>Indien het Staatsblad waarin deze wet wordt geplaatst, wordt uitgegeven op of na 1 </w:t>
      </w:r>
      <w:r>
        <w:rPr>
          <w:rFonts w:ascii="Times New Roman" w:hAnsi="Times New Roman"/>
          <w:sz w:val="24"/>
        </w:rPr>
        <w:t>november 2026</w:t>
      </w:r>
      <w:r w:rsidRPr="008B7EFB">
        <w:rPr>
          <w:rFonts w:ascii="Times New Roman" w:hAnsi="Times New Roman"/>
          <w:sz w:val="24"/>
        </w:rPr>
        <w:t>, werkt zij terug tot en met 1 </w:t>
      </w:r>
      <w:r>
        <w:rPr>
          <w:rFonts w:ascii="Times New Roman" w:hAnsi="Times New Roman"/>
          <w:sz w:val="24"/>
        </w:rPr>
        <w:t>november 2026</w:t>
      </w:r>
      <w:r w:rsidR="00D90557">
        <w:rPr>
          <w:rFonts w:ascii="Times New Roman" w:hAnsi="Times New Roman"/>
          <w:sz w:val="24"/>
        </w:rPr>
        <w:t>.</w:t>
      </w:r>
    </w:p>
    <w:p w:rsidR="00F12723" w:rsidP="00E1470C" w:rsidRDefault="00F12723" w14:paraId="00678FA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84D39" w:rsidP="00E1470C" w:rsidRDefault="00F84D39" w14:paraId="03F7A8B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E1470C" w:rsidR="00E1470C" w:rsidP="00E1470C" w:rsidRDefault="00F12723" w14:paraId="617095ED" w14:textId="313AC20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1470C" w:rsidR="00E1470C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86BA2" w:rsidR="00F12723" w:rsidP="00287EC1" w:rsidRDefault="00F12723" w14:paraId="709AE48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4F0AA3" w:rsidP="00287EC1" w:rsidRDefault="00287EC1" w14:paraId="6F30C0D8" w14:textId="75239C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>Gegeven</w:t>
      </w:r>
    </w:p>
    <w:p w:rsidR="00287EC1" w:rsidP="00287EC1" w:rsidRDefault="00287EC1" w14:paraId="7233EE70" w14:textId="3B08C31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B33F13" w:rsidP="00287EC1" w:rsidRDefault="00B33F13" w14:paraId="723CFF7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87EC1" w:rsidP="00287EC1" w:rsidRDefault="00287EC1" w14:paraId="5A32259F" w14:textId="5E6A44E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87EC1" w:rsidP="00287EC1" w:rsidRDefault="00287EC1" w14:paraId="2DE1243C" w14:textId="182E433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87EC1" w:rsidP="00287EC1" w:rsidRDefault="00287EC1" w14:paraId="41D5B70D" w14:textId="0243599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87EC1" w:rsidP="00287EC1" w:rsidRDefault="00287EC1" w14:paraId="6CD0AC7A" w14:textId="610A051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87EC1" w:rsidP="00287EC1" w:rsidRDefault="00287EC1" w14:paraId="58733460" w14:textId="305CFC0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87EC1" w:rsidP="00287EC1" w:rsidRDefault="00287EC1" w14:paraId="7A3D2594" w14:textId="14F0F1D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87EC1" w:rsidP="00287EC1" w:rsidRDefault="00287EC1" w14:paraId="7A7A773B" w14:textId="729B40F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286BA2" w:rsidR="00287EC1" w:rsidP="00287EC1" w:rsidRDefault="00287EC1" w14:paraId="4918DFB5" w14:textId="007908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 xml:space="preserve">De </w:t>
      </w:r>
      <w:r w:rsidR="00E1470C">
        <w:rPr>
          <w:rFonts w:ascii="Times New Roman" w:hAnsi="Times New Roman"/>
          <w:sz w:val="24"/>
        </w:rPr>
        <w:t>Minis</w:t>
      </w:r>
      <w:r w:rsidR="00F12723">
        <w:rPr>
          <w:rFonts w:ascii="Times New Roman" w:hAnsi="Times New Roman"/>
          <w:sz w:val="24"/>
        </w:rPr>
        <w:t>t</w:t>
      </w:r>
      <w:r w:rsidR="00E1470C">
        <w:rPr>
          <w:rFonts w:ascii="Times New Roman" w:hAnsi="Times New Roman"/>
          <w:sz w:val="24"/>
        </w:rPr>
        <w:t>er van Asiel en Migratie</w:t>
      </w:r>
      <w:r w:rsidR="00195FBA">
        <w:rPr>
          <w:rFonts w:ascii="Times New Roman" w:hAnsi="Times New Roman"/>
          <w:sz w:val="24"/>
        </w:rPr>
        <w:t>,</w:t>
      </w:r>
    </w:p>
    <w:sectPr w:rsidRPr="00286BA2" w:rsidR="00287EC1" w:rsidSect="00A11E73">
      <w:footerReference w:type="even" r:id="rId11"/>
      <w:footerReference w:type="default" r:id="rId12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BE42" w14:textId="77777777" w:rsidR="00D87FCC" w:rsidRDefault="00D87FCC">
      <w:pPr>
        <w:spacing w:line="20" w:lineRule="exact"/>
      </w:pPr>
    </w:p>
  </w:endnote>
  <w:endnote w:type="continuationSeparator" w:id="0">
    <w:p w14:paraId="3E9FC8E1" w14:textId="77777777" w:rsidR="00D87FCC" w:rsidRDefault="00D87FC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403F4276" w14:textId="77777777" w:rsidR="00D87FCC" w:rsidRDefault="00D87FC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BF82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26ABBD1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4DC1" w14:textId="7D598A4C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E08C8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8FAC612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8E8D" w14:textId="77777777" w:rsidR="00D87FCC" w:rsidRDefault="00D87FC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A1F193F" w14:textId="77777777" w:rsidR="00D87FCC" w:rsidRDefault="00D8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41237"/>
    <w:multiLevelType w:val="hybridMultilevel"/>
    <w:tmpl w:val="37006BCA"/>
    <w:lvl w:ilvl="0" w:tplc="4E16194E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61AAF"/>
    <w:multiLevelType w:val="hybridMultilevel"/>
    <w:tmpl w:val="7A2EBE70"/>
    <w:lvl w:ilvl="0" w:tplc="AABA2EB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41079"/>
    <w:multiLevelType w:val="multilevel"/>
    <w:tmpl w:val="641E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724120">
    <w:abstractNumId w:val="0"/>
  </w:num>
  <w:num w:numId="2" w16cid:durableId="1604217132">
    <w:abstractNumId w:val="1"/>
  </w:num>
  <w:num w:numId="3" w16cid:durableId="74718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C5C"/>
    <w:rsid w:val="00012DBE"/>
    <w:rsid w:val="0001474B"/>
    <w:rsid w:val="0003079D"/>
    <w:rsid w:val="00041E51"/>
    <w:rsid w:val="0006217A"/>
    <w:rsid w:val="00077F66"/>
    <w:rsid w:val="0008219D"/>
    <w:rsid w:val="000A1D81"/>
    <w:rsid w:val="000A7C1A"/>
    <w:rsid w:val="000F4E9F"/>
    <w:rsid w:val="00111ED3"/>
    <w:rsid w:val="001604EE"/>
    <w:rsid w:val="001625C1"/>
    <w:rsid w:val="00195FBA"/>
    <w:rsid w:val="001C190E"/>
    <w:rsid w:val="001C5678"/>
    <w:rsid w:val="001C5812"/>
    <w:rsid w:val="00202D9E"/>
    <w:rsid w:val="0021487E"/>
    <w:rsid w:val="002168F4"/>
    <w:rsid w:val="002241E1"/>
    <w:rsid w:val="002506A0"/>
    <w:rsid w:val="002553AA"/>
    <w:rsid w:val="00286BA2"/>
    <w:rsid w:val="00287EC1"/>
    <w:rsid w:val="00295BC6"/>
    <w:rsid w:val="002A03EF"/>
    <w:rsid w:val="002A2B1B"/>
    <w:rsid w:val="002A727C"/>
    <w:rsid w:val="002B0C5C"/>
    <w:rsid w:val="002B2946"/>
    <w:rsid w:val="002F6E92"/>
    <w:rsid w:val="002F7B63"/>
    <w:rsid w:val="00304CBC"/>
    <w:rsid w:val="00312311"/>
    <w:rsid w:val="00326CEB"/>
    <w:rsid w:val="003306D0"/>
    <w:rsid w:val="00330E1B"/>
    <w:rsid w:val="00351AAF"/>
    <w:rsid w:val="00356E14"/>
    <w:rsid w:val="00374C3A"/>
    <w:rsid w:val="0038558D"/>
    <w:rsid w:val="003C58B2"/>
    <w:rsid w:val="00401CE5"/>
    <w:rsid w:val="00403C3A"/>
    <w:rsid w:val="0041056A"/>
    <w:rsid w:val="00465632"/>
    <w:rsid w:val="0047252A"/>
    <w:rsid w:val="00474771"/>
    <w:rsid w:val="004A5A37"/>
    <w:rsid w:val="004B45B3"/>
    <w:rsid w:val="004F0AA3"/>
    <w:rsid w:val="0054215C"/>
    <w:rsid w:val="005503FD"/>
    <w:rsid w:val="00572B82"/>
    <w:rsid w:val="005A2311"/>
    <w:rsid w:val="005A76D7"/>
    <w:rsid w:val="005D2707"/>
    <w:rsid w:val="005E458E"/>
    <w:rsid w:val="005E74B1"/>
    <w:rsid w:val="006050FE"/>
    <w:rsid w:val="00606255"/>
    <w:rsid w:val="00610654"/>
    <w:rsid w:val="0062632F"/>
    <w:rsid w:val="0065278E"/>
    <w:rsid w:val="00686055"/>
    <w:rsid w:val="006B3AE5"/>
    <w:rsid w:val="006B607A"/>
    <w:rsid w:val="00704A96"/>
    <w:rsid w:val="007506CE"/>
    <w:rsid w:val="00767E80"/>
    <w:rsid w:val="00785BFF"/>
    <w:rsid w:val="007A6BB7"/>
    <w:rsid w:val="007D451C"/>
    <w:rsid w:val="008025D9"/>
    <w:rsid w:val="00826224"/>
    <w:rsid w:val="008A199A"/>
    <w:rsid w:val="008B7EFB"/>
    <w:rsid w:val="008D4AA7"/>
    <w:rsid w:val="008D65D9"/>
    <w:rsid w:val="008D7BE8"/>
    <w:rsid w:val="008F26BE"/>
    <w:rsid w:val="008F69AD"/>
    <w:rsid w:val="00930A23"/>
    <w:rsid w:val="00932644"/>
    <w:rsid w:val="009663A0"/>
    <w:rsid w:val="00973E00"/>
    <w:rsid w:val="0099243C"/>
    <w:rsid w:val="00997625"/>
    <w:rsid w:val="009A6903"/>
    <w:rsid w:val="009B369E"/>
    <w:rsid w:val="009C7354"/>
    <w:rsid w:val="009E2A01"/>
    <w:rsid w:val="009E6D7F"/>
    <w:rsid w:val="009F1572"/>
    <w:rsid w:val="00A11E73"/>
    <w:rsid w:val="00A2521E"/>
    <w:rsid w:val="00A31B61"/>
    <w:rsid w:val="00A675E1"/>
    <w:rsid w:val="00A76888"/>
    <w:rsid w:val="00A96E0C"/>
    <w:rsid w:val="00AE436A"/>
    <w:rsid w:val="00AE66D9"/>
    <w:rsid w:val="00AF5277"/>
    <w:rsid w:val="00B150F1"/>
    <w:rsid w:val="00B33F13"/>
    <w:rsid w:val="00B35A5A"/>
    <w:rsid w:val="00B41DB2"/>
    <w:rsid w:val="00BE6A92"/>
    <w:rsid w:val="00BE715E"/>
    <w:rsid w:val="00BE7866"/>
    <w:rsid w:val="00C03345"/>
    <w:rsid w:val="00C07413"/>
    <w:rsid w:val="00C07D78"/>
    <w:rsid w:val="00C135B1"/>
    <w:rsid w:val="00C36356"/>
    <w:rsid w:val="00C36E0D"/>
    <w:rsid w:val="00C74064"/>
    <w:rsid w:val="00C754C0"/>
    <w:rsid w:val="00C92DF8"/>
    <w:rsid w:val="00CA075E"/>
    <w:rsid w:val="00CB3578"/>
    <w:rsid w:val="00CC1B2D"/>
    <w:rsid w:val="00CC490C"/>
    <w:rsid w:val="00D20AFA"/>
    <w:rsid w:val="00D52F1F"/>
    <w:rsid w:val="00D55648"/>
    <w:rsid w:val="00D573C4"/>
    <w:rsid w:val="00D87FCC"/>
    <w:rsid w:val="00D90557"/>
    <w:rsid w:val="00D93E52"/>
    <w:rsid w:val="00E0763C"/>
    <w:rsid w:val="00E133AE"/>
    <w:rsid w:val="00E1470C"/>
    <w:rsid w:val="00E16443"/>
    <w:rsid w:val="00E330BE"/>
    <w:rsid w:val="00E35B2A"/>
    <w:rsid w:val="00E36EE9"/>
    <w:rsid w:val="00E50C95"/>
    <w:rsid w:val="00E933B8"/>
    <w:rsid w:val="00E94C44"/>
    <w:rsid w:val="00EA30C3"/>
    <w:rsid w:val="00EC3018"/>
    <w:rsid w:val="00F12723"/>
    <w:rsid w:val="00F13442"/>
    <w:rsid w:val="00F32517"/>
    <w:rsid w:val="00F40BC1"/>
    <w:rsid w:val="00F60D3C"/>
    <w:rsid w:val="00F84D39"/>
    <w:rsid w:val="00F86F7A"/>
    <w:rsid w:val="00F9409E"/>
    <w:rsid w:val="00F956D4"/>
    <w:rsid w:val="00FB1559"/>
    <w:rsid w:val="00FB5D11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04F1E"/>
  <w15:docId w15:val="{DB2D7B84-B0F2-4716-892A-2BB21122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semiHidden/>
    <w:unhideWhenUsed/>
    <w:rsid w:val="002B0C5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B0C5C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B0C5C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B0C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B0C5C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2B0C5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B0C5C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2B0C5C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1C5678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295BC6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399</ap:Words>
  <ap:Characters>2197</ap:Characters>
  <ap:DocSecurity>4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2026-04-21T11:33:00.0000000Z</lastPrinted>
  <dcterms:created xsi:type="dcterms:W3CDTF">2026-05-27T10:54:00.0000000Z</dcterms:created>
  <dcterms:modified xsi:type="dcterms:W3CDTF">2026-05-27T10:54:00.0000000Z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