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C0B" w:rsidR="00432137" w:rsidP="00432137" w:rsidRDefault="00432137" w14:paraId="31DC9CFA" w14:textId="77777777">
      <w:pPr>
        <w:pStyle w:val="Default"/>
        <w:rPr>
          <w:rFonts w:ascii="Times New Roman" w:hAnsi="Times New Roman" w:cs="Times New Roman"/>
          <w:sz w:val="22"/>
          <w:szCs w:val="22"/>
        </w:rPr>
      </w:pPr>
    </w:p>
    <w:p w:rsidR="00B51C0B" w:rsidP="00B51C0B" w:rsidRDefault="00B51C0B" w14:paraId="777F02CD" w14:textId="701FCE2E">
      <w:pPr>
        <w:autoSpaceDE w:val="0"/>
        <w:autoSpaceDN w:val="0"/>
        <w:adjustRightInd w:val="0"/>
        <w:spacing w:before="0" w:after="0"/>
        <w:ind w:left="1416" w:hanging="1371"/>
        <w:rPr>
          <w:b/>
          <w:bCs/>
          <w:sz w:val="22"/>
          <w:szCs w:val="22"/>
        </w:rPr>
      </w:pPr>
      <w:r w:rsidRPr="00B51C0B">
        <w:rPr>
          <w:b/>
          <w:bCs/>
          <w:sz w:val="22"/>
          <w:szCs w:val="22"/>
        </w:rPr>
        <w:t xml:space="preserve">36 </w:t>
      </w:r>
      <w:r w:rsidR="00E30B5E">
        <w:rPr>
          <w:b/>
          <w:bCs/>
          <w:sz w:val="22"/>
          <w:szCs w:val="22"/>
        </w:rPr>
        <w:t>945</w:t>
      </w:r>
      <w:r w:rsidR="00F86E3A">
        <w:rPr>
          <w:b/>
          <w:bCs/>
          <w:sz w:val="22"/>
          <w:szCs w:val="22"/>
        </w:rPr>
        <w:t>-</w:t>
      </w:r>
      <w:r w:rsidRPr="00B51C0B">
        <w:rPr>
          <w:b/>
          <w:bCs/>
          <w:sz w:val="22"/>
          <w:szCs w:val="22"/>
        </w:rPr>
        <w:t>VI</w:t>
      </w:r>
      <w:r w:rsidR="00CD0384">
        <w:rPr>
          <w:b/>
          <w:bCs/>
          <w:sz w:val="22"/>
          <w:szCs w:val="22"/>
        </w:rPr>
        <w:tab/>
      </w:r>
      <w:r w:rsidR="00AE008C">
        <w:rPr>
          <w:b/>
          <w:bCs/>
          <w:sz w:val="22"/>
          <w:szCs w:val="22"/>
        </w:rPr>
        <w:t>Slotwet</w:t>
      </w:r>
      <w:r w:rsidR="00CD0384">
        <w:rPr>
          <w:b/>
          <w:bCs/>
          <w:sz w:val="22"/>
          <w:szCs w:val="22"/>
        </w:rPr>
        <w:t xml:space="preserve"> </w:t>
      </w:r>
      <w:r w:rsidRPr="00B51C0B">
        <w:rPr>
          <w:b/>
          <w:bCs/>
          <w:sz w:val="22"/>
          <w:szCs w:val="22"/>
        </w:rPr>
        <w:t>Ministerie</w:t>
      </w:r>
      <w:r w:rsidR="00CD0384">
        <w:rPr>
          <w:b/>
          <w:bCs/>
          <w:sz w:val="22"/>
          <w:szCs w:val="22"/>
        </w:rPr>
        <w:t xml:space="preserve"> van Justitie en Veiligheid 202</w:t>
      </w:r>
      <w:r w:rsidR="003E6298">
        <w:rPr>
          <w:b/>
          <w:bCs/>
          <w:sz w:val="22"/>
          <w:szCs w:val="22"/>
        </w:rPr>
        <w:t>5</w:t>
      </w:r>
    </w:p>
    <w:p w:rsidRPr="00B51C0B" w:rsidR="00B51C0B" w:rsidP="00B51C0B" w:rsidRDefault="00B51C0B" w14:paraId="5E9B6676" w14:textId="77777777">
      <w:pPr>
        <w:autoSpaceDE w:val="0"/>
        <w:autoSpaceDN w:val="0"/>
        <w:adjustRightInd w:val="0"/>
        <w:spacing w:before="0" w:after="0"/>
        <w:ind w:left="1416" w:hanging="1371"/>
        <w:rPr>
          <w:b/>
          <w:bCs/>
          <w:sz w:val="22"/>
          <w:szCs w:val="22"/>
        </w:rPr>
      </w:pPr>
    </w:p>
    <w:p w:rsidR="00B51C0B" w:rsidP="00B51C0B" w:rsidRDefault="00CD0384" w14:paraId="0AB69D9A" w14:textId="2F3E0F00">
      <w:pPr>
        <w:autoSpaceDE w:val="0"/>
        <w:autoSpaceDN w:val="0"/>
        <w:adjustRightInd w:val="0"/>
        <w:spacing w:before="0" w:after="0"/>
        <w:ind w:left="1416" w:hanging="1371"/>
        <w:rPr>
          <w:b/>
          <w:bCs/>
          <w:sz w:val="22"/>
          <w:szCs w:val="22"/>
        </w:rPr>
      </w:pPr>
      <w:r>
        <w:rPr>
          <w:b/>
          <w:bCs/>
          <w:sz w:val="22"/>
          <w:szCs w:val="22"/>
        </w:rPr>
        <w:t xml:space="preserve">36 </w:t>
      </w:r>
      <w:r w:rsidR="003E6298">
        <w:rPr>
          <w:b/>
          <w:bCs/>
          <w:sz w:val="22"/>
          <w:szCs w:val="22"/>
        </w:rPr>
        <w:t>945</w:t>
      </w:r>
      <w:r w:rsidR="00F86E3A">
        <w:rPr>
          <w:b/>
          <w:bCs/>
          <w:sz w:val="22"/>
          <w:szCs w:val="22"/>
        </w:rPr>
        <w:t>-</w:t>
      </w:r>
      <w:r w:rsidR="00C8333C">
        <w:rPr>
          <w:b/>
          <w:bCs/>
          <w:sz w:val="22"/>
          <w:szCs w:val="22"/>
        </w:rPr>
        <w:t>VII</w:t>
      </w:r>
      <w:r w:rsidRPr="00B51C0B" w:rsidR="00B51C0B">
        <w:rPr>
          <w:b/>
          <w:bCs/>
          <w:sz w:val="22"/>
          <w:szCs w:val="22"/>
        </w:rPr>
        <w:tab/>
      </w:r>
      <w:r w:rsidR="00AE008C">
        <w:rPr>
          <w:b/>
          <w:bCs/>
          <w:sz w:val="22"/>
          <w:szCs w:val="22"/>
        </w:rPr>
        <w:t>Slotwet</w:t>
      </w:r>
      <w:r w:rsidRPr="00B51C0B" w:rsidR="00B51C0B">
        <w:rPr>
          <w:b/>
          <w:bCs/>
          <w:sz w:val="22"/>
          <w:szCs w:val="22"/>
        </w:rPr>
        <w:t xml:space="preserve"> Ministerie van Binnenlandse Z</w:t>
      </w:r>
      <w:r>
        <w:rPr>
          <w:b/>
          <w:bCs/>
          <w:sz w:val="22"/>
          <w:szCs w:val="22"/>
        </w:rPr>
        <w:t>aken en Koninkrijksrelaties 202</w:t>
      </w:r>
      <w:r w:rsidR="003E6298">
        <w:rPr>
          <w:b/>
          <w:bCs/>
          <w:sz w:val="22"/>
          <w:szCs w:val="22"/>
        </w:rPr>
        <w:t>5</w:t>
      </w:r>
    </w:p>
    <w:p w:rsidRPr="00B51C0B" w:rsidR="00B51C0B" w:rsidP="00B51C0B" w:rsidRDefault="00B51C0B" w14:paraId="1AC8E388" w14:textId="77777777">
      <w:pPr>
        <w:autoSpaceDE w:val="0"/>
        <w:autoSpaceDN w:val="0"/>
        <w:adjustRightInd w:val="0"/>
        <w:spacing w:before="0" w:after="0"/>
        <w:ind w:left="1416" w:hanging="1371"/>
        <w:rPr>
          <w:b/>
          <w:bCs/>
          <w:sz w:val="22"/>
          <w:szCs w:val="22"/>
        </w:rPr>
      </w:pPr>
    </w:p>
    <w:p w:rsidRPr="00B51C0B" w:rsidR="00B51C0B" w:rsidP="00B51C0B" w:rsidRDefault="005A4939" w14:paraId="27CD8FEE" w14:textId="3113BCB1">
      <w:pPr>
        <w:autoSpaceDE w:val="0"/>
        <w:autoSpaceDN w:val="0"/>
        <w:adjustRightInd w:val="0"/>
        <w:spacing w:before="0" w:after="0"/>
        <w:ind w:left="1416" w:hanging="1371"/>
        <w:rPr>
          <w:b/>
          <w:bCs/>
          <w:sz w:val="22"/>
          <w:szCs w:val="22"/>
        </w:rPr>
      </w:pPr>
      <w:r>
        <w:rPr>
          <w:b/>
          <w:bCs/>
          <w:sz w:val="22"/>
          <w:szCs w:val="22"/>
        </w:rPr>
        <w:t xml:space="preserve">36 </w:t>
      </w:r>
      <w:r w:rsidR="003E6298">
        <w:rPr>
          <w:b/>
          <w:bCs/>
          <w:sz w:val="22"/>
          <w:szCs w:val="22"/>
        </w:rPr>
        <w:t>945</w:t>
      </w:r>
      <w:r w:rsidR="00F86E3A">
        <w:rPr>
          <w:b/>
          <w:bCs/>
          <w:sz w:val="22"/>
          <w:szCs w:val="22"/>
        </w:rPr>
        <w:t>-</w:t>
      </w:r>
      <w:r w:rsidR="00CD0384">
        <w:rPr>
          <w:b/>
          <w:bCs/>
          <w:sz w:val="22"/>
          <w:szCs w:val="22"/>
        </w:rPr>
        <w:t>XIII</w:t>
      </w:r>
      <w:r w:rsidR="00CD0384">
        <w:rPr>
          <w:b/>
          <w:bCs/>
          <w:sz w:val="22"/>
          <w:szCs w:val="22"/>
        </w:rPr>
        <w:tab/>
      </w:r>
      <w:r w:rsidR="00AE008C">
        <w:rPr>
          <w:b/>
          <w:bCs/>
          <w:sz w:val="22"/>
          <w:szCs w:val="22"/>
        </w:rPr>
        <w:t>Slotwet</w:t>
      </w:r>
      <w:r w:rsidR="00CD0384">
        <w:rPr>
          <w:b/>
          <w:bCs/>
          <w:sz w:val="22"/>
          <w:szCs w:val="22"/>
        </w:rPr>
        <w:t xml:space="preserve"> </w:t>
      </w:r>
      <w:r w:rsidRPr="00B51C0B" w:rsidR="00B51C0B">
        <w:rPr>
          <w:b/>
          <w:bCs/>
          <w:sz w:val="22"/>
          <w:szCs w:val="22"/>
        </w:rPr>
        <w:t>Ministerie van E</w:t>
      </w:r>
      <w:r w:rsidR="00CD0384">
        <w:rPr>
          <w:b/>
          <w:bCs/>
          <w:sz w:val="22"/>
          <w:szCs w:val="22"/>
        </w:rPr>
        <w:t>conomische Zaken 202</w:t>
      </w:r>
      <w:r w:rsidR="003E6298">
        <w:rPr>
          <w:b/>
          <w:bCs/>
          <w:sz w:val="22"/>
          <w:szCs w:val="22"/>
        </w:rPr>
        <w:t>5</w:t>
      </w:r>
    </w:p>
    <w:p w:rsidRPr="00B51C0B" w:rsidR="00B51C0B" w:rsidP="00B51C0B" w:rsidRDefault="00B51C0B" w14:paraId="141767CB" w14:textId="77777777">
      <w:pPr>
        <w:autoSpaceDE w:val="0"/>
        <w:autoSpaceDN w:val="0"/>
        <w:adjustRightInd w:val="0"/>
        <w:spacing w:before="0" w:after="0"/>
        <w:ind w:left="1416" w:hanging="1371"/>
        <w:rPr>
          <w:b/>
          <w:bCs/>
          <w:sz w:val="22"/>
          <w:szCs w:val="22"/>
        </w:rPr>
      </w:pPr>
    </w:p>
    <w:p w:rsidRPr="00B51C0B" w:rsidR="00432137" w:rsidP="00432137" w:rsidRDefault="00432137" w14:paraId="60F5916A" w14:textId="6E2D93A6">
      <w:pPr>
        <w:pStyle w:val="Normaalweb"/>
        <w:rPr>
          <w:b/>
          <w:color w:val="000000"/>
          <w:sz w:val="22"/>
          <w:szCs w:val="22"/>
        </w:rPr>
      </w:pPr>
      <w:r w:rsidRPr="00120317">
        <w:rPr>
          <w:b/>
          <w:color w:val="000000"/>
          <w:sz w:val="22"/>
          <w:szCs w:val="22"/>
        </w:rPr>
        <w:t>nr.</w:t>
      </w:r>
      <w:r w:rsidRPr="00B51C0B">
        <w:rPr>
          <w:color w:val="000000"/>
          <w:sz w:val="22"/>
          <w:szCs w:val="22"/>
        </w:rPr>
        <w:t xml:space="preserve"> </w:t>
      </w:r>
      <w:r w:rsidRPr="00B51C0B">
        <w:rPr>
          <w:color w:val="000000"/>
          <w:sz w:val="22"/>
          <w:szCs w:val="22"/>
        </w:rPr>
        <w:tab/>
      </w:r>
      <w:r w:rsidRPr="00B51C0B">
        <w:rPr>
          <w:color w:val="000000"/>
          <w:sz w:val="22"/>
          <w:szCs w:val="22"/>
        </w:rPr>
        <w:tab/>
      </w:r>
      <w:r w:rsidR="00203043">
        <w:rPr>
          <w:b/>
          <w:color w:val="000000"/>
          <w:sz w:val="22"/>
          <w:szCs w:val="22"/>
        </w:rPr>
        <w:t xml:space="preserve">Lijst </w:t>
      </w:r>
      <w:r w:rsidRPr="00B51C0B">
        <w:rPr>
          <w:b/>
          <w:color w:val="000000"/>
          <w:sz w:val="22"/>
          <w:szCs w:val="22"/>
        </w:rPr>
        <w:t>van vragen</w:t>
      </w:r>
      <w:r w:rsidR="00203043">
        <w:rPr>
          <w:b/>
          <w:color w:val="000000"/>
          <w:sz w:val="22"/>
          <w:szCs w:val="22"/>
        </w:rPr>
        <w:t xml:space="preserve"> en antwoorden</w:t>
      </w:r>
    </w:p>
    <w:p w:rsidRPr="00B51C0B" w:rsidR="00432137" w:rsidP="00432137" w:rsidRDefault="00432137" w14:paraId="47D871F7" w14:textId="77777777">
      <w:pPr>
        <w:pStyle w:val="Normaalweb"/>
        <w:ind w:left="708" w:firstLine="708"/>
        <w:rPr>
          <w:color w:val="000000"/>
          <w:sz w:val="22"/>
          <w:szCs w:val="22"/>
        </w:rPr>
      </w:pPr>
      <w:r w:rsidRPr="00B51C0B">
        <w:rPr>
          <w:b/>
          <w:color w:val="000000"/>
          <w:sz w:val="22"/>
          <w:szCs w:val="22"/>
        </w:rPr>
        <w:t xml:space="preserve">Vastgesteld </w:t>
      </w:r>
    </w:p>
    <w:p w:rsidRPr="00B51C0B" w:rsidR="00B51C0B" w:rsidP="00432137" w:rsidRDefault="00432137" w14:paraId="5598DE21" w14:textId="5BC3DEB2">
      <w:pPr>
        <w:pStyle w:val="Normaalweb"/>
        <w:ind w:left="1416"/>
        <w:rPr>
          <w:color w:val="000000"/>
          <w:sz w:val="22"/>
          <w:szCs w:val="22"/>
        </w:rPr>
      </w:pPr>
      <w:r w:rsidRPr="00B51C0B">
        <w:rPr>
          <w:color w:val="000000"/>
          <w:sz w:val="22"/>
          <w:szCs w:val="22"/>
        </w:rPr>
        <w:t xml:space="preserve">De vaste commissie voor </w:t>
      </w:r>
      <w:r w:rsidRPr="00B65A52">
        <w:rPr>
          <w:color w:val="000000"/>
          <w:sz w:val="22"/>
          <w:szCs w:val="22"/>
        </w:rPr>
        <w:t>Digitale Zaken</w:t>
      </w:r>
      <w:r w:rsidRPr="00B51C0B">
        <w:rPr>
          <w:color w:val="000000"/>
          <w:sz w:val="22"/>
          <w:szCs w:val="22"/>
        </w:rPr>
        <w:t xml:space="preserve"> heeft een aantal vragen voorgelegd aan de bewindspersonen van </w:t>
      </w:r>
      <w:r w:rsidR="00364311">
        <w:rPr>
          <w:color w:val="000000"/>
          <w:sz w:val="22"/>
          <w:szCs w:val="22"/>
        </w:rPr>
        <w:t xml:space="preserve">Justitie en Veiligheid, </w:t>
      </w:r>
      <w:r w:rsidRPr="00B51C0B">
        <w:rPr>
          <w:color w:val="000000"/>
          <w:sz w:val="22"/>
          <w:szCs w:val="22"/>
        </w:rPr>
        <w:t xml:space="preserve">Binnenlandse Zaken en Koninkrijkrelaties, </w:t>
      </w:r>
      <w:r w:rsidR="00F87519">
        <w:rPr>
          <w:color w:val="000000"/>
          <w:sz w:val="22"/>
          <w:szCs w:val="22"/>
        </w:rPr>
        <w:t xml:space="preserve">en </w:t>
      </w:r>
      <w:r w:rsidRPr="00B51C0B">
        <w:rPr>
          <w:color w:val="000000"/>
          <w:sz w:val="22"/>
          <w:szCs w:val="22"/>
        </w:rPr>
        <w:t xml:space="preserve">Economische Zaken over </w:t>
      </w:r>
      <w:r w:rsidR="00CD0384">
        <w:rPr>
          <w:color w:val="000000"/>
          <w:sz w:val="22"/>
          <w:szCs w:val="22"/>
        </w:rPr>
        <w:t xml:space="preserve">de brieven van </w:t>
      </w:r>
      <w:r w:rsidR="00374565">
        <w:rPr>
          <w:color w:val="000000"/>
          <w:sz w:val="22"/>
          <w:szCs w:val="22"/>
        </w:rPr>
        <w:t>21</w:t>
      </w:r>
      <w:r w:rsidR="00CD0384">
        <w:rPr>
          <w:color w:val="000000"/>
          <w:sz w:val="22"/>
          <w:szCs w:val="22"/>
        </w:rPr>
        <w:t xml:space="preserve"> </w:t>
      </w:r>
      <w:r w:rsidRPr="00B51C0B" w:rsidR="00B51C0B">
        <w:rPr>
          <w:color w:val="000000"/>
          <w:sz w:val="22"/>
          <w:szCs w:val="22"/>
        </w:rPr>
        <w:t xml:space="preserve">mei </w:t>
      </w:r>
      <w:r w:rsidR="00CD0384">
        <w:rPr>
          <w:color w:val="000000"/>
          <w:sz w:val="22"/>
          <w:szCs w:val="22"/>
        </w:rPr>
        <w:t>202</w:t>
      </w:r>
      <w:r w:rsidR="00E876C8">
        <w:rPr>
          <w:color w:val="000000"/>
          <w:sz w:val="22"/>
          <w:szCs w:val="22"/>
        </w:rPr>
        <w:t>5</w:t>
      </w:r>
      <w:r w:rsidR="00CD0384">
        <w:rPr>
          <w:color w:val="000000"/>
          <w:sz w:val="22"/>
          <w:szCs w:val="22"/>
        </w:rPr>
        <w:t xml:space="preserve"> inzake </w:t>
      </w:r>
      <w:r w:rsidR="00C8333C">
        <w:rPr>
          <w:color w:val="000000"/>
          <w:sz w:val="22"/>
          <w:szCs w:val="22"/>
        </w:rPr>
        <w:t>de Slotwet</w:t>
      </w:r>
      <w:r w:rsidR="00CD0384">
        <w:rPr>
          <w:color w:val="000000"/>
          <w:sz w:val="22"/>
          <w:szCs w:val="22"/>
        </w:rPr>
        <w:t xml:space="preserve"> 202</w:t>
      </w:r>
      <w:r w:rsidR="003E6298">
        <w:rPr>
          <w:color w:val="000000"/>
          <w:sz w:val="22"/>
          <w:szCs w:val="22"/>
        </w:rPr>
        <w:t>5</w:t>
      </w:r>
      <w:r w:rsidRPr="00B51C0B" w:rsidR="00B51C0B">
        <w:rPr>
          <w:color w:val="000000"/>
          <w:sz w:val="22"/>
          <w:szCs w:val="22"/>
        </w:rPr>
        <w:t xml:space="preserve"> van het Ministerie</w:t>
      </w:r>
      <w:r w:rsidR="00CD0384">
        <w:rPr>
          <w:color w:val="000000"/>
          <w:sz w:val="22"/>
          <w:szCs w:val="22"/>
        </w:rPr>
        <w:t xml:space="preserve"> van Justitie en Veiligheid (36</w:t>
      </w:r>
      <w:r w:rsidR="003E6298">
        <w:rPr>
          <w:color w:val="000000"/>
          <w:sz w:val="22"/>
          <w:szCs w:val="22"/>
        </w:rPr>
        <w:t>945</w:t>
      </w:r>
      <w:r w:rsidR="00C93EF7">
        <w:rPr>
          <w:color w:val="000000"/>
          <w:sz w:val="22"/>
          <w:szCs w:val="22"/>
        </w:rPr>
        <w:t>-</w:t>
      </w:r>
      <w:r w:rsidR="00CD0384">
        <w:rPr>
          <w:color w:val="000000"/>
          <w:sz w:val="22"/>
          <w:szCs w:val="22"/>
        </w:rPr>
        <w:t>V</w:t>
      </w:r>
      <w:r w:rsidR="00C93EF7">
        <w:rPr>
          <w:color w:val="000000"/>
          <w:sz w:val="22"/>
          <w:szCs w:val="22"/>
        </w:rPr>
        <w:t>I</w:t>
      </w:r>
      <w:r w:rsidR="00CD0384">
        <w:rPr>
          <w:color w:val="000000"/>
          <w:sz w:val="22"/>
          <w:szCs w:val="22"/>
        </w:rPr>
        <w:t xml:space="preserve">); </w:t>
      </w:r>
      <w:r w:rsidR="008A08E2">
        <w:rPr>
          <w:color w:val="000000"/>
          <w:sz w:val="22"/>
          <w:szCs w:val="22"/>
        </w:rPr>
        <w:t>de</w:t>
      </w:r>
      <w:r w:rsidR="00CD0384">
        <w:rPr>
          <w:color w:val="000000"/>
          <w:sz w:val="22"/>
          <w:szCs w:val="22"/>
        </w:rPr>
        <w:t xml:space="preserve"> </w:t>
      </w:r>
      <w:r w:rsidR="008A08E2">
        <w:rPr>
          <w:color w:val="000000"/>
          <w:sz w:val="22"/>
          <w:szCs w:val="22"/>
        </w:rPr>
        <w:t>Slotwet</w:t>
      </w:r>
      <w:r w:rsidR="00CD0384">
        <w:rPr>
          <w:color w:val="000000"/>
          <w:sz w:val="22"/>
          <w:szCs w:val="22"/>
        </w:rPr>
        <w:t xml:space="preserve"> 202</w:t>
      </w:r>
      <w:r w:rsidR="00EC7FC2">
        <w:rPr>
          <w:color w:val="000000"/>
          <w:sz w:val="22"/>
          <w:szCs w:val="22"/>
        </w:rPr>
        <w:t>4</w:t>
      </w:r>
      <w:r w:rsidR="00CD0384">
        <w:rPr>
          <w:color w:val="000000"/>
          <w:sz w:val="22"/>
          <w:szCs w:val="22"/>
        </w:rPr>
        <w:t xml:space="preserve"> </w:t>
      </w:r>
      <w:r w:rsidRPr="00B51C0B" w:rsidR="00B51C0B">
        <w:rPr>
          <w:color w:val="000000"/>
          <w:sz w:val="22"/>
          <w:szCs w:val="22"/>
        </w:rPr>
        <w:t>van het Ministerie van Binnenlandse Zaken en Koninkrijksrela</w:t>
      </w:r>
      <w:r w:rsidR="00CD0384">
        <w:rPr>
          <w:color w:val="000000"/>
          <w:sz w:val="22"/>
          <w:szCs w:val="22"/>
        </w:rPr>
        <w:t>ties (36</w:t>
      </w:r>
      <w:r w:rsidR="003E6298">
        <w:rPr>
          <w:color w:val="000000"/>
          <w:sz w:val="22"/>
          <w:szCs w:val="22"/>
        </w:rPr>
        <w:t>945-VII</w:t>
      </w:r>
      <w:r w:rsidR="00CD0384">
        <w:rPr>
          <w:color w:val="000000"/>
          <w:sz w:val="22"/>
          <w:szCs w:val="22"/>
        </w:rPr>
        <w:t xml:space="preserve">); </w:t>
      </w:r>
      <w:r w:rsidR="008A08E2">
        <w:rPr>
          <w:color w:val="000000"/>
          <w:sz w:val="22"/>
          <w:szCs w:val="22"/>
        </w:rPr>
        <w:t xml:space="preserve">de Slotwet </w:t>
      </w:r>
      <w:r w:rsidR="00CD0384">
        <w:rPr>
          <w:color w:val="000000"/>
          <w:sz w:val="22"/>
          <w:szCs w:val="22"/>
        </w:rPr>
        <w:t>202</w:t>
      </w:r>
      <w:r w:rsidR="003E6298">
        <w:rPr>
          <w:color w:val="000000"/>
          <w:sz w:val="22"/>
          <w:szCs w:val="22"/>
        </w:rPr>
        <w:t>5</w:t>
      </w:r>
      <w:r w:rsidR="00D938E9">
        <w:rPr>
          <w:color w:val="000000"/>
          <w:sz w:val="22"/>
          <w:szCs w:val="22"/>
        </w:rPr>
        <w:t xml:space="preserve"> </w:t>
      </w:r>
      <w:r w:rsidRPr="00B51C0B" w:rsidR="00B51C0B">
        <w:rPr>
          <w:color w:val="000000"/>
          <w:sz w:val="22"/>
          <w:szCs w:val="22"/>
        </w:rPr>
        <w:t>van het Ministerie van E</w:t>
      </w:r>
      <w:r w:rsidR="00CD0384">
        <w:rPr>
          <w:color w:val="000000"/>
          <w:sz w:val="22"/>
          <w:szCs w:val="22"/>
        </w:rPr>
        <w:t>conomische Zaken (</w:t>
      </w:r>
      <w:r w:rsidR="00D938E9">
        <w:rPr>
          <w:color w:val="000000"/>
          <w:sz w:val="22"/>
          <w:szCs w:val="22"/>
        </w:rPr>
        <w:t>36</w:t>
      </w:r>
      <w:r w:rsidR="003E6298">
        <w:rPr>
          <w:color w:val="000000"/>
          <w:sz w:val="22"/>
          <w:szCs w:val="22"/>
        </w:rPr>
        <w:t>945</w:t>
      </w:r>
      <w:r w:rsidR="00C93EF7">
        <w:rPr>
          <w:color w:val="000000"/>
          <w:sz w:val="22"/>
          <w:szCs w:val="22"/>
        </w:rPr>
        <w:t>-</w:t>
      </w:r>
      <w:r w:rsidR="00D938E9">
        <w:rPr>
          <w:color w:val="000000"/>
          <w:sz w:val="22"/>
          <w:szCs w:val="22"/>
        </w:rPr>
        <w:t>XIII)</w:t>
      </w:r>
      <w:r w:rsidR="00015172">
        <w:rPr>
          <w:color w:val="000000"/>
          <w:sz w:val="22"/>
          <w:szCs w:val="22"/>
        </w:rPr>
        <w:t>,</w:t>
      </w:r>
      <w:r w:rsidR="00C66F4F">
        <w:rPr>
          <w:color w:val="000000"/>
          <w:sz w:val="22"/>
          <w:szCs w:val="22"/>
        </w:rPr>
        <w:t xml:space="preserve"> </w:t>
      </w:r>
      <w:r w:rsidR="00F87519">
        <w:rPr>
          <w:color w:val="000000"/>
          <w:sz w:val="22"/>
          <w:szCs w:val="22"/>
        </w:rPr>
        <w:t xml:space="preserve">voor zover het onderwerpen betreft die zien op digitalisering. </w:t>
      </w:r>
    </w:p>
    <w:p w:rsidR="002B6C9C" w:rsidP="002B6C9C" w:rsidRDefault="002B6C9C" w14:paraId="4B57D9A8" w14:textId="77777777">
      <w:pPr>
        <w:ind w:left="708" w:firstLine="708"/>
        <w:rPr>
          <w:sz w:val="22"/>
          <w:szCs w:val="22"/>
        </w:rPr>
      </w:pPr>
    </w:p>
    <w:p w:rsidRPr="002B6C9C" w:rsidR="002B6C9C" w:rsidP="002B6C9C" w:rsidRDefault="002B6C9C" w14:paraId="0445DECC" w14:textId="2F46317D">
      <w:pPr>
        <w:ind w:left="708" w:firstLine="708"/>
        <w:rPr>
          <w:sz w:val="22"/>
          <w:szCs w:val="22"/>
        </w:rPr>
      </w:pPr>
      <w:r w:rsidRPr="002B6C9C">
        <w:rPr>
          <w:sz w:val="22"/>
          <w:szCs w:val="22"/>
        </w:rPr>
        <w:t>De voorzitter van de commissie,</w:t>
      </w:r>
    </w:p>
    <w:p w:rsidRPr="002B6C9C" w:rsidR="002B6C9C" w:rsidP="002B6C9C" w:rsidRDefault="003E6298" w14:paraId="0780E6A5" w14:textId="6C613492">
      <w:pPr>
        <w:ind w:left="708" w:firstLine="708"/>
        <w:rPr>
          <w:sz w:val="22"/>
          <w:szCs w:val="22"/>
        </w:rPr>
      </w:pPr>
      <w:r>
        <w:rPr>
          <w:sz w:val="22"/>
          <w:szCs w:val="22"/>
        </w:rPr>
        <w:t>Dekker</w:t>
      </w:r>
    </w:p>
    <w:p w:rsidRPr="002B6C9C" w:rsidR="002B6C9C" w:rsidP="002B6C9C" w:rsidRDefault="002B6C9C" w14:paraId="771CF3B2" w14:textId="77777777">
      <w:pPr>
        <w:ind w:left="708" w:firstLine="708"/>
        <w:rPr>
          <w:sz w:val="22"/>
          <w:szCs w:val="22"/>
        </w:rPr>
      </w:pPr>
    </w:p>
    <w:p w:rsidR="00432137" w:rsidP="004E6BF8" w:rsidRDefault="002B6C9C" w14:paraId="37A957AD" w14:textId="00041716">
      <w:pPr>
        <w:ind w:left="708" w:firstLine="708"/>
        <w:rPr>
          <w:sz w:val="22"/>
          <w:szCs w:val="22"/>
        </w:rPr>
      </w:pPr>
      <w:r w:rsidRPr="002B6C9C">
        <w:rPr>
          <w:sz w:val="22"/>
          <w:szCs w:val="22"/>
        </w:rPr>
        <w:t>De adjunct-griffier van de commissie,</w:t>
      </w:r>
    </w:p>
    <w:p w:rsidRPr="004E6BF8" w:rsidR="00F27E4C" w:rsidP="004E6BF8" w:rsidRDefault="00F27E4C" w14:paraId="37F66914" w14:textId="4ED8C27A">
      <w:pPr>
        <w:ind w:left="708" w:firstLine="708"/>
        <w:rPr>
          <w:sz w:val="22"/>
          <w:szCs w:val="22"/>
        </w:rPr>
      </w:pPr>
      <w:r>
        <w:rPr>
          <w:sz w:val="22"/>
          <w:szCs w:val="22"/>
        </w:rPr>
        <w:t>Muller</w:t>
      </w:r>
    </w:p>
    <w:p w:rsidR="00432137" w:rsidP="00432137" w:rsidRDefault="00432137" w14:paraId="769560EF" w14:textId="77777777">
      <w:pPr>
        <w:pStyle w:val="Default"/>
      </w:pPr>
    </w:p>
    <w:p w:rsidR="00D80313" w:rsidP="00CB49FF" w:rsidRDefault="002B6C9C" w14:paraId="5BB4AFE7" w14:textId="0C0E9A5F">
      <w:pPr>
        <w:rPr>
          <w:sz w:val="22"/>
          <w:szCs w:val="22"/>
        </w:rPr>
      </w:pPr>
      <w:r w:rsidRPr="002B6C9C">
        <w:rPr>
          <w:b/>
          <w:sz w:val="22"/>
          <w:szCs w:val="22"/>
        </w:rPr>
        <w:t xml:space="preserve">Vragen </w:t>
      </w:r>
      <w:r w:rsidR="00F87519">
        <w:rPr>
          <w:b/>
          <w:sz w:val="22"/>
          <w:szCs w:val="22"/>
        </w:rPr>
        <w:t xml:space="preserve">inzake </w:t>
      </w:r>
      <w:r w:rsidR="00AB7C9E">
        <w:rPr>
          <w:b/>
          <w:bCs/>
          <w:sz w:val="22"/>
          <w:szCs w:val="22"/>
        </w:rPr>
        <w:t>Slotwet</w:t>
      </w:r>
      <w:r w:rsidR="00F87519">
        <w:rPr>
          <w:b/>
          <w:bCs/>
          <w:sz w:val="22"/>
          <w:szCs w:val="22"/>
        </w:rPr>
        <w:t xml:space="preserve"> </w:t>
      </w:r>
      <w:r w:rsidRPr="00B51C0B" w:rsidR="00F87519">
        <w:rPr>
          <w:b/>
          <w:bCs/>
          <w:sz w:val="22"/>
          <w:szCs w:val="22"/>
        </w:rPr>
        <w:t>Ministerie</w:t>
      </w:r>
      <w:r w:rsidR="00F87519">
        <w:rPr>
          <w:b/>
          <w:bCs/>
          <w:sz w:val="22"/>
          <w:szCs w:val="22"/>
        </w:rPr>
        <w:t xml:space="preserve"> van Justitie en Veiligheid 202</w:t>
      </w:r>
      <w:r w:rsidR="003E6298">
        <w:rPr>
          <w:b/>
          <w:bCs/>
          <w:sz w:val="22"/>
          <w:szCs w:val="22"/>
        </w:rPr>
        <w:t xml:space="preserve">5 </w:t>
      </w:r>
      <w:r w:rsidR="00CD0384">
        <w:rPr>
          <w:b/>
          <w:color w:val="000000"/>
          <w:sz w:val="22"/>
          <w:szCs w:val="22"/>
        </w:rPr>
        <w:t>(</w:t>
      </w:r>
      <w:r w:rsidR="003E6298">
        <w:rPr>
          <w:b/>
          <w:bCs/>
          <w:sz w:val="22"/>
          <w:szCs w:val="22"/>
        </w:rPr>
        <w:t>36945-VI)</w:t>
      </w:r>
    </w:p>
    <w:p w:rsidR="003048A0" w:rsidP="00CB49FF" w:rsidRDefault="003048A0" w14:paraId="6999EDDB" w14:textId="77777777">
      <w:pPr>
        <w:rPr>
          <w:sz w:val="22"/>
          <w:szCs w:val="22"/>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A76F1B" w:rsidR="00A76F1B" w14:paraId="36DBCB35" w14:textId="77777777">
        <w:trPr>
          <w:cantSplit/>
        </w:trPr>
        <w:tc>
          <w:tcPr>
            <w:tcW w:w="567" w:type="dxa"/>
            <w:hideMark/>
          </w:tcPr>
          <w:p w:rsidRPr="00A76F1B" w:rsidR="00A76F1B" w:rsidP="00CB49FF" w:rsidRDefault="00A76F1B" w14:paraId="240CE862" w14:textId="77777777">
            <w:pPr>
              <w:rPr>
                <w:sz w:val="22"/>
                <w:szCs w:val="22"/>
                <w:lang w:val="en-US"/>
              </w:rPr>
            </w:pPr>
            <w:r w:rsidRPr="00A76F1B">
              <w:rPr>
                <w:sz w:val="22"/>
                <w:szCs w:val="22"/>
                <w:lang w:val="en-US"/>
              </w:rPr>
              <w:t>Nr</w:t>
            </w:r>
          </w:p>
        </w:tc>
        <w:tc>
          <w:tcPr>
            <w:tcW w:w="6521" w:type="dxa"/>
            <w:hideMark/>
          </w:tcPr>
          <w:p w:rsidRPr="00A76F1B" w:rsidR="00A76F1B" w:rsidP="00CB49FF" w:rsidRDefault="00A76F1B" w14:paraId="1E3BCCA6" w14:textId="77777777">
            <w:pPr>
              <w:rPr>
                <w:sz w:val="22"/>
                <w:szCs w:val="22"/>
                <w:lang w:val="en-US"/>
              </w:rPr>
            </w:pPr>
            <w:r w:rsidRPr="00A76F1B">
              <w:rPr>
                <w:sz w:val="22"/>
                <w:szCs w:val="22"/>
                <w:lang w:val="en-US"/>
              </w:rPr>
              <w:t>Vraag</w:t>
            </w:r>
          </w:p>
        </w:tc>
        <w:tc>
          <w:tcPr>
            <w:tcW w:w="850" w:type="dxa"/>
            <w:hideMark/>
          </w:tcPr>
          <w:p w:rsidRPr="00A76F1B" w:rsidR="00A76F1B" w:rsidP="00CB49FF" w:rsidRDefault="00A76F1B" w14:paraId="7726B5FF" w14:textId="77777777">
            <w:pPr>
              <w:rPr>
                <w:sz w:val="22"/>
                <w:szCs w:val="22"/>
                <w:lang w:val="en-US"/>
              </w:rPr>
            </w:pPr>
            <w:r w:rsidRPr="00A76F1B">
              <w:rPr>
                <w:sz w:val="22"/>
                <w:szCs w:val="22"/>
                <w:lang w:val="en-US"/>
              </w:rPr>
              <w:t>Bijlage</w:t>
            </w:r>
          </w:p>
        </w:tc>
        <w:tc>
          <w:tcPr>
            <w:tcW w:w="992" w:type="dxa"/>
            <w:hideMark/>
          </w:tcPr>
          <w:p w:rsidRPr="00A76F1B" w:rsidR="00A76F1B" w:rsidP="00CB49FF" w:rsidRDefault="00A76F1B" w14:paraId="2320F299" w14:textId="77777777">
            <w:pPr>
              <w:rPr>
                <w:sz w:val="22"/>
                <w:szCs w:val="22"/>
                <w:lang w:val="en-US"/>
              </w:rPr>
            </w:pPr>
            <w:r w:rsidRPr="00A76F1B">
              <w:rPr>
                <w:sz w:val="22"/>
                <w:szCs w:val="22"/>
                <w:lang w:val="en-US"/>
              </w:rPr>
              <w:t>Blz. (van)</w:t>
            </w:r>
          </w:p>
        </w:tc>
        <w:tc>
          <w:tcPr>
            <w:tcW w:w="567" w:type="dxa"/>
            <w:hideMark/>
          </w:tcPr>
          <w:p w:rsidRPr="00A76F1B" w:rsidR="00A76F1B" w:rsidP="00CB49FF" w:rsidRDefault="00A76F1B" w14:paraId="42078DE8" w14:textId="77777777">
            <w:pPr>
              <w:rPr>
                <w:sz w:val="22"/>
                <w:szCs w:val="22"/>
                <w:lang w:val="en-US"/>
              </w:rPr>
            </w:pPr>
            <w:r w:rsidRPr="00A76F1B">
              <w:rPr>
                <w:sz w:val="22"/>
                <w:szCs w:val="22"/>
                <w:lang w:val="en-US"/>
              </w:rPr>
              <w:t>t/m</w:t>
            </w:r>
          </w:p>
        </w:tc>
      </w:tr>
      <w:tr w:rsidRPr="00A76F1B" w:rsidR="00A76F1B" w14:paraId="2B4BE1B7" w14:textId="77777777">
        <w:tc>
          <w:tcPr>
            <w:tcW w:w="567" w:type="dxa"/>
            <w:hideMark/>
          </w:tcPr>
          <w:p w:rsidRPr="00A76F1B" w:rsidR="00A76F1B" w:rsidP="00CB49FF" w:rsidRDefault="00A76F1B" w14:paraId="290F8680" w14:textId="77777777">
            <w:pPr>
              <w:rPr>
                <w:sz w:val="22"/>
                <w:szCs w:val="22"/>
                <w:lang w:val="en-US"/>
              </w:rPr>
            </w:pPr>
            <w:r w:rsidRPr="00A76F1B">
              <w:rPr>
                <w:sz w:val="22"/>
                <w:szCs w:val="22"/>
                <w:lang w:val="en-US"/>
              </w:rPr>
              <w:t>1</w:t>
            </w:r>
          </w:p>
        </w:tc>
        <w:tc>
          <w:tcPr>
            <w:tcW w:w="6521" w:type="dxa"/>
            <w:hideMark/>
          </w:tcPr>
          <w:p w:rsidRPr="005D1EBE" w:rsidR="00A76F1B" w:rsidP="00CB49FF" w:rsidRDefault="00A76F1B" w14:paraId="53A79299" w14:textId="3F71BDD1">
            <w:pPr>
              <w:rPr>
                <w:sz w:val="22"/>
                <w:szCs w:val="22"/>
              </w:rPr>
            </w:pPr>
            <w:r w:rsidRPr="00A76F1B">
              <w:rPr>
                <w:sz w:val="22"/>
                <w:szCs w:val="22"/>
              </w:rPr>
              <w:t xml:space="preserve">Kunt u toelichten welk deel van de ophoging van </w:t>
            </w:r>
            <w:r w:rsidRPr="005D1EBE" w:rsidR="005D1EBE">
              <w:rPr>
                <w:sz w:val="22"/>
                <w:szCs w:val="22"/>
              </w:rPr>
              <w:t>€</w:t>
            </w:r>
            <w:r w:rsidRPr="00A76F1B">
              <w:rPr>
                <w:sz w:val="22"/>
                <w:szCs w:val="22"/>
              </w:rPr>
              <w:t xml:space="preserve">11,3 mln voor het Openbaar Ministerie samenhangt met versterking van de </w:t>
            </w:r>
            <w:r w:rsidR="00C35C62">
              <w:rPr>
                <w:sz w:val="22"/>
                <w:szCs w:val="22"/>
              </w:rPr>
              <w:t>i</w:t>
            </w:r>
            <w:r w:rsidRPr="00A76F1B">
              <w:rPr>
                <w:sz w:val="22"/>
                <w:szCs w:val="22"/>
              </w:rPr>
              <w:t xml:space="preserve">nformatievoorziening? </w:t>
            </w:r>
            <w:r w:rsidRPr="005D1EBE">
              <w:rPr>
                <w:sz w:val="22"/>
                <w:szCs w:val="22"/>
              </w:rPr>
              <w:t>[</w:t>
            </w:r>
            <w:r w:rsidR="00F62AE2">
              <w:rPr>
                <w:sz w:val="22"/>
                <w:szCs w:val="22"/>
              </w:rPr>
              <w:t xml:space="preserve">Kamerstuk </w:t>
            </w:r>
            <w:r w:rsidRPr="005D1EBE">
              <w:rPr>
                <w:sz w:val="22"/>
                <w:szCs w:val="22"/>
              </w:rPr>
              <w:t>36945-VI 36945-VI-4</w:t>
            </w:r>
            <w:r w:rsidR="00F62AE2">
              <w:rPr>
                <w:sz w:val="22"/>
                <w:szCs w:val="22"/>
              </w:rPr>
              <w:t xml:space="preserve">, </w:t>
            </w:r>
            <w:r w:rsidRPr="005D1EBE">
              <w:rPr>
                <w:sz w:val="22"/>
                <w:szCs w:val="22"/>
              </w:rPr>
              <w:t>Memorie van toelichting, artikel 33]</w:t>
            </w:r>
          </w:p>
        </w:tc>
        <w:tc>
          <w:tcPr>
            <w:tcW w:w="850" w:type="dxa"/>
          </w:tcPr>
          <w:p w:rsidRPr="005D1EBE" w:rsidR="00A76F1B" w:rsidP="00CB49FF" w:rsidRDefault="00A76F1B" w14:paraId="5EAFD6F7" w14:textId="77777777">
            <w:pPr>
              <w:rPr>
                <w:sz w:val="22"/>
                <w:szCs w:val="22"/>
              </w:rPr>
            </w:pPr>
          </w:p>
        </w:tc>
        <w:tc>
          <w:tcPr>
            <w:tcW w:w="992" w:type="dxa"/>
          </w:tcPr>
          <w:p w:rsidRPr="005D1EBE" w:rsidR="00A76F1B" w:rsidP="00CB49FF" w:rsidRDefault="00F62AE2" w14:paraId="1AD6A457" w14:textId="14C5F2F6">
            <w:pPr>
              <w:rPr>
                <w:sz w:val="22"/>
                <w:szCs w:val="22"/>
              </w:rPr>
            </w:pPr>
            <w:r>
              <w:rPr>
                <w:sz w:val="22"/>
                <w:szCs w:val="22"/>
              </w:rPr>
              <w:t>6</w:t>
            </w:r>
          </w:p>
        </w:tc>
        <w:tc>
          <w:tcPr>
            <w:tcW w:w="567" w:type="dxa"/>
            <w:hideMark/>
          </w:tcPr>
          <w:p w:rsidRPr="005D1EBE" w:rsidR="00A76F1B" w:rsidP="00CB49FF" w:rsidRDefault="00A76F1B" w14:paraId="376B5295" w14:textId="77777777">
            <w:pPr>
              <w:rPr>
                <w:sz w:val="22"/>
                <w:szCs w:val="22"/>
              </w:rPr>
            </w:pPr>
            <w:r w:rsidRPr="005D1EBE">
              <w:rPr>
                <w:sz w:val="22"/>
                <w:szCs w:val="22"/>
              </w:rPr>
              <w:t xml:space="preserve"> </w:t>
            </w:r>
          </w:p>
        </w:tc>
      </w:tr>
      <w:tr w:rsidRPr="00A76F1B" w:rsidR="00A76F1B" w14:paraId="487CD197" w14:textId="77777777">
        <w:tc>
          <w:tcPr>
            <w:tcW w:w="567" w:type="dxa"/>
            <w:hideMark/>
          </w:tcPr>
          <w:p w:rsidRPr="00A76F1B" w:rsidR="00A76F1B" w:rsidP="00CB49FF" w:rsidRDefault="00A76F1B" w14:paraId="191EFD2E" w14:textId="77777777">
            <w:pPr>
              <w:rPr>
                <w:sz w:val="22"/>
                <w:szCs w:val="22"/>
                <w:lang w:val="en-US"/>
              </w:rPr>
            </w:pPr>
            <w:r w:rsidRPr="00A76F1B">
              <w:rPr>
                <w:sz w:val="22"/>
                <w:szCs w:val="22"/>
                <w:lang w:val="en-US"/>
              </w:rPr>
              <w:t>2</w:t>
            </w:r>
          </w:p>
        </w:tc>
        <w:tc>
          <w:tcPr>
            <w:tcW w:w="6521" w:type="dxa"/>
            <w:hideMark/>
          </w:tcPr>
          <w:p w:rsidRPr="00A76F1B" w:rsidR="00A76F1B" w:rsidP="00CB49FF" w:rsidRDefault="00A76F1B" w14:paraId="54E37D11" w14:textId="2D24FFE2">
            <w:pPr>
              <w:rPr>
                <w:sz w:val="22"/>
                <w:szCs w:val="22"/>
                <w:lang w:val="en-US"/>
              </w:rPr>
            </w:pPr>
            <w:r w:rsidRPr="00A76F1B">
              <w:rPr>
                <w:sz w:val="22"/>
                <w:szCs w:val="22"/>
              </w:rPr>
              <w:t xml:space="preserve">Bij het Openbaar Ministerie zijn </w:t>
            </w:r>
            <w:r w:rsidR="00D564FA">
              <w:rPr>
                <w:sz w:val="22"/>
                <w:szCs w:val="22"/>
              </w:rPr>
              <w:t xml:space="preserve">de </w:t>
            </w:r>
            <w:r w:rsidRPr="00A76F1B">
              <w:rPr>
                <w:sz w:val="22"/>
                <w:szCs w:val="22"/>
              </w:rPr>
              <w:t xml:space="preserve">verplichtingen opgehoogd met </w:t>
            </w:r>
            <w:r w:rsidRPr="005D1EBE" w:rsidR="005D1EBE">
              <w:rPr>
                <w:sz w:val="22"/>
                <w:szCs w:val="22"/>
              </w:rPr>
              <w:t>€</w:t>
            </w:r>
            <w:r w:rsidRPr="00A76F1B">
              <w:rPr>
                <w:sz w:val="22"/>
                <w:szCs w:val="22"/>
              </w:rPr>
              <w:t xml:space="preserve">41,6 mln door correctieboekingen na accountantscontrole, waarbij verplichtingen niet waren vastgelegd in de verplichtingenadministratie. Kunt u aangeven of hieronder ook ICT- of informatievoorzieningsverplichtingen vielen? </w:t>
            </w:r>
            <w:r w:rsidRPr="00A76F1B">
              <w:rPr>
                <w:sz w:val="22"/>
                <w:szCs w:val="22"/>
                <w:lang w:val="en-US"/>
              </w:rPr>
              <w:t>[</w:t>
            </w:r>
            <w:r w:rsidR="00F62AE2">
              <w:rPr>
                <w:sz w:val="22"/>
                <w:szCs w:val="22"/>
              </w:rPr>
              <w:t xml:space="preserve">Kamerstuk </w:t>
            </w:r>
            <w:r w:rsidRPr="00A76F1B">
              <w:rPr>
                <w:sz w:val="22"/>
                <w:szCs w:val="22"/>
                <w:lang w:val="en-US"/>
              </w:rPr>
              <w:t>36945-VI 36945-VI-4</w:t>
            </w:r>
            <w:r w:rsidR="00F62AE2">
              <w:rPr>
                <w:sz w:val="22"/>
                <w:szCs w:val="22"/>
                <w:lang w:val="en-US"/>
              </w:rPr>
              <w:t xml:space="preserve">, </w:t>
            </w:r>
            <w:r w:rsidRPr="00A76F1B">
              <w:rPr>
                <w:sz w:val="22"/>
                <w:szCs w:val="22"/>
                <w:lang w:val="en-US"/>
              </w:rPr>
              <w:t>Memorie van toelichting, artikel 33]</w:t>
            </w:r>
          </w:p>
        </w:tc>
        <w:tc>
          <w:tcPr>
            <w:tcW w:w="850" w:type="dxa"/>
          </w:tcPr>
          <w:p w:rsidRPr="00A76F1B" w:rsidR="00A76F1B" w:rsidP="00CB49FF" w:rsidRDefault="00A76F1B" w14:paraId="3641C739" w14:textId="77777777">
            <w:pPr>
              <w:rPr>
                <w:sz w:val="22"/>
                <w:szCs w:val="22"/>
                <w:lang w:val="en-US"/>
              </w:rPr>
            </w:pPr>
          </w:p>
        </w:tc>
        <w:tc>
          <w:tcPr>
            <w:tcW w:w="992" w:type="dxa"/>
          </w:tcPr>
          <w:p w:rsidRPr="00A76F1B" w:rsidR="00A76F1B" w:rsidP="00CB49FF" w:rsidRDefault="00F62AE2" w14:paraId="1484AB94" w14:textId="09068F4D">
            <w:pPr>
              <w:rPr>
                <w:sz w:val="22"/>
                <w:szCs w:val="22"/>
                <w:lang w:val="en-US"/>
              </w:rPr>
            </w:pPr>
            <w:r>
              <w:rPr>
                <w:sz w:val="22"/>
                <w:szCs w:val="22"/>
                <w:lang w:val="en-US"/>
              </w:rPr>
              <w:t>6</w:t>
            </w:r>
          </w:p>
        </w:tc>
        <w:tc>
          <w:tcPr>
            <w:tcW w:w="567" w:type="dxa"/>
            <w:hideMark/>
          </w:tcPr>
          <w:p w:rsidRPr="00A76F1B" w:rsidR="00A76F1B" w:rsidP="00CB49FF" w:rsidRDefault="00A76F1B" w14:paraId="40B70663" w14:textId="77777777">
            <w:pPr>
              <w:rPr>
                <w:sz w:val="22"/>
                <w:szCs w:val="22"/>
                <w:lang w:val="en-US"/>
              </w:rPr>
            </w:pPr>
            <w:r w:rsidRPr="00A76F1B">
              <w:rPr>
                <w:sz w:val="22"/>
                <w:szCs w:val="22"/>
                <w:lang w:val="en-US"/>
              </w:rPr>
              <w:t xml:space="preserve"> </w:t>
            </w:r>
          </w:p>
        </w:tc>
      </w:tr>
      <w:tr w:rsidRPr="00A76F1B" w:rsidR="00A76F1B" w14:paraId="40A45898" w14:textId="77777777">
        <w:tc>
          <w:tcPr>
            <w:tcW w:w="567" w:type="dxa"/>
            <w:hideMark/>
          </w:tcPr>
          <w:p w:rsidRPr="00A76F1B" w:rsidR="00A76F1B" w:rsidP="00CB49FF" w:rsidRDefault="00A76F1B" w14:paraId="77816E96" w14:textId="77777777">
            <w:pPr>
              <w:rPr>
                <w:sz w:val="22"/>
                <w:szCs w:val="22"/>
                <w:lang w:val="en-US"/>
              </w:rPr>
            </w:pPr>
            <w:r w:rsidRPr="00A76F1B">
              <w:rPr>
                <w:sz w:val="22"/>
                <w:szCs w:val="22"/>
                <w:lang w:val="en-US"/>
              </w:rPr>
              <w:t>3</w:t>
            </w:r>
          </w:p>
        </w:tc>
        <w:tc>
          <w:tcPr>
            <w:tcW w:w="6521" w:type="dxa"/>
            <w:hideMark/>
          </w:tcPr>
          <w:p w:rsidRPr="005D1EBE" w:rsidR="00A76F1B" w:rsidP="00CB49FF" w:rsidRDefault="00A76F1B" w14:paraId="3B7C5D70" w14:textId="0C9E437D">
            <w:pPr>
              <w:rPr>
                <w:sz w:val="22"/>
                <w:szCs w:val="22"/>
              </w:rPr>
            </w:pPr>
            <w:r w:rsidRPr="00A76F1B">
              <w:rPr>
                <w:sz w:val="22"/>
                <w:szCs w:val="22"/>
              </w:rPr>
              <w:t>Kunt u toelichten welke meerjarige opdracht tot en met 2027 is verstrekt voor</w:t>
            </w:r>
            <w:r w:rsidR="007827E9">
              <w:rPr>
                <w:sz w:val="22"/>
                <w:szCs w:val="22"/>
              </w:rPr>
              <w:t xml:space="preserve"> de</w:t>
            </w:r>
            <w:r w:rsidRPr="00A76F1B">
              <w:rPr>
                <w:sz w:val="22"/>
                <w:szCs w:val="22"/>
              </w:rPr>
              <w:t xml:space="preserve"> implementatie van de AI-verordening, inclusief opdrachtnemer, looptijd, doel, mijlpalen en </w:t>
            </w:r>
            <w:r w:rsidR="000F7334">
              <w:rPr>
                <w:sz w:val="22"/>
                <w:szCs w:val="22"/>
              </w:rPr>
              <w:t xml:space="preserve">de </w:t>
            </w:r>
            <w:r w:rsidRPr="00A76F1B">
              <w:rPr>
                <w:sz w:val="22"/>
                <w:szCs w:val="22"/>
              </w:rPr>
              <w:t xml:space="preserve">besteding van de </w:t>
            </w:r>
            <w:r w:rsidRPr="005D1EBE" w:rsidR="005D1EBE">
              <w:rPr>
                <w:sz w:val="22"/>
                <w:szCs w:val="22"/>
              </w:rPr>
              <w:t>€</w:t>
            </w:r>
            <w:r w:rsidRPr="00A76F1B">
              <w:rPr>
                <w:sz w:val="22"/>
                <w:szCs w:val="22"/>
              </w:rPr>
              <w:t xml:space="preserve">5 mln verplichtingen in 2025? </w:t>
            </w:r>
            <w:r w:rsidRPr="005D1EBE">
              <w:rPr>
                <w:sz w:val="22"/>
                <w:szCs w:val="22"/>
              </w:rPr>
              <w:t>[</w:t>
            </w:r>
            <w:r w:rsidR="00F62AE2">
              <w:rPr>
                <w:sz w:val="22"/>
                <w:szCs w:val="22"/>
              </w:rPr>
              <w:t xml:space="preserve">Kamerstuk, </w:t>
            </w:r>
            <w:r w:rsidRPr="005D1EBE">
              <w:rPr>
                <w:sz w:val="22"/>
                <w:szCs w:val="22"/>
              </w:rPr>
              <w:t>36945-VI 36945-VI-4</w:t>
            </w:r>
            <w:r w:rsidR="00F62AE2">
              <w:rPr>
                <w:sz w:val="22"/>
                <w:szCs w:val="22"/>
              </w:rPr>
              <w:t xml:space="preserve">, </w:t>
            </w:r>
            <w:r w:rsidRPr="005D1EBE">
              <w:rPr>
                <w:sz w:val="22"/>
                <w:szCs w:val="22"/>
              </w:rPr>
              <w:t>Memorie van toelichting</w:t>
            </w:r>
            <w:r w:rsidR="00F62AE2">
              <w:rPr>
                <w:sz w:val="22"/>
                <w:szCs w:val="22"/>
              </w:rPr>
              <w:t xml:space="preserve">, </w:t>
            </w:r>
            <w:r w:rsidRPr="005D1EBE">
              <w:rPr>
                <w:sz w:val="22"/>
                <w:szCs w:val="22"/>
              </w:rPr>
              <w:t>artikel 34]</w:t>
            </w:r>
          </w:p>
        </w:tc>
        <w:tc>
          <w:tcPr>
            <w:tcW w:w="850" w:type="dxa"/>
          </w:tcPr>
          <w:p w:rsidRPr="005D1EBE" w:rsidR="00A76F1B" w:rsidP="00CB49FF" w:rsidRDefault="00A76F1B" w14:paraId="2D196FB9" w14:textId="77777777">
            <w:pPr>
              <w:rPr>
                <w:sz w:val="22"/>
                <w:szCs w:val="22"/>
              </w:rPr>
            </w:pPr>
          </w:p>
        </w:tc>
        <w:tc>
          <w:tcPr>
            <w:tcW w:w="992" w:type="dxa"/>
          </w:tcPr>
          <w:p w:rsidRPr="005D1EBE" w:rsidR="00A76F1B" w:rsidP="00CB49FF" w:rsidRDefault="00F62AE2" w14:paraId="43DFE479" w14:textId="5BB43ED5">
            <w:pPr>
              <w:rPr>
                <w:sz w:val="22"/>
                <w:szCs w:val="22"/>
              </w:rPr>
            </w:pPr>
            <w:r>
              <w:rPr>
                <w:sz w:val="22"/>
                <w:szCs w:val="22"/>
              </w:rPr>
              <w:t>8</w:t>
            </w:r>
          </w:p>
        </w:tc>
        <w:tc>
          <w:tcPr>
            <w:tcW w:w="567" w:type="dxa"/>
            <w:hideMark/>
          </w:tcPr>
          <w:p w:rsidRPr="005D1EBE" w:rsidR="00A76F1B" w:rsidP="00CB49FF" w:rsidRDefault="00A76F1B" w14:paraId="7F4CCEBE" w14:textId="77777777">
            <w:pPr>
              <w:rPr>
                <w:sz w:val="22"/>
                <w:szCs w:val="22"/>
              </w:rPr>
            </w:pPr>
            <w:r w:rsidRPr="005D1EBE">
              <w:rPr>
                <w:sz w:val="22"/>
                <w:szCs w:val="22"/>
              </w:rPr>
              <w:t xml:space="preserve"> </w:t>
            </w:r>
          </w:p>
        </w:tc>
      </w:tr>
      <w:tr w:rsidRPr="00A76F1B" w:rsidR="00A76F1B" w14:paraId="6B60C283" w14:textId="77777777">
        <w:tc>
          <w:tcPr>
            <w:tcW w:w="567" w:type="dxa"/>
            <w:hideMark/>
          </w:tcPr>
          <w:p w:rsidRPr="00A76F1B" w:rsidR="00A76F1B" w:rsidP="00CB49FF" w:rsidRDefault="00A76F1B" w14:paraId="7BE78593" w14:textId="77777777">
            <w:pPr>
              <w:rPr>
                <w:sz w:val="22"/>
                <w:szCs w:val="22"/>
                <w:lang w:val="en-US"/>
              </w:rPr>
            </w:pPr>
            <w:r w:rsidRPr="00A76F1B">
              <w:rPr>
                <w:sz w:val="22"/>
                <w:szCs w:val="22"/>
                <w:lang w:val="en-US"/>
              </w:rPr>
              <w:t>4</w:t>
            </w:r>
          </w:p>
        </w:tc>
        <w:tc>
          <w:tcPr>
            <w:tcW w:w="6521" w:type="dxa"/>
            <w:hideMark/>
          </w:tcPr>
          <w:p w:rsidRPr="00A76F1B" w:rsidR="00A76F1B" w:rsidP="00CB49FF" w:rsidRDefault="00A76F1B" w14:paraId="7BFC47BE" w14:textId="26D747F6">
            <w:pPr>
              <w:rPr>
                <w:sz w:val="22"/>
                <w:szCs w:val="22"/>
                <w:lang w:val="en-US"/>
              </w:rPr>
            </w:pPr>
            <w:r w:rsidRPr="00A76F1B">
              <w:rPr>
                <w:sz w:val="22"/>
                <w:szCs w:val="22"/>
              </w:rPr>
              <w:t xml:space="preserve">Waarom zijn de PNR-middelen in 2025 niet of niet volledig besteed, en welke activiteiten of systemen zijn daardoor vertraagd? </w:t>
            </w:r>
            <w:r w:rsidRPr="00A76F1B">
              <w:rPr>
                <w:sz w:val="22"/>
                <w:szCs w:val="22"/>
                <w:lang w:val="en-US"/>
              </w:rPr>
              <w:t>[</w:t>
            </w:r>
            <w:r w:rsidR="00F62AE2">
              <w:rPr>
                <w:sz w:val="22"/>
                <w:szCs w:val="22"/>
              </w:rPr>
              <w:t xml:space="preserve">Kamerstuk, </w:t>
            </w:r>
            <w:r w:rsidRPr="00A76F1B">
              <w:rPr>
                <w:sz w:val="22"/>
                <w:szCs w:val="22"/>
                <w:lang w:val="en-US"/>
              </w:rPr>
              <w:t>36945-VI 36945-VI-4</w:t>
            </w:r>
            <w:r w:rsidR="00F62AE2">
              <w:rPr>
                <w:sz w:val="22"/>
                <w:szCs w:val="22"/>
                <w:lang w:val="en-US"/>
              </w:rPr>
              <w:t xml:space="preserve">, </w:t>
            </w:r>
            <w:r w:rsidRPr="00A76F1B">
              <w:rPr>
                <w:sz w:val="22"/>
                <w:szCs w:val="22"/>
                <w:lang w:val="en-US"/>
              </w:rPr>
              <w:t>Memorie van toelichting, artikel 36]</w:t>
            </w:r>
          </w:p>
        </w:tc>
        <w:tc>
          <w:tcPr>
            <w:tcW w:w="850" w:type="dxa"/>
          </w:tcPr>
          <w:p w:rsidRPr="00A76F1B" w:rsidR="00A76F1B" w:rsidP="00CB49FF" w:rsidRDefault="00A76F1B" w14:paraId="1859413B" w14:textId="77777777">
            <w:pPr>
              <w:rPr>
                <w:sz w:val="22"/>
                <w:szCs w:val="22"/>
                <w:lang w:val="en-US"/>
              </w:rPr>
            </w:pPr>
          </w:p>
        </w:tc>
        <w:tc>
          <w:tcPr>
            <w:tcW w:w="992" w:type="dxa"/>
          </w:tcPr>
          <w:p w:rsidRPr="00A76F1B" w:rsidR="00A76F1B" w:rsidP="00CB49FF" w:rsidRDefault="00F62AE2" w14:paraId="33283BFE" w14:textId="2CDB649F">
            <w:pPr>
              <w:rPr>
                <w:sz w:val="22"/>
                <w:szCs w:val="22"/>
                <w:lang w:val="en-US"/>
              </w:rPr>
            </w:pPr>
            <w:r>
              <w:rPr>
                <w:sz w:val="22"/>
                <w:szCs w:val="22"/>
                <w:lang w:val="en-US"/>
              </w:rPr>
              <w:t>9</w:t>
            </w:r>
          </w:p>
        </w:tc>
        <w:tc>
          <w:tcPr>
            <w:tcW w:w="567" w:type="dxa"/>
            <w:hideMark/>
          </w:tcPr>
          <w:p w:rsidRPr="00A76F1B" w:rsidR="00A76F1B" w:rsidP="00CB49FF" w:rsidRDefault="00A76F1B" w14:paraId="299244A9" w14:textId="77777777">
            <w:pPr>
              <w:rPr>
                <w:sz w:val="22"/>
                <w:szCs w:val="22"/>
                <w:lang w:val="en-US"/>
              </w:rPr>
            </w:pPr>
            <w:r w:rsidRPr="00A76F1B">
              <w:rPr>
                <w:sz w:val="22"/>
                <w:szCs w:val="22"/>
                <w:lang w:val="en-US"/>
              </w:rPr>
              <w:t xml:space="preserve"> </w:t>
            </w:r>
          </w:p>
        </w:tc>
      </w:tr>
      <w:tr w:rsidRPr="00A76F1B" w:rsidR="00A76F1B" w14:paraId="178657FC" w14:textId="77777777">
        <w:tc>
          <w:tcPr>
            <w:tcW w:w="567" w:type="dxa"/>
            <w:hideMark/>
          </w:tcPr>
          <w:p w:rsidRPr="00A76F1B" w:rsidR="00A76F1B" w:rsidP="00CB49FF" w:rsidRDefault="00A76F1B" w14:paraId="7A13017D" w14:textId="77777777">
            <w:pPr>
              <w:rPr>
                <w:sz w:val="22"/>
                <w:szCs w:val="22"/>
                <w:lang w:val="en-US"/>
              </w:rPr>
            </w:pPr>
            <w:r w:rsidRPr="00A76F1B">
              <w:rPr>
                <w:sz w:val="22"/>
                <w:szCs w:val="22"/>
                <w:lang w:val="en-US"/>
              </w:rPr>
              <w:t>5</w:t>
            </w:r>
          </w:p>
        </w:tc>
        <w:tc>
          <w:tcPr>
            <w:tcW w:w="6521" w:type="dxa"/>
            <w:hideMark/>
          </w:tcPr>
          <w:p w:rsidRPr="00A76F1B" w:rsidR="00A76F1B" w:rsidP="00CB49FF" w:rsidRDefault="00A76F1B" w14:paraId="462D19D0" w14:textId="5D118657">
            <w:pPr>
              <w:rPr>
                <w:sz w:val="22"/>
                <w:szCs w:val="22"/>
              </w:rPr>
            </w:pPr>
            <w:r w:rsidRPr="00A76F1B">
              <w:rPr>
                <w:sz w:val="22"/>
                <w:szCs w:val="22"/>
              </w:rPr>
              <w:t xml:space="preserve">Kunt u voor de Justitiële ICT Organisatie toelichten waarom de totale baten </w:t>
            </w:r>
            <w:r w:rsidRPr="005D1EBE" w:rsidR="005D1EBE">
              <w:rPr>
                <w:sz w:val="22"/>
                <w:szCs w:val="22"/>
              </w:rPr>
              <w:t>€</w:t>
            </w:r>
            <w:r w:rsidRPr="00A76F1B">
              <w:rPr>
                <w:sz w:val="22"/>
                <w:szCs w:val="22"/>
              </w:rPr>
              <w:t xml:space="preserve">9,641 mln hoger zijn dan totaal geraamd, terwijl de totale lasten </w:t>
            </w:r>
            <w:r w:rsidRPr="005D1EBE" w:rsidR="005D1EBE">
              <w:rPr>
                <w:sz w:val="22"/>
                <w:szCs w:val="22"/>
              </w:rPr>
              <w:lastRenderedPageBreak/>
              <w:t>€</w:t>
            </w:r>
            <w:r w:rsidRPr="00A76F1B">
              <w:rPr>
                <w:sz w:val="22"/>
                <w:szCs w:val="22"/>
              </w:rPr>
              <w:t>1,749 mln lager zijn dan geraamd? [</w:t>
            </w:r>
            <w:r w:rsidR="00F924AB">
              <w:rPr>
                <w:sz w:val="22"/>
                <w:szCs w:val="22"/>
              </w:rPr>
              <w:t xml:space="preserve">Kamerstuk </w:t>
            </w:r>
            <w:r w:rsidRPr="00A76F1B">
              <w:rPr>
                <w:sz w:val="22"/>
                <w:szCs w:val="22"/>
              </w:rPr>
              <w:t>36945-VI 36945-VI-3</w:t>
            </w:r>
            <w:r w:rsidR="00F924AB">
              <w:rPr>
                <w:sz w:val="22"/>
                <w:szCs w:val="22"/>
              </w:rPr>
              <w:t xml:space="preserve">, </w:t>
            </w:r>
            <w:r w:rsidRPr="00A76F1B">
              <w:rPr>
                <w:sz w:val="22"/>
                <w:szCs w:val="22"/>
              </w:rPr>
              <w:t>Voorstel van wet</w:t>
            </w:r>
            <w:r w:rsidR="00F62AE2">
              <w:rPr>
                <w:sz w:val="22"/>
                <w:szCs w:val="22"/>
              </w:rPr>
              <w:t>,</w:t>
            </w:r>
            <w:r w:rsidRPr="00A76F1B">
              <w:rPr>
                <w:sz w:val="22"/>
                <w:szCs w:val="22"/>
              </w:rPr>
              <w:t xml:space="preserve"> agentschap Justitiële ICT Organisatie]</w:t>
            </w:r>
          </w:p>
        </w:tc>
        <w:tc>
          <w:tcPr>
            <w:tcW w:w="850" w:type="dxa"/>
          </w:tcPr>
          <w:p w:rsidRPr="00A76F1B" w:rsidR="00A76F1B" w:rsidP="00CB49FF" w:rsidRDefault="00A76F1B" w14:paraId="4B440EB6" w14:textId="77777777">
            <w:pPr>
              <w:rPr>
                <w:sz w:val="22"/>
                <w:szCs w:val="22"/>
              </w:rPr>
            </w:pPr>
          </w:p>
        </w:tc>
        <w:tc>
          <w:tcPr>
            <w:tcW w:w="992" w:type="dxa"/>
          </w:tcPr>
          <w:p w:rsidRPr="00A76F1B" w:rsidR="00A76F1B" w:rsidP="00CB49FF" w:rsidRDefault="00F62AE2" w14:paraId="0CF54745" w14:textId="77AFE92C">
            <w:pPr>
              <w:rPr>
                <w:sz w:val="22"/>
                <w:szCs w:val="22"/>
              </w:rPr>
            </w:pPr>
            <w:r>
              <w:rPr>
                <w:sz w:val="22"/>
                <w:szCs w:val="22"/>
              </w:rPr>
              <w:t>5</w:t>
            </w:r>
          </w:p>
        </w:tc>
        <w:tc>
          <w:tcPr>
            <w:tcW w:w="567" w:type="dxa"/>
            <w:hideMark/>
          </w:tcPr>
          <w:p w:rsidRPr="00A76F1B" w:rsidR="00A76F1B" w:rsidP="00CB49FF" w:rsidRDefault="00A76F1B" w14:paraId="38BBCBCD" w14:textId="77777777">
            <w:pPr>
              <w:rPr>
                <w:sz w:val="22"/>
                <w:szCs w:val="22"/>
              </w:rPr>
            </w:pPr>
            <w:r w:rsidRPr="00A76F1B">
              <w:rPr>
                <w:sz w:val="22"/>
                <w:szCs w:val="22"/>
              </w:rPr>
              <w:t xml:space="preserve"> </w:t>
            </w:r>
          </w:p>
        </w:tc>
      </w:tr>
      <w:tr w:rsidRPr="00A76F1B" w:rsidR="00A76F1B" w14:paraId="62C8C6E1" w14:textId="77777777">
        <w:tc>
          <w:tcPr>
            <w:tcW w:w="567" w:type="dxa"/>
            <w:hideMark/>
          </w:tcPr>
          <w:p w:rsidRPr="00A76F1B" w:rsidR="00A76F1B" w:rsidP="00CB49FF" w:rsidRDefault="00A76F1B" w14:paraId="17EA103A" w14:textId="77777777">
            <w:pPr>
              <w:rPr>
                <w:sz w:val="22"/>
                <w:szCs w:val="22"/>
                <w:lang w:val="en-US"/>
              </w:rPr>
            </w:pPr>
            <w:r w:rsidRPr="00A76F1B">
              <w:rPr>
                <w:sz w:val="22"/>
                <w:szCs w:val="22"/>
                <w:lang w:val="en-US"/>
              </w:rPr>
              <w:t>6</w:t>
            </w:r>
          </w:p>
        </w:tc>
        <w:tc>
          <w:tcPr>
            <w:tcW w:w="6521" w:type="dxa"/>
            <w:hideMark/>
          </w:tcPr>
          <w:p w:rsidRPr="00A76F1B" w:rsidR="00A76F1B" w:rsidP="00CB49FF" w:rsidRDefault="00A76F1B" w14:paraId="097D44F6" w14:textId="479D3C50">
            <w:pPr>
              <w:rPr>
                <w:sz w:val="22"/>
                <w:szCs w:val="22"/>
              </w:rPr>
            </w:pPr>
            <w:r w:rsidRPr="00A76F1B">
              <w:rPr>
                <w:sz w:val="22"/>
                <w:szCs w:val="22"/>
              </w:rPr>
              <w:t xml:space="preserve">Kunt u toelichten waarom de kapitaalontvangsten bij de Justitiële ICT Organisatie </w:t>
            </w:r>
            <w:r w:rsidRPr="005D1EBE" w:rsidR="005D1EBE">
              <w:rPr>
                <w:sz w:val="22"/>
                <w:szCs w:val="22"/>
              </w:rPr>
              <w:t>€</w:t>
            </w:r>
            <w:r w:rsidRPr="00A76F1B">
              <w:rPr>
                <w:sz w:val="22"/>
                <w:szCs w:val="22"/>
              </w:rPr>
              <w:t xml:space="preserve">19,844 mln lager </w:t>
            </w:r>
            <w:r w:rsidR="000F7334">
              <w:rPr>
                <w:sz w:val="22"/>
                <w:szCs w:val="22"/>
              </w:rPr>
              <w:t xml:space="preserve">zijn </w:t>
            </w:r>
            <w:r w:rsidRPr="00A76F1B">
              <w:rPr>
                <w:sz w:val="22"/>
                <w:szCs w:val="22"/>
              </w:rPr>
              <w:t>en de kapitaaluitgaven</w:t>
            </w:r>
            <w:r w:rsidR="00C171B6">
              <w:rPr>
                <w:sz w:val="22"/>
                <w:szCs w:val="22"/>
              </w:rPr>
              <w:t xml:space="preserve"> </w:t>
            </w:r>
            <w:r w:rsidRPr="005D1EBE" w:rsidR="00C171B6">
              <w:rPr>
                <w:sz w:val="22"/>
                <w:szCs w:val="22"/>
              </w:rPr>
              <w:t>€</w:t>
            </w:r>
            <w:r w:rsidRPr="00A76F1B">
              <w:rPr>
                <w:sz w:val="22"/>
                <w:szCs w:val="22"/>
              </w:rPr>
              <w:t xml:space="preserve">13,242 mln lager zijn dan </w:t>
            </w:r>
            <w:r w:rsidR="000F7334">
              <w:rPr>
                <w:sz w:val="22"/>
                <w:szCs w:val="22"/>
              </w:rPr>
              <w:t>begroot</w:t>
            </w:r>
            <w:r w:rsidRPr="00A76F1B">
              <w:rPr>
                <w:sz w:val="22"/>
                <w:szCs w:val="22"/>
              </w:rPr>
              <w:t>? [</w:t>
            </w:r>
            <w:r w:rsidR="00F924AB">
              <w:rPr>
                <w:sz w:val="22"/>
                <w:szCs w:val="22"/>
              </w:rPr>
              <w:t xml:space="preserve">Kamerstuk </w:t>
            </w:r>
            <w:r w:rsidRPr="00A76F1B">
              <w:rPr>
                <w:sz w:val="22"/>
                <w:szCs w:val="22"/>
              </w:rPr>
              <w:t>36945-VI 36945-VI-3</w:t>
            </w:r>
            <w:r w:rsidR="00F924AB">
              <w:rPr>
                <w:sz w:val="22"/>
                <w:szCs w:val="22"/>
              </w:rPr>
              <w:t xml:space="preserve">, </w:t>
            </w:r>
            <w:r w:rsidRPr="00A76F1B">
              <w:rPr>
                <w:sz w:val="22"/>
                <w:szCs w:val="22"/>
              </w:rPr>
              <w:t>Voorstel van wet, agentschap Justitiële ICT Organisatie]</w:t>
            </w:r>
          </w:p>
        </w:tc>
        <w:tc>
          <w:tcPr>
            <w:tcW w:w="850" w:type="dxa"/>
          </w:tcPr>
          <w:p w:rsidRPr="00A76F1B" w:rsidR="00A76F1B" w:rsidP="00CB49FF" w:rsidRDefault="00A76F1B" w14:paraId="25CB3436" w14:textId="77777777">
            <w:pPr>
              <w:rPr>
                <w:sz w:val="22"/>
                <w:szCs w:val="22"/>
              </w:rPr>
            </w:pPr>
          </w:p>
        </w:tc>
        <w:tc>
          <w:tcPr>
            <w:tcW w:w="992" w:type="dxa"/>
          </w:tcPr>
          <w:p w:rsidRPr="00A76F1B" w:rsidR="00A76F1B" w:rsidP="00CB49FF" w:rsidRDefault="00F62AE2" w14:paraId="7F9EC0D9" w14:textId="32912CC7">
            <w:pPr>
              <w:rPr>
                <w:sz w:val="22"/>
                <w:szCs w:val="22"/>
              </w:rPr>
            </w:pPr>
            <w:r>
              <w:rPr>
                <w:sz w:val="22"/>
                <w:szCs w:val="22"/>
              </w:rPr>
              <w:t>5</w:t>
            </w:r>
          </w:p>
        </w:tc>
        <w:tc>
          <w:tcPr>
            <w:tcW w:w="567" w:type="dxa"/>
            <w:hideMark/>
          </w:tcPr>
          <w:p w:rsidRPr="00A76F1B" w:rsidR="00A76F1B" w:rsidP="00CB49FF" w:rsidRDefault="00A76F1B" w14:paraId="08593EBE" w14:textId="77777777">
            <w:pPr>
              <w:rPr>
                <w:sz w:val="22"/>
                <w:szCs w:val="22"/>
              </w:rPr>
            </w:pPr>
            <w:r w:rsidRPr="00A76F1B">
              <w:rPr>
                <w:sz w:val="22"/>
                <w:szCs w:val="22"/>
              </w:rPr>
              <w:t xml:space="preserve"> </w:t>
            </w:r>
          </w:p>
        </w:tc>
      </w:tr>
      <w:tr w:rsidRPr="00A76F1B" w:rsidR="00A76F1B" w14:paraId="6500A0C2" w14:textId="77777777">
        <w:tc>
          <w:tcPr>
            <w:tcW w:w="567" w:type="dxa"/>
            <w:hideMark/>
          </w:tcPr>
          <w:p w:rsidRPr="00A76F1B" w:rsidR="00A76F1B" w:rsidP="00CB49FF" w:rsidRDefault="00A76F1B" w14:paraId="4B8286FF" w14:textId="77777777">
            <w:pPr>
              <w:rPr>
                <w:sz w:val="22"/>
                <w:szCs w:val="22"/>
                <w:lang w:val="en-US"/>
              </w:rPr>
            </w:pPr>
            <w:r w:rsidRPr="00A76F1B">
              <w:rPr>
                <w:sz w:val="22"/>
                <w:szCs w:val="22"/>
                <w:lang w:val="en-US"/>
              </w:rPr>
              <w:t>7</w:t>
            </w:r>
          </w:p>
        </w:tc>
        <w:tc>
          <w:tcPr>
            <w:tcW w:w="6521" w:type="dxa"/>
            <w:hideMark/>
          </w:tcPr>
          <w:p w:rsidRPr="00A76F1B" w:rsidR="00A76F1B" w:rsidP="00CB49FF" w:rsidRDefault="00A76F1B" w14:paraId="6981B5A2" w14:textId="65B12FE5">
            <w:pPr>
              <w:rPr>
                <w:sz w:val="22"/>
                <w:szCs w:val="22"/>
              </w:rPr>
            </w:pPr>
            <w:r w:rsidRPr="00A76F1B">
              <w:rPr>
                <w:sz w:val="22"/>
                <w:szCs w:val="22"/>
              </w:rPr>
              <w:t xml:space="preserve">Kunt u voor het CJIB toelichten of de lagere totale baten van </w:t>
            </w:r>
            <w:r w:rsidRPr="005D1EBE" w:rsidR="005D1EBE">
              <w:rPr>
                <w:sz w:val="22"/>
                <w:szCs w:val="22"/>
              </w:rPr>
              <w:t>€</w:t>
            </w:r>
            <w:r w:rsidRPr="00A76F1B">
              <w:rPr>
                <w:sz w:val="22"/>
                <w:szCs w:val="22"/>
              </w:rPr>
              <w:t xml:space="preserve">29,898 mln en lagere totale lasten van </w:t>
            </w:r>
            <w:r w:rsidRPr="005D1EBE" w:rsidR="005D1EBE">
              <w:rPr>
                <w:sz w:val="22"/>
                <w:szCs w:val="22"/>
              </w:rPr>
              <w:t>€</w:t>
            </w:r>
            <w:r w:rsidRPr="00A76F1B">
              <w:rPr>
                <w:sz w:val="22"/>
                <w:szCs w:val="22"/>
              </w:rPr>
              <w:t>16,612 mln samenhangen met digitaliseringsprojecten, inningssystemen of andere ICT-voorzieningen? [</w:t>
            </w:r>
            <w:r w:rsidR="00F924AB">
              <w:rPr>
                <w:sz w:val="22"/>
                <w:szCs w:val="22"/>
              </w:rPr>
              <w:t xml:space="preserve">Kamerstuk </w:t>
            </w:r>
            <w:r w:rsidRPr="00A76F1B">
              <w:rPr>
                <w:sz w:val="22"/>
                <w:szCs w:val="22"/>
              </w:rPr>
              <w:t>36945-VI 36945-VI-3</w:t>
            </w:r>
            <w:r w:rsidR="00F924AB">
              <w:rPr>
                <w:sz w:val="22"/>
                <w:szCs w:val="22"/>
              </w:rPr>
              <w:t xml:space="preserve">, </w:t>
            </w:r>
            <w:r w:rsidRPr="00A76F1B">
              <w:rPr>
                <w:sz w:val="22"/>
                <w:szCs w:val="22"/>
              </w:rPr>
              <w:t>Voorstel van wet</w:t>
            </w:r>
            <w:r w:rsidR="00F62AE2">
              <w:rPr>
                <w:sz w:val="22"/>
                <w:szCs w:val="22"/>
              </w:rPr>
              <w:t xml:space="preserve">, </w:t>
            </w:r>
            <w:r w:rsidRPr="00A76F1B">
              <w:rPr>
                <w:sz w:val="22"/>
                <w:szCs w:val="22"/>
              </w:rPr>
              <w:t>agentschap Centraal Justitieel Incasso</w:t>
            </w:r>
            <w:r w:rsidR="003E7B48">
              <w:rPr>
                <w:sz w:val="22"/>
                <w:szCs w:val="22"/>
              </w:rPr>
              <w:t>b</w:t>
            </w:r>
            <w:r w:rsidRPr="00A76F1B">
              <w:rPr>
                <w:sz w:val="22"/>
                <w:szCs w:val="22"/>
              </w:rPr>
              <w:t>ureau]</w:t>
            </w:r>
          </w:p>
        </w:tc>
        <w:tc>
          <w:tcPr>
            <w:tcW w:w="850" w:type="dxa"/>
          </w:tcPr>
          <w:p w:rsidRPr="00A76F1B" w:rsidR="00A76F1B" w:rsidP="00CB49FF" w:rsidRDefault="00A76F1B" w14:paraId="3021EF41" w14:textId="77777777">
            <w:pPr>
              <w:rPr>
                <w:sz w:val="22"/>
                <w:szCs w:val="22"/>
              </w:rPr>
            </w:pPr>
          </w:p>
        </w:tc>
        <w:tc>
          <w:tcPr>
            <w:tcW w:w="992" w:type="dxa"/>
          </w:tcPr>
          <w:p w:rsidRPr="00A76F1B" w:rsidR="00A76F1B" w:rsidP="00CB49FF" w:rsidRDefault="00F62AE2" w14:paraId="20E45D91" w14:textId="066FA86F">
            <w:pPr>
              <w:rPr>
                <w:sz w:val="22"/>
                <w:szCs w:val="22"/>
              </w:rPr>
            </w:pPr>
            <w:r>
              <w:rPr>
                <w:sz w:val="22"/>
                <w:szCs w:val="22"/>
              </w:rPr>
              <w:t>4</w:t>
            </w:r>
          </w:p>
        </w:tc>
        <w:tc>
          <w:tcPr>
            <w:tcW w:w="567" w:type="dxa"/>
            <w:hideMark/>
          </w:tcPr>
          <w:p w:rsidRPr="00A76F1B" w:rsidR="00A76F1B" w:rsidP="00CB49FF" w:rsidRDefault="00A76F1B" w14:paraId="73E64C0E" w14:textId="77777777">
            <w:pPr>
              <w:rPr>
                <w:sz w:val="22"/>
                <w:szCs w:val="22"/>
              </w:rPr>
            </w:pPr>
            <w:r w:rsidRPr="00A76F1B">
              <w:rPr>
                <w:sz w:val="22"/>
                <w:szCs w:val="22"/>
              </w:rPr>
              <w:t xml:space="preserve"> </w:t>
            </w:r>
          </w:p>
        </w:tc>
      </w:tr>
      <w:tr w:rsidRPr="00A76F1B" w:rsidR="00A76F1B" w14:paraId="4FD3750F" w14:textId="77777777">
        <w:tc>
          <w:tcPr>
            <w:tcW w:w="567" w:type="dxa"/>
            <w:hideMark/>
          </w:tcPr>
          <w:p w:rsidRPr="00A76F1B" w:rsidR="00A76F1B" w:rsidP="00CB49FF" w:rsidRDefault="00A76F1B" w14:paraId="64240D10" w14:textId="77777777">
            <w:pPr>
              <w:rPr>
                <w:sz w:val="22"/>
                <w:szCs w:val="22"/>
                <w:lang w:val="en-US"/>
              </w:rPr>
            </w:pPr>
            <w:r w:rsidRPr="00A76F1B">
              <w:rPr>
                <w:sz w:val="22"/>
                <w:szCs w:val="22"/>
                <w:lang w:val="en-US"/>
              </w:rPr>
              <w:t>8</w:t>
            </w:r>
          </w:p>
        </w:tc>
        <w:tc>
          <w:tcPr>
            <w:tcW w:w="6521" w:type="dxa"/>
            <w:hideMark/>
          </w:tcPr>
          <w:p w:rsidRPr="00A76F1B" w:rsidR="00A76F1B" w:rsidP="00CB49FF" w:rsidRDefault="00A76F1B" w14:paraId="56160FCE" w14:textId="3C4082AC">
            <w:pPr>
              <w:rPr>
                <w:sz w:val="22"/>
                <w:szCs w:val="22"/>
                <w:lang w:val="en-US"/>
              </w:rPr>
            </w:pPr>
            <w:r w:rsidRPr="00A76F1B">
              <w:rPr>
                <w:sz w:val="22"/>
                <w:szCs w:val="22"/>
              </w:rPr>
              <w:t xml:space="preserve">Kunt u bij de hogere ontvangsten op VOG en naamwijzigingen aangeven of dit heeft geleid tot hogere ICT-belasting of aanpassingen in digitale aanvraagprocessen? </w:t>
            </w:r>
            <w:r w:rsidRPr="00A76F1B">
              <w:rPr>
                <w:sz w:val="22"/>
                <w:szCs w:val="22"/>
                <w:lang w:val="en-US"/>
              </w:rPr>
              <w:t>[</w:t>
            </w:r>
            <w:r w:rsidR="00F924AB">
              <w:rPr>
                <w:sz w:val="22"/>
                <w:szCs w:val="22"/>
              </w:rPr>
              <w:t xml:space="preserve">Kamerstuk </w:t>
            </w:r>
            <w:r w:rsidRPr="00A76F1B">
              <w:rPr>
                <w:sz w:val="22"/>
                <w:szCs w:val="22"/>
                <w:lang w:val="en-US"/>
              </w:rPr>
              <w:t>36945-VI 36945-VI-4</w:t>
            </w:r>
            <w:r w:rsidR="00F924AB">
              <w:rPr>
                <w:sz w:val="22"/>
                <w:szCs w:val="22"/>
                <w:lang w:val="en-US"/>
              </w:rPr>
              <w:t xml:space="preserve">, </w:t>
            </w:r>
            <w:r w:rsidRPr="00A76F1B">
              <w:rPr>
                <w:sz w:val="22"/>
                <w:szCs w:val="22"/>
                <w:lang w:val="en-US"/>
              </w:rPr>
              <w:t>Memorie van toelichting, artikel 34]</w:t>
            </w:r>
          </w:p>
        </w:tc>
        <w:tc>
          <w:tcPr>
            <w:tcW w:w="850" w:type="dxa"/>
          </w:tcPr>
          <w:p w:rsidRPr="00A76F1B" w:rsidR="00A76F1B" w:rsidP="00CB49FF" w:rsidRDefault="00A76F1B" w14:paraId="27692861" w14:textId="77777777">
            <w:pPr>
              <w:rPr>
                <w:sz w:val="22"/>
                <w:szCs w:val="22"/>
                <w:lang w:val="en-US"/>
              </w:rPr>
            </w:pPr>
          </w:p>
        </w:tc>
        <w:tc>
          <w:tcPr>
            <w:tcW w:w="992" w:type="dxa"/>
          </w:tcPr>
          <w:p w:rsidRPr="00A76F1B" w:rsidR="00A76F1B" w:rsidP="00CB49FF" w:rsidRDefault="00F62AE2" w14:paraId="083EE337" w14:textId="049D7183">
            <w:pPr>
              <w:rPr>
                <w:sz w:val="22"/>
                <w:szCs w:val="22"/>
                <w:lang w:val="en-US"/>
              </w:rPr>
            </w:pPr>
            <w:r>
              <w:rPr>
                <w:sz w:val="22"/>
                <w:szCs w:val="22"/>
                <w:lang w:val="en-US"/>
              </w:rPr>
              <w:t>8</w:t>
            </w:r>
          </w:p>
        </w:tc>
        <w:tc>
          <w:tcPr>
            <w:tcW w:w="567" w:type="dxa"/>
            <w:hideMark/>
          </w:tcPr>
          <w:p w:rsidRPr="00A76F1B" w:rsidR="00A76F1B" w:rsidP="00CB49FF" w:rsidRDefault="00A76F1B" w14:paraId="6F9F5D84" w14:textId="77777777">
            <w:pPr>
              <w:rPr>
                <w:sz w:val="22"/>
                <w:szCs w:val="22"/>
                <w:lang w:val="en-US"/>
              </w:rPr>
            </w:pPr>
            <w:r w:rsidRPr="00A76F1B">
              <w:rPr>
                <w:sz w:val="22"/>
                <w:szCs w:val="22"/>
                <w:lang w:val="en-US"/>
              </w:rPr>
              <w:t xml:space="preserve"> </w:t>
            </w:r>
          </w:p>
        </w:tc>
      </w:tr>
      <w:tr w:rsidRPr="005562C5" w:rsidR="00A76F1B" w14:paraId="6267DBA2" w14:textId="77777777">
        <w:tc>
          <w:tcPr>
            <w:tcW w:w="567" w:type="dxa"/>
            <w:hideMark/>
          </w:tcPr>
          <w:p w:rsidRPr="005562C5" w:rsidR="00A76F1B" w:rsidP="00CB49FF" w:rsidRDefault="00A76F1B" w14:paraId="7E3E8DB2" w14:textId="77777777">
            <w:pPr>
              <w:rPr>
                <w:sz w:val="22"/>
                <w:szCs w:val="22"/>
                <w:lang w:val="en-US"/>
              </w:rPr>
            </w:pPr>
            <w:r w:rsidRPr="005562C5">
              <w:rPr>
                <w:sz w:val="22"/>
                <w:szCs w:val="22"/>
                <w:lang w:val="en-US"/>
              </w:rPr>
              <w:t>9</w:t>
            </w:r>
          </w:p>
        </w:tc>
        <w:tc>
          <w:tcPr>
            <w:tcW w:w="6521" w:type="dxa"/>
            <w:hideMark/>
          </w:tcPr>
          <w:p w:rsidRPr="005562C5" w:rsidR="00A76F1B" w:rsidP="00CB49FF" w:rsidRDefault="00A76F1B" w14:paraId="40CEF048" w14:textId="0EC77451">
            <w:pPr>
              <w:rPr>
                <w:sz w:val="22"/>
                <w:szCs w:val="22"/>
              </w:rPr>
            </w:pPr>
            <w:r w:rsidRPr="005562C5">
              <w:rPr>
                <w:sz w:val="22"/>
                <w:szCs w:val="22"/>
              </w:rPr>
              <w:t>Kunt u uitleggen wat de concrete mijlpalen zijn voor 2026 en 2027 die met dit budget moeten worden gerealiseerd aangezien de implementatie van de AI-verordening is gestart met een verplichting van €5 mln?</w:t>
            </w:r>
          </w:p>
        </w:tc>
        <w:tc>
          <w:tcPr>
            <w:tcW w:w="850" w:type="dxa"/>
          </w:tcPr>
          <w:p w:rsidRPr="005562C5" w:rsidR="00A76F1B" w:rsidP="00CB49FF" w:rsidRDefault="00A76F1B" w14:paraId="5DE4D57E" w14:textId="77777777">
            <w:pPr>
              <w:rPr>
                <w:sz w:val="22"/>
                <w:szCs w:val="22"/>
              </w:rPr>
            </w:pPr>
          </w:p>
        </w:tc>
        <w:tc>
          <w:tcPr>
            <w:tcW w:w="992" w:type="dxa"/>
            <w:hideMark/>
          </w:tcPr>
          <w:p w:rsidRPr="005562C5" w:rsidR="00A76F1B" w:rsidP="00CB49FF" w:rsidRDefault="00A76F1B" w14:paraId="2EDF2CB9" w14:textId="77777777">
            <w:pPr>
              <w:rPr>
                <w:sz w:val="22"/>
                <w:szCs w:val="22"/>
                <w:lang w:val="en-US"/>
              </w:rPr>
            </w:pPr>
            <w:r w:rsidRPr="005562C5">
              <w:rPr>
                <w:sz w:val="22"/>
                <w:szCs w:val="22"/>
                <w:lang w:val="en-US"/>
              </w:rPr>
              <w:t>9</w:t>
            </w:r>
          </w:p>
        </w:tc>
        <w:tc>
          <w:tcPr>
            <w:tcW w:w="567" w:type="dxa"/>
            <w:hideMark/>
          </w:tcPr>
          <w:p w:rsidRPr="005562C5" w:rsidR="00A76F1B" w:rsidP="00CB49FF" w:rsidRDefault="00A76F1B" w14:paraId="42C388E7" w14:textId="77777777">
            <w:pPr>
              <w:rPr>
                <w:sz w:val="22"/>
                <w:szCs w:val="22"/>
                <w:lang w:val="en-US"/>
              </w:rPr>
            </w:pPr>
            <w:r w:rsidRPr="005562C5">
              <w:rPr>
                <w:sz w:val="22"/>
                <w:szCs w:val="22"/>
                <w:lang w:val="en-US"/>
              </w:rPr>
              <w:t xml:space="preserve"> </w:t>
            </w:r>
          </w:p>
        </w:tc>
      </w:tr>
    </w:tbl>
    <w:p w:rsidRPr="005562C5" w:rsidR="003048A0" w:rsidP="00432137" w:rsidRDefault="003048A0" w14:paraId="2792390F" w14:textId="77777777">
      <w:pPr>
        <w:rPr>
          <w:color w:val="000000"/>
          <w:sz w:val="22"/>
          <w:szCs w:val="22"/>
        </w:rPr>
      </w:pPr>
    </w:p>
    <w:p w:rsidRPr="007F795E" w:rsidR="00F87519" w:rsidP="00F87519" w:rsidRDefault="00CD0384" w14:paraId="442F024E" w14:textId="06B1421B">
      <w:pPr>
        <w:autoSpaceDE w:val="0"/>
        <w:autoSpaceDN w:val="0"/>
        <w:adjustRightInd w:val="0"/>
        <w:spacing w:before="0" w:after="0"/>
        <w:rPr>
          <w:b/>
          <w:bCs/>
          <w:sz w:val="22"/>
          <w:szCs w:val="22"/>
        </w:rPr>
      </w:pPr>
      <w:r w:rsidRPr="007F795E">
        <w:rPr>
          <w:b/>
          <w:bCs/>
          <w:color w:val="000000"/>
          <w:sz w:val="22"/>
          <w:szCs w:val="22"/>
        </w:rPr>
        <w:t xml:space="preserve">Vragen inzake </w:t>
      </w:r>
      <w:r w:rsidRPr="007F795E" w:rsidR="00AB7C9E">
        <w:rPr>
          <w:b/>
          <w:bCs/>
          <w:sz w:val="22"/>
          <w:szCs w:val="22"/>
        </w:rPr>
        <w:t>Slotwet</w:t>
      </w:r>
      <w:r w:rsidRPr="007F795E" w:rsidR="00F87519">
        <w:rPr>
          <w:b/>
          <w:bCs/>
          <w:sz w:val="22"/>
          <w:szCs w:val="22"/>
        </w:rPr>
        <w:t xml:space="preserve"> Ministerie van Binnenlandse Zaken en Koninkrijksrelaties 202</w:t>
      </w:r>
      <w:r w:rsidRPr="007F795E" w:rsidR="003E6298">
        <w:rPr>
          <w:b/>
          <w:bCs/>
          <w:sz w:val="22"/>
          <w:szCs w:val="22"/>
        </w:rPr>
        <w:t>5</w:t>
      </w:r>
    </w:p>
    <w:p w:rsidRPr="007F795E" w:rsidR="00F1344C" w:rsidP="00F1344C" w:rsidRDefault="003E6298" w14:paraId="2EAEC183" w14:textId="77747E23">
      <w:pPr>
        <w:rPr>
          <w:b/>
          <w:bCs/>
          <w:color w:val="000000"/>
          <w:sz w:val="22"/>
          <w:szCs w:val="22"/>
        </w:rPr>
      </w:pPr>
      <w:r w:rsidRPr="007F795E">
        <w:rPr>
          <w:b/>
          <w:bCs/>
          <w:color w:val="000000"/>
          <w:sz w:val="22"/>
          <w:szCs w:val="22"/>
        </w:rPr>
        <w:t>(36945-VII)</w:t>
      </w:r>
    </w:p>
    <w:p w:rsidRPr="005562C5" w:rsidR="00F1344C" w:rsidP="00F1344C" w:rsidRDefault="00F1344C" w14:paraId="01429D87" w14:textId="77777777">
      <w:pPr>
        <w:rPr>
          <w:color w:val="000000"/>
          <w:sz w:val="22"/>
          <w:szCs w:val="22"/>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5562C5" w:rsidR="00F1344C" w14:paraId="710AE4EB" w14:textId="77777777">
        <w:trPr>
          <w:cantSplit/>
        </w:trPr>
        <w:tc>
          <w:tcPr>
            <w:tcW w:w="567" w:type="dxa"/>
            <w:hideMark/>
          </w:tcPr>
          <w:p w:rsidRPr="005562C5" w:rsidR="00F1344C" w:rsidP="00F1344C" w:rsidRDefault="00F1344C" w14:paraId="73A1FCD6" w14:textId="77777777">
            <w:pPr>
              <w:rPr>
                <w:color w:val="000000"/>
                <w:sz w:val="22"/>
                <w:szCs w:val="22"/>
                <w:lang w:val="en-US"/>
              </w:rPr>
            </w:pPr>
            <w:bookmarkStart w:name="bmkStartTabel" w:id="0"/>
            <w:bookmarkEnd w:id="0"/>
            <w:r w:rsidRPr="005562C5">
              <w:rPr>
                <w:color w:val="000000"/>
                <w:sz w:val="22"/>
                <w:szCs w:val="22"/>
                <w:lang w:val="en-US"/>
              </w:rPr>
              <w:t>Nr</w:t>
            </w:r>
          </w:p>
        </w:tc>
        <w:tc>
          <w:tcPr>
            <w:tcW w:w="6521" w:type="dxa"/>
            <w:hideMark/>
          </w:tcPr>
          <w:p w:rsidRPr="005562C5" w:rsidR="00F1344C" w:rsidP="00F1344C" w:rsidRDefault="00F1344C" w14:paraId="286D91CF" w14:textId="77777777">
            <w:pPr>
              <w:rPr>
                <w:color w:val="000000"/>
                <w:sz w:val="22"/>
                <w:szCs w:val="22"/>
                <w:lang w:val="en-US"/>
              </w:rPr>
            </w:pPr>
            <w:r w:rsidRPr="005562C5">
              <w:rPr>
                <w:color w:val="000000"/>
                <w:sz w:val="22"/>
                <w:szCs w:val="22"/>
                <w:lang w:val="en-US"/>
              </w:rPr>
              <w:t>Vraag</w:t>
            </w:r>
          </w:p>
        </w:tc>
        <w:tc>
          <w:tcPr>
            <w:tcW w:w="850" w:type="dxa"/>
            <w:hideMark/>
          </w:tcPr>
          <w:p w:rsidRPr="005562C5" w:rsidR="00F1344C" w:rsidP="00F1344C" w:rsidRDefault="00F1344C" w14:paraId="0E7F7F27" w14:textId="77777777">
            <w:pPr>
              <w:rPr>
                <w:color w:val="000000"/>
                <w:sz w:val="22"/>
                <w:szCs w:val="22"/>
                <w:lang w:val="en-US"/>
              </w:rPr>
            </w:pPr>
            <w:r w:rsidRPr="005562C5">
              <w:rPr>
                <w:color w:val="000000"/>
                <w:sz w:val="22"/>
                <w:szCs w:val="22"/>
                <w:lang w:val="en-US"/>
              </w:rPr>
              <w:t>Bijlage</w:t>
            </w:r>
          </w:p>
        </w:tc>
        <w:tc>
          <w:tcPr>
            <w:tcW w:w="992" w:type="dxa"/>
            <w:hideMark/>
          </w:tcPr>
          <w:p w:rsidRPr="005562C5" w:rsidR="00F1344C" w:rsidP="00F1344C" w:rsidRDefault="00F1344C" w14:paraId="4C3DC38C" w14:textId="77777777">
            <w:pPr>
              <w:rPr>
                <w:color w:val="000000"/>
                <w:sz w:val="22"/>
                <w:szCs w:val="22"/>
                <w:lang w:val="en-US"/>
              </w:rPr>
            </w:pPr>
            <w:r w:rsidRPr="005562C5">
              <w:rPr>
                <w:color w:val="000000"/>
                <w:sz w:val="22"/>
                <w:szCs w:val="22"/>
                <w:lang w:val="en-US"/>
              </w:rPr>
              <w:t>Blz. (van)</w:t>
            </w:r>
          </w:p>
        </w:tc>
        <w:tc>
          <w:tcPr>
            <w:tcW w:w="567" w:type="dxa"/>
            <w:hideMark/>
          </w:tcPr>
          <w:p w:rsidRPr="005562C5" w:rsidR="00F1344C" w:rsidP="00F1344C" w:rsidRDefault="00F1344C" w14:paraId="7883BD87" w14:textId="77777777">
            <w:pPr>
              <w:rPr>
                <w:color w:val="000000"/>
                <w:sz w:val="22"/>
                <w:szCs w:val="22"/>
                <w:lang w:val="en-US"/>
              </w:rPr>
            </w:pPr>
            <w:r w:rsidRPr="005562C5">
              <w:rPr>
                <w:color w:val="000000"/>
                <w:sz w:val="22"/>
                <w:szCs w:val="22"/>
                <w:lang w:val="en-US"/>
              </w:rPr>
              <w:t>t/m</w:t>
            </w:r>
          </w:p>
        </w:tc>
      </w:tr>
      <w:tr w:rsidRPr="005562C5" w:rsidR="00F1344C" w14:paraId="326D1B28" w14:textId="77777777">
        <w:tc>
          <w:tcPr>
            <w:tcW w:w="567" w:type="dxa"/>
            <w:hideMark/>
          </w:tcPr>
          <w:p w:rsidRPr="005562C5" w:rsidR="00F1344C" w:rsidP="00F1344C" w:rsidRDefault="00F1344C" w14:paraId="49FCF565" w14:textId="4B180CB6">
            <w:pPr>
              <w:rPr>
                <w:color w:val="000000"/>
                <w:sz w:val="22"/>
                <w:szCs w:val="22"/>
                <w:lang w:val="en-US"/>
              </w:rPr>
            </w:pPr>
            <w:r w:rsidRPr="005562C5">
              <w:rPr>
                <w:color w:val="000000"/>
                <w:sz w:val="22"/>
                <w:szCs w:val="22"/>
                <w:lang w:val="en-US"/>
              </w:rPr>
              <w:t>1</w:t>
            </w:r>
            <w:r w:rsidRPr="005562C5" w:rsidR="00D10702">
              <w:rPr>
                <w:color w:val="000000"/>
                <w:sz w:val="22"/>
                <w:szCs w:val="22"/>
                <w:lang w:val="en-US"/>
              </w:rPr>
              <w:t>0</w:t>
            </w:r>
          </w:p>
        </w:tc>
        <w:tc>
          <w:tcPr>
            <w:tcW w:w="6521" w:type="dxa"/>
            <w:hideMark/>
          </w:tcPr>
          <w:p w:rsidRPr="005562C5" w:rsidR="00F1344C" w:rsidP="00F1344C" w:rsidRDefault="00F1344C" w14:paraId="085EFE6F" w14:textId="4BB6658E">
            <w:pPr>
              <w:rPr>
                <w:color w:val="000000"/>
                <w:sz w:val="22"/>
                <w:szCs w:val="22"/>
              </w:rPr>
            </w:pPr>
            <w:r w:rsidRPr="005562C5">
              <w:rPr>
                <w:color w:val="000000"/>
                <w:sz w:val="22"/>
                <w:szCs w:val="22"/>
              </w:rPr>
              <w:t xml:space="preserve">Kunt u uitsplitsen welke subsidies en bijdragen op artikel 6 hebben geleid tot de overschrijding van het verplichtingenbudget met </w:t>
            </w:r>
            <w:r w:rsidRPr="005562C5" w:rsidR="00C171B6">
              <w:rPr>
                <w:sz w:val="22"/>
                <w:szCs w:val="22"/>
              </w:rPr>
              <w:t>€</w:t>
            </w:r>
            <w:r w:rsidRPr="005562C5">
              <w:rPr>
                <w:color w:val="000000"/>
                <w:sz w:val="22"/>
                <w:szCs w:val="22"/>
              </w:rPr>
              <w:t>7,2 mln, en welk deel daarvan direct samenhangt met digitalisering?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36945-VII-4 Memorie van toelichting, artikel 6]</w:t>
            </w:r>
          </w:p>
        </w:tc>
        <w:tc>
          <w:tcPr>
            <w:tcW w:w="850" w:type="dxa"/>
          </w:tcPr>
          <w:p w:rsidRPr="005562C5" w:rsidR="00F1344C" w:rsidP="00F1344C" w:rsidRDefault="00F1344C" w14:paraId="3F539A87" w14:textId="77777777">
            <w:pPr>
              <w:rPr>
                <w:color w:val="000000"/>
                <w:sz w:val="22"/>
                <w:szCs w:val="22"/>
              </w:rPr>
            </w:pPr>
          </w:p>
        </w:tc>
        <w:tc>
          <w:tcPr>
            <w:tcW w:w="992" w:type="dxa"/>
          </w:tcPr>
          <w:p w:rsidRPr="005562C5" w:rsidR="00F1344C" w:rsidP="00F1344C" w:rsidRDefault="005562C5" w14:paraId="055BFB59" w14:textId="77C13EC0">
            <w:pPr>
              <w:rPr>
                <w:color w:val="000000"/>
                <w:sz w:val="22"/>
                <w:szCs w:val="22"/>
              </w:rPr>
            </w:pPr>
            <w:r w:rsidRPr="005562C5">
              <w:rPr>
                <w:color w:val="000000"/>
                <w:sz w:val="22"/>
                <w:szCs w:val="22"/>
              </w:rPr>
              <w:t>4</w:t>
            </w:r>
          </w:p>
        </w:tc>
        <w:tc>
          <w:tcPr>
            <w:tcW w:w="567" w:type="dxa"/>
            <w:hideMark/>
          </w:tcPr>
          <w:p w:rsidRPr="005562C5" w:rsidR="00F1344C" w:rsidP="00F1344C" w:rsidRDefault="00F1344C" w14:paraId="34C631B1" w14:textId="77777777">
            <w:pPr>
              <w:rPr>
                <w:color w:val="000000"/>
                <w:sz w:val="22"/>
                <w:szCs w:val="22"/>
              </w:rPr>
            </w:pPr>
            <w:r w:rsidRPr="005562C5">
              <w:rPr>
                <w:color w:val="000000"/>
                <w:sz w:val="22"/>
                <w:szCs w:val="22"/>
              </w:rPr>
              <w:t xml:space="preserve"> </w:t>
            </w:r>
          </w:p>
        </w:tc>
      </w:tr>
      <w:tr w:rsidRPr="005562C5" w:rsidR="00F1344C" w14:paraId="0D698BB2" w14:textId="77777777">
        <w:tc>
          <w:tcPr>
            <w:tcW w:w="567" w:type="dxa"/>
            <w:hideMark/>
          </w:tcPr>
          <w:p w:rsidRPr="005562C5" w:rsidR="00F1344C" w:rsidP="00F1344C" w:rsidRDefault="00D10702" w14:paraId="1EB7AECA" w14:textId="6874EB51">
            <w:pPr>
              <w:rPr>
                <w:color w:val="000000"/>
                <w:sz w:val="22"/>
                <w:szCs w:val="22"/>
                <w:lang w:val="en-US"/>
              </w:rPr>
            </w:pPr>
            <w:r w:rsidRPr="005562C5">
              <w:rPr>
                <w:color w:val="000000"/>
                <w:sz w:val="22"/>
                <w:szCs w:val="22"/>
                <w:lang w:val="en-US"/>
              </w:rPr>
              <w:t>11</w:t>
            </w:r>
          </w:p>
        </w:tc>
        <w:tc>
          <w:tcPr>
            <w:tcW w:w="6521" w:type="dxa"/>
            <w:hideMark/>
          </w:tcPr>
          <w:p w:rsidRPr="005562C5" w:rsidR="00F1344C" w:rsidP="00F1344C" w:rsidRDefault="00F1344C" w14:paraId="07B94C62" w14:textId="18BA5148">
            <w:pPr>
              <w:rPr>
                <w:color w:val="000000"/>
                <w:sz w:val="22"/>
                <w:szCs w:val="22"/>
              </w:rPr>
            </w:pPr>
            <w:r w:rsidRPr="005562C5">
              <w:rPr>
                <w:color w:val="000000"/>
                <w:sz w:val="22"/>
                <w:szCs w:val="22"/>
              </w:rPr>
              <w:t xml:space="preserve">Kunt u specificeren welke bijdragen aan ICTU in het kader van de Nederlandse Digitaliseringsstrategie (NDS) in 2025 hoger zijn toegekend dan eerder geraamd, </w:t>
            </w:r>
            <w:r w:rsidR="00A41EAE">
              <w:rPr>
                <w:color w:val="000000"/>
                <w:sz w:val="22"/>
                <w:szCs w:val="22"/>
              </w:rPr>
              <w:t>uitgesplitst naar</w:t>
            </w:r>
            <w:r w:rsidRPr="005562C5">
              <w:rPr>
                <w:color w:val="000000"/>
                <w:sz w:val="22"/>
                <w:szCs w:val="22"/>
              </w:rPr>
              <w:t xml:space="preserve"> opdracht, programma en bedrag?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36945-VII-4 Memorie van toelichting, artikel 6]</w:t>
            </w:r>
          </w:p>
        </w:tc>
        <w:tc>
          <w:tcPr>
            <w:tcW w:w="850" w:type="dxa"/>
          </w:tcPr>
          <w:p w:rsidRPr="005562C5" w:rsidR="00F1344C" w:rsidP="00F1344C" w:rsidRDefault="00F1344C" w14:paraId="6AB40CA3" w14:textId="77777777">
            <w:pPr>
              <w:rPr>
                <w:color w:val="000000"/>
                <w:sz w:val="22"/>
                <w:szCs w:val="22"/>
              </w:rPr>
            </w:pPr>
          </w:p>
        </w:tc>
        <w:tc>
          <w:tcPr>
            <w:tcW w:w="992" w:type="dxa"/>
          </w:tcPr>
          <w:p w:rsidRPr="005562C5" w:rsidR="00F1344C" w:rsidP="00F1344C" w:rsidRDefault="005562C5" w14:paraId="1855BC88" w14:textId="4B9145CF">
            <w:pPr>
              <w:rPr>
                <w:color w:val="000000"/>
                <w:sz w:val="22"/>
                <w:szCs w:val="22"/>
              </w:rPr>
            </w:pPr>
            <w:r w:rsidRPr="005562C5">
              <w:rPr>
                <w:color w:val="000000"/>
                <w:sz w:val="22"/>
                <w:szCs w:val="22"/>
              </w:rPr>
              <w:t>4</w:t>
            </w:r>
          </w:p>
        </w:tc>
        <w:tc>
          <w:tcPr>
            <w:tcW w:w="567" w:type="dxa"/>
            <w:hideMark/>
          </w:tcPr>
          <w:p w:rsidRPr="005562C5" w:rsidR="00F1344C" w:rsidP="00F1344C" w:rsidRDefault="00F1344C" w14:paraId="2C2E75CA" w14:textId="77777777">
            <w:pPr>
              <w:rPr>
                <w:color w:val="000000"/>
                <w:sz w:val="22"/>
                <w:szCs w:val="22"/>
              </w:rPr>
            </w:pPr>
            <w:r w:rsidRPr="005562C5">
              <w:rPr>
                <w:color w:val="000000"/>
                <w:sz w:val="22"/>
                <w:szCs w:val="22"/>
              </w:rPr>
              <w:t xml:space="preserve"> </w:t>
            </w:r>
          </w:p>
        </w:tc>
      </w:tr>
      <w:tr w:rsidRPr="005562C5" w:rsidR="00F1344C" w14:paraId="1746276D" w14:textId="77777777">
        <w:tc>
          <w:tcPr>
            <w:tcW w:w="567" w:type="dxa"/>
            <w:hideMark/>
          </w:tcPr>
          <w:p w:rsidRPr="005562C5" w:rsidR="00F1344C" w:rsidP="00F1344C" w:rsidRDefault="00D10702" w14:paraId="2520DFD1" w14:textId="26AE6692">
            <w:pPr>
              <w:rPr>
                <w:color w:val="000000"/>
                <w:sz w:val="22"/>
                <w:szCs w:val="22"/>
                <w:lang w:val="en-US"/>
              </w:rPr>
            </w:pPr>
            <w:r w:rsidRPr="005562C5">
              <w:rPr>
                <w:color w:val="000000"/>
                <w:sz w:val="22"/>
                <w:szCs w:val="22"/>
                <w:lang w:val="en-US"/>
              </w:rPr>
              <w:t>12</w:t>
            </w:r>
          </w:p>
        </w:tc>
        <w:tc>
          <w:tcPr>
            <w:tcW w:w="6521" w:type="dxa"/>
            <w:hideMark/>
          </w:tcPr>
          <w:p w:rsidRPr="005562C5" w:rsidR="00F1344C" w:rsidP="00F1344C" w:rsidRDefault="00F1344C" w14:paraId="79371895" w14:textId="374C5937">
            <w:pPr>
              <w:rPr>
                <w:color w:val="000000"/>
                <w:sz w:val="22"/>
                <w:szCs w:val="22"/>
              </w:rPr>
            </w:pPr>
            <w:r w:rsidRPr="005562C5">
              <w:rPr>
                <w:color w:val="000000"/>
                <w:sz w:val="22"/>
                <w:szCs w:val="22"/>
              </w:rPr>
              <w:t>Waarom was bij het verplichtingenbudget op artikel 6 eerder onvoldoende rekening gehouden met hogere ICTU-bijdragen voor de Nederlandse Digitaliseringsstrategie?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36945-VII-4 Memorie van toelichting, artikel 6]</w:t>
            </w:r>
          </w:p>
        </w:tc>
        <w:tc>
          <w:tcPr>
            <w:tcW w:w="850" w:type="dxa"/>
          </w:tcPr>
          <w:p w:rsidRPr="005562C5" w:rsidR="00F1344C" w:rsidP="00F1344C" w:rsidRDefault="00F1344C" w14:paraId="51B70D28" w14:textId="77777777">
            <w:pPr>
              <w:rPr>
                <w:color w:val="000000"/>
                <w:sz w:val="22"/>
                <w:szCs w:val="22"/>
              </w:rPr>
            </w:pPr>
          </w:p>
        </w:tc>
        <w:tc>
          <w:tcPr>
            <w:tcW w:w="992" w:type="dxa"/>
          </w:tcPr>
          <w:p w:rsidRPr="005562C5" w:rsidR="00F1344C" w:rsidP="00F1344C" w:rsidRDefault="005562C5" w14:paraId="76808946" w14:textId="1F2FEBFF">
            <w:pPr>
              <w:rPr>
                <w:color w:val="000000"/>
                <w:sz w:val="22"/>
                <w:szCs w:val="22"/>
              </w:rPr>
            </w:pPr>
            <w:r w:rsidRPr="005562C5">
              <w:rPr>
                <w:color w:val="000000"/>
                <w:sz w:val="22"/>
                <w:szCs w:val="22"/>
              </w:rPr>
              <w:t>4</w:t>
            </w:r>
          </w:p>
        </w:tc>
        <w:tc>
          <w:tcPr>
            <w:tcW w:w="567" w:type="dxa"/>
            <w:hideMark/>
          </w:tcPr>
          <w:p w:rsidRPr="005562C5" w:rsidR="00F1344C" w:rsidP="00F1344C" w:rsidRDefault="00F1344C" w14:paraId="3C1F4927" w14:textId="77777777">
            <w:pPr>
              <w:rPr>
                <w:color w:val="000000"/>
                <w:sz w:val="22"/>
                <w:szCs w:val="22"/>
              </w:rPr>
            </w:pPr>
            <w:r w:rsidRPr="005562C5">
              <w:rPr>
                <w:color w:val="000000"/>
                <w:sz w:val="22"/>
                <w:szCs w:val="22"/>
              </w:rPr>
              <w:t xml:space="preserve"> </w:t>
            </w:r>
          </w:p>
        </w:tc>
      </w:tr>
      <w:tr w:rsidRPr="005562C5" w:rsidR="00F1344C" w14:paraId="1B20A169" w14:textId="77777777">
        <w:tc>
          <w:tcPr>
            <w:tcW w:w="567" w:type="dxa"/>
            <w:hideMark/>
          </w:tcPr>
          <w:p w:rsidRPr="005562C5" w:rsidR="00F1344C" w:rsidP="00F1344C" w:rsidRDefault="00D10702" w14:paraId="7963344C" w14:textId="74EEBAF8">
            <w:pPr>
              <w:rPr>
                <w:color w:val="000000"/>
                <w:sz w:val="22"/>
                <w:szCs w:val="22"/>
                <w:lang w:val="en-US"/>
              </w:rPr>
            </w:pPr>
            <w:r w:rsidRPr="005562C5">
              <w:rPr>
                <w:color w:val="000000"/>
                <w:sz w:val="22"/>
                <w:szCs w:val="22"/>
                <w:lang w:val="en-US"/>
              </w:rPr>
              <w:t>13</w:t>
            </w:r>
          </w:p>
        </w:tc>
        <w:tc>
          <w:tcPr>
            <w:tcW w:w="6521" w:type="dxa"/>
            <w:hideMark/>
          </w:tcPr>
          <w:p w:rsidRPr="005562C5" w:rsidR="00F1344C" w:rsidP="00F1344C" w:rsidRDefault="00F1344C" w14:paraId="6DDA2E2F" w14:textId="36CF0638">
            <w:pPr>
              <w:rPr>
                <w:color w:val="000000"/>
                <w:sz w:val="22"/>
                <w:szCs w:val="22"/>
              </w:rPr>
            </w:pPr>
            <w:r w:rsidRPr="005562C5">
              <w:rPr>
                <w:color w:val="000000"/>
                <w:sz w:val="22"/>
                <w:szCs w:val="22"/>
              </w:rPr>
              <w:t>Welke concrete activiteiten of producten binnen de Nederlandse Digitaliseringsstrategie zijn met de hogere ICTU-bijdragen gefinancierd?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36945-VII-4 Memorie van toelichting, artikel 6]</w:t>
            </w:r>
          </w:p>
        </w:tc>
        <w:tc>
          <w:tcPr>
            <w:tcW w:w="850" w:type="dxa"/>
          </w:tcPr>
          <w:p w:rsidRPr="005562C5" w:rsidR="00F1344C" w:rsidP="00F1344C" w:rsidRDefault="00F1344C" w14:paraId="662AB489" w14:textId="77777777">
            <w:pPr>
              <w:rPr>
                <w:color w:val="000000"/>
                <w:sz w:val="22"/>
                <w:szCs w:val="22"/>
              </w:rPr>
            </w:pPr>
          </w:p>
        </w:tc>
        <w:tc>
          <w:tcPr>
            <w:tcW w:w="992" w:type="dxa"/>
          </w:tcPr>
          <w:p w:rsidRPr="005562C5" w:rsidR="00F1344C" w:rsidP="00F1344C" w:rsidRDefault="005562C5" w14:paraId="0F5CE887" w14:textId="0C7D484B">
            <w:pPr>
              <w:rPr>
                <w:color w:val="000000"/>
                <w:sz w:val="22"/>
                <w:szCs w:val="22"/>
              </w:rPr>
            </w:pPr>
            <w:r w:rsidRPr="005562C5">
              <w:rPr>
                <w:color w:val="000000"/>
                <w:sz w:val="22"/>
                <w:szCs w:val="22"/>
              </w:rPr>
              <w:t>4</w:t>
            </w:r>
          </w:p>
        </w:tc>
        <w:tc>
          <w:tcPr>
            <w:tcW w:w="567" w:type="dxa"/>
            <w:hideMark/>
          </w:tcPr>
          <w:p w:rsidRPr="005562C5" w:rsidR="00F1344C" w:rsidP="00F1344C" w:rsidRDefault="00F1344C" w14:paraId="7A514713" w14:textId="77777777">
            <w:pPr>
              <w:rPr>
                <w:color w:val="000000"/>
                <w:sz w:val="22"/>
                <w:szCs w:val="22"/>
              </w:rPr>
            </w:pPr>
            <w:r w:rsidRPr="005562C5">
              <w:rPr>
                <w:color w:val="000000"/>
                <w:sz w:val="22"/>
                <w:szCs w:val="22"/>
              </w:rPr>
              <w:t xml:space="preserve"> </w:t>
            </w:r>
          </w:p>
        </w:tc>
      </w:tr>
      <w:tr w:rsidRPr="005562C5" w:rsidR="00F1344C" w14:paraId="16DB3C3B" w14:textId="77777777">
        <w:tc>
          <w:tcPr>
            <w:tcW w:w="567" w:type="dxa"/>
            <w:hideMark/>
          </w:tcPr>
          <w:p w:rsidRPr="005562C5" w:rsidR="00F1344C" w:rsidP="00F1344C" w:rsidRDefault="00D10702" w14:paraId="4DDCF636" w14:textId="79FD1DAD">
            <w:pPr>
              <w:rPr>
                <w:color w:val="000000"/>
                <w:sz w:val="22"/>
                <w:szCs w:val="22"/>
                <w:lang w:val="en-US"/>
              </w:rPr>
            </w:pPr>
            <w:r w:rsidRPr="005562C5">
              <w:rPr>
                <w:color w:val="000000"/>
                <w:sz w:val="22"/>
                <w:szCs w:val="22"/>
                <w:lang w:val="en-US"/>
              </w:rPr>
              <w:t>14</w:t>
            </w:r>
          </w:p>
        </w:tc>
        <w:tc>
          <w:tcPr>
            <w:tcW w:w="6521" w:type="dxa"/>
            <w:hideMark/>
          </w:tcPr>
          <w:p w:rsidRPr="005562C5" w:rsidR="00F1344C" w:rsidP="00F1344C" w:rsidRDefault="00F1344C" w14:paraId="30DE50E2" w14:textId="3F6FB3BD">
            <w:pPr>
              <w:rPr>
                <w:color w:val="000000"/>
                <w:sz w:val="22"/>
                <w:szCs w:val="22"/>
              </w:rPr>
            </w:pPr>
            <w:r w:rsidRPr="005562C5">
              <w:rPr>
                <w:color w:val="000000"/>
                <w:sz w:val="22"/>
                <w:szCs w:val="22"/>
              </w:rPr>
              <w:t xml:space="preserve">Kunt u aangeven welke verantwoordingen van Logius niet in 2025 zijn </w:t>
            </w:r>
            <w:r w:rsidR="00BA2186">
              <w:rPr>
                <w:color w:val="000000"/>
                <w:sz w:val="22"/>
                <w:szCs w:val="22"/>
              </w:rPr>
              <w:t>ontvangen</w:t>
            </w:r>
            <w:r w:rsidRPr="005562C5">
              <w:rPr>
                <w:color w:val="000000"/>
                <w:sz w:val="22"/>
                <w:szCs w:val="22"/>
              </w:rPr>
              <w:t>, waardoor restantbetalingen niet in 2025 gerealiseerd konden worden?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36945-VII-4 Memorie van toelichting, artikel 6]</w:t>
            </w:r>
          </w:p>
        </w:tc>
        <w:tc>
          <w:tcPr>
            <w:tcW w:w="850" w:type="dxa"/>
          </w:tcPr>
          <w:p w:rsidRPr="005562C5" w:rsidR="00F1344C" w:rsidP="00F1344C" w:rsidRDefault="00F1344C" w14:paraId="5BD1AAB8" w14:textId="77777777">
            <w:pPr>
              <w:rPr>
                <w:color w:val="000000"/>
                <w:sz w:val="22"/>
                <w:szCs w:val="22"/>
              </w:rPr>
            </w:pPr>
          </w:p>
        </w:tc>
        <w:tc>
          <w:tcPr>
            <w:tcW w:w="992" w:type="dxa"/>
          </w:tcPr>
          <w:p w:rsidRPr="005562C5" w:rsidR="00F1344C" w:rsidP="00F1344C" w:rsidRDefault="005562C5" w14:paraId="158F2CAA" w14:textId="3D4B10A1">
            <w:pPr>
              <w:rPr>
                <w:color w:val="000000"/>
                <w:sz w:val="22"/>
                <w:szCs w:val="22"/>
              </w:rPr>
            </w:pPr>
            <w:r w:rsidRPr="005562C5">
              <w:rPr>
                <w:color w:val="000000"/>
                <w:sz w:val="22"/>
                <w:szCs w:val="22"/>
              </w:rPr>
              <w:t>4</w:t>
            </w:r>
          </w:p>
        </w:tc>
        <w:tc>
          <w:tcPr>
            <w:tcW w:w="567" w:type="dxa"/>
            <w:hideMark/>
          </w:tcPr>
          <w:p w:rsidRPr="005562C5" w:rsidR="00F1344C" w:rsidP="00F1344C" w:rsidRDefault="00F1344C" w14:paraId="30B124BD" w14:textId="77777777">
            <w:pPr>
              <w:rPr>
                <w:color w:val="000000"/>
                <w:sz w:val="22"/>
                <w:szCs w:val="22"/>
              </w:rPr>
            </w:pPr>
            <w:r w:rsidRPr="005562C5">
              <w:rPr>
                <w:color w:val="000000"/>
                <w:sz w:val="22"/>
                <w:szCs w:val="22"/>
              </w:rPr>
              <w:t xml:space="preserve"> </w:t>
            </w:r>
          </w:p>
        </w:tc>
      </w:tr>
      <w:tr w:rsidRPr="005562C5" w:rsidR="00F1344C" w14:paraId="26859A54" w14:textId="77777777">
        <w:tc>
          <w:tcPr>
            <w:tcW w:w="567" w:type="dxa"/>
            <w:hideMark/>
          </w:tcPr>
          <w:p w:rsidRPr="005562C5" w:rsidR="00F1344C" w:rsidP="00F1344C" w:rsidRDefault="00D10702" w14:paraId="73A2678A" w14:textId="74103AAE">
            <w:pPr>
              <w:rPr>
                <w:color w:val="000000"/>
                <w:sz w:val="22"/>
                <w:szCs w:val="22"/>
                <w:lang w:val="en-US"/>
              </w:rPr>
            </w:pPr>
            <w:r w:rsidRPr="005562C5">
              <w:rPr>
                <w:color w:val="000000"/>
                <w:sz w:val="22"/>
                <w:szCs w:val="22"/>
                <w:lang w:val="en-US"/>
              </w:rPr>
              <w:t>15</w:t>
            </w:r>
          </w:p>
        </w:tc>
        <w:tc>
          <w:tcPr>
            <w:tcW w:w="6521" w:type="dxa"/>
            <w:hideMark/>
          </w:tcPr>
          <w:p w:rsidRPr="005562C5" w:rsidR="00F1344C" w:rsidP="00F1344C" w:rsidRDefault="00F1344C" w14:paraId="386B1D9B" w14:textId="1BBB452E">
            <w:pPr>
              <w:rPr>
                <w:color w:val="000000"/>
                <w:sz w:val="22"/>
                <w:szCs w:val="22"/>
              </w:rPr>
            </w:pPr>
            <w:r w:rsidRPr="005562C5">
              <w:rPr>
                <w:color w:val="000000"/>
                <w:sz w:val="22"/>
                <w:szCs w:val="22"/>
              </w:rPr>
              <w:t xml:space="preserve">Kunt u verklaren waarom de uitgaven aan ICT op artikel 11 </w:t>
            </w:r>
            <w:r w:rsidRPr="005562C5" w:rsidR="00C171B6">
              <w:rPr>
                <w:sz w:val="22"/>
                <w:szCs w:val="22"/>
              </w:rPr>
              <w:t>€</w:t>
            </w:r>
            <w:r w:rsidRPr="005562C5">
              <w:rPr>
                <w:color w:val="000000"/>
                <w:sz w:val="22"/>
                <w:szCs w:val="22"/>
              </w:rPr>
              <w:t xml:space="preserve">12,7 mln lager zijn uitgevallen en de verplichtingen </w:t>
            </w:r>
            <w:r w:rsidRPr="005562C5" w:rsidR="00C171B6">
              <w:rPr>
                <w:sz w:val="22"/>
                <w:szCs w:val="22"/>
              </w:rPr>
              <w:t>€</w:t>
            </w:r>
            <w:r w:rsidRPr="005562C5">
              <w:rPr>
                <w:color w:val="000000"/>
                <w:sz w:val="22"/>
                <w:szCs w:val="22"/>
              </w:rPr>
              <w:t>11,6 mln lager zijn uitgevallen</w:t>
            </w:r>
            <w:r w:rsidR="00E46C71">
              <w:rPr>
                <w:color w:val="000000"/>
                <w:sz w:val="22"/>
                <w:szCs w:val="22"/>
              </w:rPr>
              <w:t xml:space="preserve"> dan geraamd</w:t>
            </w:r>
            <w:r w:rsidRPr="005562C5">
              <w:rPr>
                <w:color w:val="000000"/>
                <w:sz w:val="22"/>
                <w:szCs w:val="22"/>
              </w:rPr>
              <w:t>?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36945-VII-4 Memorie van toelichtin</w:t>
            </w:r>
            <w:r w:rsidRPr="005562C5" w:rsidR="005562C5">
              <w:rPr>
                <w:color w:val="000000"/>
                <w:sz w:val="22"/>
                <w:szCs w:val="22"/>
              </w:rPr>
              <w:t>g</w:t>
            </w:r>
            <w:r w:rsidRPr="005562C5">
              <w:rPr>
                <w:color w:val="000000"/>
                <w:sz w:val="22"/>
                <w:szCs w:val="22"/>
              </w:rPr>
              <w:t>, artikel 11]</w:t>
            </w:r>
          </w:p>
        </w:tc>
        <w:tc>
          <w:tcPr>
            <w:tcW w:w="850" w:type="dxa"/>
          </w:tcPr>
          <w:p w:rsidRPr="005562C5" w:rsidR="00F1344C" w:rsidP="00F1344C" w:rsidRDefault="00F1344C" w14:paraId="005BA28C" w14:textId="77777777">
            <w:pPr>
              <w:rPr>
                <w:color w:val="000000"/>
                <w:sz w:val="22"/>
                <w:szCs w:val="22"/>
              </w:rPr>
            </w:pPr>
          </w:p>
        </w:tc>
        <w:tc>
          <w:tcPr>
            <w:tcW w:w="992" w:type="dxa"/>
          </w:tcPr>
          <w:p w:rsidRPr="005562C5" w:rsidR="00F1344C" w:rsidP="00F1344C" w:rsidRDefault="005562C5" w14:paraId="5677832A" w14:textId="705DDEEF">
            <w:pPr>
              <w:rPr>
                <w:color w:val="000000"/>
                <w:sz w:val="22"/>
                <w:szCs w:val="22"/>
              </w:rPr>
            </w:pPr>
            <w:r w:rsidRPr="005562C5">
              <w:rPr>
                <w:color w:val="000000"/>
                <w:sz w:val="22"/>
                <w:szCs w:val="22"/>
              </w:rPr>
              <w:t>7</w:t>
            </w:r>
          </w:p>
        </w:tc>
        <w:tc>
          <w:tcPr>
            <w:tcW w:w="567" w:type="dxa"/>
            <w:hideMark/>
          </w:tcPr>
          <w:p w:rsidRPr="005562C5" w:rsidR="00F1344C" w:rsidP="00F1344C" w:rsidRDefault="00F1344C" w14:paraId="41EFC5D7" w14:textId="77777777">
            <w:pPr>
              <w:rPr>
                <w:color w:val="000000"/>
                <w:sz w:val="22"/>
                <w:szCs w:val="22"/>
              </w:rPr>
            </w:pPr>
            <w:r w:rsidRPr="005562C5">
              <w:rPr>
                <w:color w:val="000000"/>
                <w:sz w:val="22"/>
                <w:szCs w:val="22"/>
              </w:rPr>
              <w:t xml:space="preserve"> </w:t>
            </w:r>
          </w:p>
        </w:tc>
      </w:tr>
      <w:tr w:rsidRPr="005562C5" w:rsidR="00F1344C" w14:paraId="40FE1CB5" w14:textId="77777777">
        <w:tc>
          <w:tcPr>
            <w:tcW w:w="567" w:type="dxa"/>
            <w:hideMark/>
          </w:tcPr>
          <w:p w:rsidRPr="005562C5" w:rsidR="00F1344C" w:rsidP="00F1344C" w:rsidRDefault="00D10702" w14:paraId="6E7E5E75" w14:textId="7C20612B">
            <w:pPr>
              <w:rPr>
                <w:color w:val="000000"/>
                <w:sz w:val="22"/>
                <w:szCs w:val="22"/>
                <w:lang w:val="en-US"/>
              </w:rPr>
            </w:pPr>
            <w:r w:rsidRPr="005562C5">
              <w:rPr>
                <w:color w:val="000000"/>
                <w:sz w:val="22"/>
                <w:szCs w:val="22"/>
                <w:lang w:val="en-US"/>
              </w:rPr>
              <w:t>16</w:t>
            </w:r>
          </w:p>
        </w:tc>
        <w:tc>
          <w:tcPr>
            <w:tcW w:w="6521" w:type="dxa"/>
            <w:hideMark/>
          </w:tcPr>
          <w:p w:rsidRPr="005562C5" w:rsidR="00F1344C" w:rsidP="00F1344C" w:rsidRDefault="00F1344C" w14:paraId="00FA9576" w14:textId="1D103D4C">
            <w:pPr>
              <w:rPr>
                <w:color w:val="000000"/>
                <w:sz w:val="22"/>
                <w:szCs w:val="22"/>
              </w:rPr>
            </w:pPr>
            <w:r w:rsidRPr="005562C5">
              <w:rPr>
                <w:color w:val="000000"/>
                <w:sz w:val="22"/>
                <w:szCs w:val="22"/>
              </w:rPr>
              <w:t xml:space="preserve">Kunt u voor de Rijksdienst voor Identiteitsgegevens toelichten waarom de totale baten </w:t>
            </w:r>
            <w:r w:rsidRPr="005562C5" w:rsidR="00C171B6">
              <w:rPr>
                <w:sz w:val="22"/>
                <w:szCs w:val="22"/>
              </w:rPr>
              <w:t>€</w:t>
            </w:r>
            <w:r w:rsidRPr="005562C5">
              <w:rPr>
                <w:color w:val="000000"/>
                <w:sz w:val="22"/>
                <w:szCs w:val="22"/>
              </w:rPr>
              <w:t xml:space="preserve">10,178 mln lager en de totale lasten </w:t>
            </w:r>
            <w:r w:rsidRPr="005562C5" w:rsidR="00C171B6">
              <w:rPr>
                <w:sz w:val="22"/>
                <w:szCs w:val="22"/>
              </w:rPr>
              <w:t>€</w:t>
            </w:r>
            <w:r w:rsidRPr="005562C5">
              <w:rPr>
                <w:color w:val="000000"/>
                <w:sz w:val="22"/>
                <w:szCs w:val="22"/>
              </w:rPr>
              <w:t xml:space="preserve">9,838 mln lager zijn </w:t>
            </w:r>
            <w:r w:rsidRPr="005562C5">
              <w:rPr>
                <w:color w:val="000000"/>
                <w:sz w:val="22"/>
                <w:szCs w:val="22"/>
              </w:rPr>
              <w:lastRenderedPageBreak/>
              <w:t>dan totaal geraamd, en welke digitale identiteitsdiensten hierdoor zijn geraakt?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36945-VII-3 Voorstel van wet,  agentschap Rijksdienst voor identiteitsgegevens]</w:t>
            </w:r>
          </w:p>
        </w:tc>
        <w:tc>
          <w:tcPr>
            <w:tcW w:w="850" w:type="dxa"/>
          </w:tcPr>
          <w:p w:rsidRPr="005562C5" w:rsidR="00F1344C" w:rsidP="00F1344C" w:rsidRDefault="00F1344C" w14:paraId="28447329" w14:textId="77777777">
            <w:pPr>
              <w:rPr>
                <w:color w:val="000000"/>
                <w:sz w:val="22"/>
                <w:szCs w:val="22"/>
              </w:rPr>
            </w:pPr>
          </w:p>
        </w:tc>
        <w:tc>
          <w:tcPr>
            <w:tcW w:w="992" w:type="dxa"/>
          </w:tcPr>
          <w:p w:rsidRPr="005562C5" w:rsidR="00F1344C" w:rsidP="00F1344C" w:rsidRDefault="005562C5" w14:paraId="6502B493" w14:textId="5C3E6950">
            <w:pPr>
              <w:rPr>
                <w:color w:val="000000"/>
                <w:sz w:val="22"/>
                <w:szCs w:val="22"/>
              </w:rPr>
            </w:pPr>
            <w:r w:rsidRPr="005562C5">
              <w:rPr>
                <w:color w:val="000000"/>
                <w:sz w:val="22"/>
                <w:szCs w:val="22"/>
              </w:rPr>
              <w:t>5</w:t>
            </w:r>
          </w:p>
        </w:tc>
        <w:tc>
          <w:tcPr>
            <w:tcW w:w="567" w:type="dxa"/>
            <w:hideMark/>
          </w:tcPr>
          <w:p w:rsidRPr="005562C5" w:rsidR="00F1344C" w:rsidP="00F1344C" w:rsidRDefault="00F1344C" w14:paraId="33D65816" w14:textId="77777777">
            <w:pPr>
              <w:rPr>
                <w:color w:val="000000"/>
                <w:sz w:val="22"/>
                <w:szCs w:val="22"/>
              </w:rPr>
            </w:pPr>
            <w:r w:rsidRPr="005562C5">
              <w:rPr>
                <w:color w:val="000000"/>
                <w:sz w:val="22"/>
                <w:szCs w:val="22"/>
              </w:rPr>
              <w:t xml:space="preserve"> </w:t>
            </w:r>
          </w:p>
        </w:tc>
      </w:tr>
      <w:tr w:rsidRPr="005562C5" w:rsidR="00F1344C" w14:paraId="7731CA06" w14:textId="77777777">
        <w:tc>
          <w:tcPr>
            <w:tcW w:w="567" w:type="dxa"/>
            <w:hideMark/>
          </w:tcPr>
          <w:p w:rsidRPr="005562C5" w:rsidR="00F1344C" w:rsidP="00F1344C" w:rsidRDefault="00D10702" w14:paraId="6FA027FD" w14:textId="62D6E4C3">
            <w:pPr>
              <w:rPr>
                <w:color w:val="000000"/>
                <w:sz w:val="22"/>
                <w:szCs w:val="22"/>
                <w:lang w:val="en-US"/>
              </w:rPr>
            </w:pPr>
            <w:r w:rsidRPr="005562C5">
              <w:rPr>
                <w:color w:val="000000"/>
                <w:sz w:val="22"/>
                <w:szCs w:val="22"/>
                <w:lang w:val="en-US"/>
              </w:rPr>
              <w:t>17</w:t>
            </w:r>
          </w:p>
        </w:tc>
        <w:tc>
          <w:tcPr>
            <w:tcW w:w="6521" w:type="dxa"/>
            <w:hideMark/>
          </w:tcPr>
          <w:p w:rsidRPr="005562C5" w:rsidR="00F1344C" w:rsidP="00F1344C" w:rsidRDefault="00F1344C" w14:paraId="6E2B05C0" w14:textId="02CC478C">
            <w:pPr>
              <w:rPr>
                <w:color w:val="000000"/>
                <w:sz w:val="22"/>
                <w:szCs w:val="22"/>
              </w:rPr>
            </w:pPr>
            <w:r w:rsidRPr="005562C5">
              <w:rPr>
                <w:color w:val="000000"/>
                <w:sz w:val="22"/>
                <w:szCs w:val="22"/>
              </w:rPr>
              <w:t xml:space="preserve">Kunt u voor SSC-ICT verklaren waarom de totale kapitaaluitgaven </w:t>
            </w:r>
            <w:r w:rsidRPr="005562C5" w:rsidR="00C171B6">
              <w:rPr>
                <w:sz w:val="22"/>
                <w:szCs w:val="22"/>
              </w:rPr>
              <w:t>€</w:t>
            </w:r>
            <w:r w:rsidRPr="005562C5">
              <w:rPr>
                <w:color w:val="000000"/>
                <w:sz w:val="22"/>
                <w:szCs w:val="22"/>
              </w:rPr>
              <w:t>248,497 mln lager zijn dan totaal geraamd en zelfs negatief zijn gerealiseerd?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36945-VII-3 Voorstel van wet,  agentschap Shared Service Center-ICT]</w:t>
            </w:r>
          </w:p>
        </w:tc>
        <w:tc>
          <w:tcPr>
            <w:tcW w:w="850" w:type="dxa"/>
          </w:tcPr>
          <w:p w:rsidRPr="005562C5" w:rsidR="00F1344C" w:rsidP="00F1344C" w:rsidRDefault="00F1344C" w14:paraId="038885DF" w14:textId="77777777">
            <w:pPr>
              <w:rPr>
                <w:color w:val="000000"/>
                <w:sz w:val="22"/>
                <w:szCs w:val="22"/>
              </w:rPr>
            </w:pPr>
          </w:p>
        </w:tc>
        <w:tc>
          <w:tcPr>
            <w:tcW w:w="992" w:type="dxa"/>
          </w:tcPr>
          <w:p w:rsidRPr="005562C5" w:rsidR="00F1344C" w:rsidP="00F1344C" w:rsidRDefault="005562C5" w14:paraId="27847DE0" w14:textId="615B10E1">
            <w:pPr>
              <w:rPr>
                <w:color w:val="000000"/>
                <w:sz w:val="22"/>
                <w:szCs w:val="22"/>
              </w:rPr>
            </w:pPr>
            <w:r w:rsidRPr="005562C5">
              <w:rPr>
                <w:color w:val="000000"/>
                <w:sz w:val="22"/>
                <w:szCs w:val="22"/>
              </w:rPr>
              <w:t>6</w:t>
            </w:r>
          </w:p>
        </w:tc>
        <w:tc>
          <w:tcPr>
            <w:tcW w:w="567" w:type="dxa"/>
            <w:hideMark/>
          </w:tcPr>
          <w:p w:rsidRPr="005562C5" w:rsidR="00F1344C" w:rsidP="00F1344C" w:rsidRDefault="00F1344C" w14:paraId="20DDC741" w14:textId="77777777">
            <w:pPr>
              <w:rPr>
                <w:color w:val="000000"/>
                <w:sz w:val="22"/>
                <w:szCs w:val="22"/>
              </w:rPr>
            </w:pPr>
            <w:r w:rsidRPr="005562C5">
              <w:rPr>
                <w:color w:val="000000"/>
                <w:sz w:val="22"/>
                <w:szCs w:val="22"/>
              </w:rPr>
              <w:t xml:space="preserve"> </w:t>
            </w:r>
          </w:p>
        </w:tc>
      </w:tr>
      <w:tr w:rsidRPr="005562C5" w:rsidR="00F1344C" w14:paraId="3187B339" w14:textId="77777777">
        <w:tc>
          <w:tcPr>
            <w:tcW w:w="567" w:type="dxa"/>
            <w:hideMark/>
          </w:tcPr>
          <w:p w:rsidRPr="005562C5" w:rsidR="00F1344C" w:rsidP="00F1344C" w:rsidRDefault="00D10702" w14:paraId="4C2037F9" w14:textId="04B88D55">
            <w:pPr>
              <w:rPr>
                <w:color w:val="000000"/>
                <w:sz w:val="22"/>
                <w:szCs w:val="22"/>
                <w:lang w:val="en-US"/>
              </w:rPr>
            </w:pPr>
            <w:r w:rsidRPr="005562C5">
              <w:rPr>
                <w:color w:val="000000"/>
                <w:sz w:val="22"/>
                <w:szCs w:val="22"/>
                <w:lang w:val="en-US"/>
              </w:rPr>
              <w:t>18</w:t>
            </w:r>
          </w:p>
        </w:tc>
        <w:tc>
          <w:tcPr>
            <w:tcW w:w="6521" w:type="dxa"/>
            <w:hideMark/>
          </w:tcPr>
          <w:p w:rsidRPr="005562C5" w:rsidR="00F1344C" w:rsidP="00F1344C" w:rsidRDefault="00F1344C" w14:paraId="0B102599" w14:textId="3ACCA4AE">
            <w:pPr>
              <w:rPr>
                <w:color w:val="000000"/>
                <w:sz w:val="22"/>
                <w:szCs w:val="22"/>
              </w:rPr>
            </w:pPr>
            <w:r w:rsidRPr="005562C5">
              <w:rPr>
                <w:color w:val="000000"/>
                <w:sz w:val="22"/>
                <w:szCs w:val="22"/>
              </w:rPr>
              <w:t>Welke investeringen, vervangingen of ICT-projecten bij SSC-ICT zijn geraakt door de lagere kapitaaluitgaven en lagere kapitaalontvangsten? [</w:t>
            </w:r>
            <w:r w:rsidRPr="005562C5" w:rsidR="005562C5">
              <w:rPr>
                <w:sz w:val="22"/>
                <w:szCs w:val="22"/>
              </w:rPr>
              <w:t>Kamerstuk</w:t>
            </w:r>
            <w:r w:rsidRPr="005562C5" w:rsidR="005562C5">
              <w:rPr>
                <w:color w:val="000000"/>
                <w:sz w:val="22"/>
                <w:szCs w:val="22"/>
              </w:rPr>
              <w:t xml:space="preserve"> </w:t>
            </w:r>
            <w:r w:rsidRPr="005562C5">
              <w:rPr>
                <w:color w:val="000000"/>
                <w:sz w:val="22"/>
                <w:szCs w:val="22"/>
              </w:rPr>
              <w:t>36945-VII 36945-VII-3 Voorstel van wet, agentschap Shared Service Center-ICT]</w:t>
            </w:r>
          </w:p>
        </w:tc>
        <w:tc>
          <w:tcPr>
            <w:tcW w:w="850" w:type="dxa"/>
          </w:tcPr>
          <w:p w:rsidRPr="005562C5" w:rsidR="00F1344C" w:rsidP="00F1344C" w:rsidRDefault="00F1344C" w14:paraId="057F25C5" w14:textId="77777777">
            <w:pPr>
              <w:rPr>
                <w:color w:val="000000"/>
                <w:sz w:val="22"/>
                <w:szCs w:val="22"/>
              </w:rPr>
            </w:pPr>
          </w:p>
        </w:tc>
        <w:tc>
          <w:tcPr>
            <w:tcW w:w="992" w:type="dxa"/>
          </w:tcPr>
          <w:p w:rsidRPr="005562C5" w:rsidR="00F1344C" w:rsidP="00F1344C" w:rsidRDefault="005562C5" w14:paraId="79D8991B" w14:textId="7DA37A60">
            <w:pPr>
              <w:rPr>
                <w:color w:val="000000"/>
                <w:sz w:val="22"/>
                <w:szCs w:val="22"/>
              </w:rPr>
            </w:pPr>
            <w:r w:rsidRPr="005562C5">
              <w:rPr>
                <w:color w:val="000000"/>
                <w:sz w:val="22"/>
                <w:szCs w:val="22"/>
              </w:rPr>
              <w:t>6</w:t>
            </w:r>
          </w:p>
        </w:tc>
        <w:tc>
          <w:tcPr>
            <w:tcW w:w="567" w:type="dxa"/>
            <w:hideMark/>
          </w:tcPr>
          <w:p w:rsidRPr="005562C5" w:rsidR="00F1344C" w:rsidP="00F1344C" w:rsidRDefault="00F1344C" w14:paraId="057696E6" w14:textId="77777777">
            <w:pPr>
              <w:rPr>
                <w:color w:val="000000"/>
                <w:sz w:val="22"/>
                <w:szCs w:val="22"/>
              </w:rPr>
            </w:pPr>
            <w:r w:rsidRPr="005562C5">
              <w:rPr>
                <w:color w:val="000000"/>
                <w:sz w:val="22"/>
                <w:szCs w:val="22"/>
              </w:rPr>
              <w:t xml:space="preserve"> </w:t>
            </w:r>
          </w:p>
        </w:tc>
      </w:tr>
      <w:tr w:rsidRPr="005562C5" w:rsidR="00F1344C" w14:paraId="4F971F08" w14:textId="77777777">
        <w:tc>
          <w:tcPr>
            <w:tcW w:w="567" w:type="dxa"/>
            <w:hideMark/>
          </w:tcPr>
          <w:p w:rsidRPr="005562C5" w:rsidR="00F1344C" w:rsidP="00F1344C" w:rsidRDefault="00F1344C" w14:paraId="3DF357FD" w14:textId="486B9ACC">
            <w:pPr>
              <w:rPr>
                <w:color w:val="000000"/>
                <w:sz w:val="22"/>
                <w:szCs w:val="22"/>
                <w:lang w:val="en-US"/>
              </w:rPr>
            </w:pPr>
            <w:r w:rsidRPr="005562C5">
              <w:rPr>
                <w:color w:val="000000"/>
                <w:sz w:val="22"/>
                <w:szCs w:val="22"/>
                <w:lang w:val="en-US"/>
              </w:rPr>
              <w:t>1</w:t>
            </w:r>
            <w:r w:rsidRPr="005562C5" w:rsidR="00D10702">
              <w:rPr>
                <w:color w:val="000000"/>
                <w:sz w:val="22"/>
                <w:szCs w:val="22"/>
                <w:lang w:val="en-US"/>
              </w:rPr>
              <w:t>9</w:t>
            </w:r>
          </w:p>
        </w:tc>
        <w:tc>
          <w:tcPr>
            <w:tcW w:w="6521" w:type="dxa"/>
            <w:hideMark/>
          </w:tcPr>
          <w:p w:rsidRPr="005562C5" w:rsidR="00F1344C" w:rsidP="00F1344C" w:rsidRDefault="00F1344C" w14:paraId="3B836D49" w14:textId="61E45E70">
            <w:pPr>
              <w:rPr>
                <w:color w:val="000000"/>
                <w:sz w:val="22"/>
                <w:szCs w:val="22"/>
              </w:rPr>
            </w:pPr>
            <w:r w:rsidRPr="005562C5">
              <w:rPr>
                <w:color w:val="000000"/>
                <w:sz w:val="22"/>
                <w:szCs w:val="22"/>
              </w:rPr>
              <w:t xml:space="preserve">Kunt u een volledig overzicht geven </w:t>
            </w:r>
            <w:r w:rsidR="00E46C71">
              <w:rPr>
                <w:color w:val="000000"/>
                <w:sz w:val="22"/>
                <w:szCs w:val="22"/>
              </w:rPr>
              <w:t>van</w:t>
            </w:r>
            <w:r w:rsidRPr="005562C5">
              <w:rPr>
                <w:color w:val="000000"/>
                <w:sz w:val="22"/>
                <w:szCs w:val="22"/>
              </w:rPr>
              <w:t xml:space="preserve"> de kosten die het afgelopen jaar zijn gemaakt ten behoeve van de Nederlandse Digitaliseringsstrategie? Hoeveel kosten zal u in het komende jaar naar verwachting maken?</w:t>
            </w:r>
          </w:p>
        </w:tc>
        <w:tc>
          <w:tcPr>
            <w:tcW w:w="850" w:type="dxa"/>
          </w:tcPr>
          <w:p w:rsidRPr="005562C5" w:rsidR="00F1344C" w:rsidP="00F1344C" w:rsidRDefault="00F1344C" w14:paraId="3C046455" w14:textId="77777777">
            <w:pPr>
              <w:rPr>
                <w:color w:val="000000"/>
                <w:sz w:val="22"/>
                <w:szCs w:val="22"/>
              </w:rPr>
            </w:pPr>
          </w:p>
        </w:tc>
        <w:tc>
          <w:tcPr>
            <w:tcW w:w="992" w:type="dxa"/>
            <w:hideMark/>
          </w:tcPr>
          <w:p w:rsidRPr="005562C5" w:rsidR="00F1344C" w:rsidP="00F1344C" w:rsidRDefault="00F1344C" w14:paraId="0F89F06A" w14:textId="77777777">
            <w:pPr>
              <w:rPr>
                <w:color w:val="000000"/>
                <w:sz w:val="22"/>
                <w:szCs w:val="22"/>
                <w:lang w:val="en-US"/>
              </w:rPr>
            </w:pPr>
            <w:r w:rsidRPr="005562C5">
              <w:rPr>
                <w:color w:val="000000"/>
                <w:sz w:val="22"/>
                <w:szCs w:val="22"/>
                <w:lang w:val="en-US"/>
              </w:rPr>
              <w:t>4</w:t>
            </w:r>
          </w:p>
        </w:tc>
        <w:tc>
          <w:tcPr>
            <w:tcW w:w="567" w:type="dxa"/>
            <w:hideMark/>
          </w:tcPr>
          <w:p w:rsidRPr="005562C5" w:rsidR="00F1344C" w:rsidP="00F1344C" w:rsidRDefault="00F1344C" w14:paraId="39D8DCB0" w14:textId="77777777">
            <w:pPr>
              <w:rPr>
                <w:color w:val="000000"/>
                <w:sz w:val="22"/>
                <w:szCs w:val="22"/>
                <w:lang w:val="en-US"/>
              </w:rPr>
            </w:pPr>
            <w:r w:rsidRPr="005562C5">
              <w:rPr>
                <w:color w:val="000000"/>
                <w:sz w:val="22"/>
                <w:szCs w:val="22"/>
                <w:lang w:val="en-US"/>
              </w:rPr>
              <w:t xml:space="preserve"> </w:t>
            </w:r>
          </w:p>
        </w:tc>
      </w:tr>
      <w:tr w:rsidRPr="005562C5" w:rsidR="00F1344C" w14:paraId="32AB2AFB" w14:textId="77777777">
        <w:tc>
          <w:tcPr>
            <w:tcW w:w="567" w:type="dxa"/>
            <w:hideMark/>
          </w:tcPr>
          <w:p w:rsidRPr="005562C5" w:rsidR="00F1344C" w:rsidP="00F1344C" w:rsidRDefault="00D10702" w14:paraId="738E609A" w14:textId="5F302AE9">
            <w:pPr>
              <w:rPr>
                <w:color w:val="000000"/>
                <w:sz w:val="22"/>
                <w:szCs w:val="22"/>
                <w:lang w:val="en-US"/>
              </w:rPr>
            </w:pPr>
            <w:r w:rsidRPr="005562C5">
              <w:rPr>
                <w:color w:val="000000"/>
                <w:sz w:val="22"/>
                <w:szCs w:val="22"/>
                <w:lang w:val="en-US"/>
              </w:rPr>
              <w:t>20</w:t>
            </w:r>
          </w:p>
        </w:tc>
        <w:tc>
          <w:tcPr>
            <w:tcW w:w="6521" w:type="dxa"/>
            <w:hideMark/>
          </w:tcPr>
          <w:p w:rsidRPr="005562C5" w:rsidR="00F1344C" w:rsidP="00F1344C" w:rsidRDefault="00F1344C" w14:paraId="381CE6F6" w14:textId="77777777">
            <w:pPr>
              <w:rPr>
                <w:color w:val="000000"/>
                <w:sz w:val="22"/>
                <w:szCs w:val="22"/>
              </w:rPr>
            </w:pPr>
            <w:r w:rsidRPr="005562C5">
              <w:rPr>
                <w:color w:val="000000"/>
                <w:sz w:val="22"/>
                <w:szCs w:val="22"/>
              </w:rPr>
              <w:t>Kunt u duidelijk uitleggen welke middelen aan ICTU zijn uitgekeerd, ten behoeve van de Nederlandse Digitaliseringsstrategie?</w:t>
            </w:r>
          </w:p>
        </w:tc>
        <w:tc>
          <w:tcPr>
            <w:tcW w:w="850" w:type="dxa"/>
          </w:tcPr>
          <w:p w:rsidRPr="005562C5" w:rsidR="00F1344C" w:rsidP="00F1344C" w:rsidRDefault="00F1344C" w14:paraId="47D53E50" w14:textId="77777777">
            <w:pPr>
              <w:rPr>
                <w:color w:val="000000"/>
                <w:sz w:val="22"/>
                <w:szCs w:val="22"/>
              </w:rPr>
            </w:pPr>
          </w:p>
        </w:tc>
        <w:tc>
          <w:tcPr>
            <w:tcW w:w="992" w:type="dxa"/>
            <w:hideMark/>
          </w:tcPr>
          <w:p w:rsidRPr="005562C5" w:rsidR="00F1344C" w:rsidP="00F1344C" w:rsidRDefault="00F1344C" w14:paraId="5AC45FD3" w14:textId="77777777">
            <w:pPr>
              <w:rPr>
                <w:color w:val="000000"/>
                <w:sz w:val="22"/>
                <w:szCs w:val="22"/>
                <w:lang w:val="en-US"/>
              </w:rPr>
            </w:pPr>
            <w:r w:rsidRPr="005562C5">
              <w:rPr>
                <w:color w:val="000000"/>
                <w:sz w:val="22"/>
                <w:szCs w:val="22"/>
                <w:lang w:val="en-US"/>
              </w:rPr>
              <w:t>4</w:t>
            </w:r>
          </w:p>
        </w:tc>
        <w:tc>
          <w:tcPr>
            <w:tcW w:w="567" w:type="dxa"/>
            <w:hideMark/>
          </w:tcPr>
          <w:p w:rsidRPr="005562C5" w:rsidR="00F1344C" w:rsidP="00F1344C" w:rsidRDefault="00F1344C" w14:paraId="3A9CF68C" w14:textId="77777777">
            <w:pPr>
              <w:rPr>
                <w:color w:val="000000"/>
                <w:sz w:val="22"/>
                <w:szCs w:val="22"/>
                <w:lang w:val="en-US"/>
              </w:rPr>
            </w:pPr>
            <w:r w:rsidRPr="005562C5">
              <w:rPr>
                <w:color w:val="000000"/>
                <w:sz w:val="22"/>
                <w:szCs w:val="22"/>
                <w:lang w:val="en-US"/>
              </w:rPr>
              <w:t xml:space="preserve"> </w:t>
            </w:r>
          </w:p>
        </w:tc>
      </w:tr>
      <w:tr w:rsidRPr="005562C5" w:rsidR="00F1344C" w14:paraId="224405FC" w14:textId="77777777">
        <w:tc>
          <w:tcPr>
            <w:tcW w:w="567" w:type="dxa"/>
            <w:hideMark/>
          </w:tcPr>
          <w:p w:rsidRPr="005562C5" w:rsidR="00F1344C" w:rsidP="00F1344C" w:rsidRDefault="00D10702" w14:paraId="6B9CBC04" w14:textId="19E62FF4">
            <w:pPr>
              <w:rPr>
                <w:color w:val="000000"/>
                <w:sz w:val="22"/>
                <w:szCs w:val="22"/>
                <w:lang w:val="en-US"/>
              </w:rPr>
            </w:pPr>
            <w:r w:rsidRPr="005562C5">
              <w:rPr>
                <w:color w:val="000000"/>
                <w:sz w:val="22"/>
                <w:szCs w:val="22"/>
                <w:lang w:val="en-US"/>
              </w:rPr>
              <w:t>21</w:t>
            </w:r>
          </w:p>
        </w:tc>
        <w:tc>
          <w:tcPr>
            <w:tcW w:w="6521" w:type="dxa"/>
            <w:hideMark/>
          </w:tcPr>
          <w:p w:rsidRPr="005562C5" w:rsidR="00F1344C" w:rsidP="00F1344C" w:rsidRDefault="00F1344C" w14:paraId="76E5E7AD" w14:textId="77777777">
            <w:pPr>
              <w:rPr>
                <w:color w:val="000000"/>
                <w:sz w:val="22"/>
                <w:szCs w:val="22"/>
              </w:rPr>
            </w:pPr>
            <w:r w:rsidRPr="005562C5">
              <w:rPr>
                <w:color w:val="000000"/>
                <w:sz w:val="22"/>
                <w:szCs w:val="22"/>
              </w:rPr>
              <w:t>Welke verantwoordingen is Logius in 2025 niet nagekomen, en waarom niet?</w:t>
            </w:r>
          </w:p>
        </w:tc>
        <w:tc>
          <w:tcPr>
            <w:tcW w:w="850" w:type="dxa"/>
          </w:tcPr>
          <w:p w:rsidRPr="005562C5" w:rsidR="00F1344C" w:rsidP="00F1344C" w:rsidRDefault="00F1344C" w14:paraId="6CF5CC5C" w14:textId="77777777">
            <w:pPr>
              <w:rPr>
                <w:color w:val="000000"/>
                <w:sz w:val="22"/>
                <w:szCs w:val="22"/>
              </w:rPr>
            </w:pPr>
          </w:p>
        </w:tc>
        <w:tc>
          <w:tcPr>
            <w:tcW w:w="992" w:type="dxa"/>
            <w:hideMark/>
          </w:tcPr>
          <w:p w:rsidRPr="005562C5" w:rsidR="00F1344C" w:rsidP="00F1344C" w:rsidRDefault="00F1344C" w14:paraId="2CADD0A5" w14:textId="77777777">
            <w:pPr>
              <w:rPr>
                <w:color w:val="000000"/>
                <w:sz w:val="22"/>
                <w:szCs w:val="22"/>
                <w:lang w:val="en-US"/>
              </w:rPr>
            </w:pPr>
            <w:r w:rsidRPr="005562C5">
              <w:rPr>
                <w:color w:val="000000"/>
                <w:sz w:val="22"/>
                <w:szCs w:val="22"/>
                <w:lang w:val="en-US"/>
              </w:rPr>
              <w:t>4</w:t>
            </w:r>
          </w:p>
        </w:tc>
        <w:tc>
          <w:tcPr>
            <w:tcW w:w="567" w:type="dxa"/>
            <w:hideMark/>
          </w:tcPr>
          <w:p w:rsidRPr="005562C5" w:rsidR="00F1344C" w:rsidP="00F1344C" w:rsidRDefault="00F1344C" w14:paraId="232A2116" w14:textId="77777777">
            <w:pPr>
              <w:rPr>
                <w:color w:val="000000"/>
                <w:sz w:val="22"/>
                <w:szCs w:val="22"/>
                <w:lang w:val="en-US"/>
              </w:rPr>
            </w:pPr>
            <w:r w:rsidRPr="005562C5">
              <w:rPr>
                <w:color w:val="000000"/>
                <w:sz w:val="22"/>
                <w:szCs w:val="22"/>
                <w:lang w:val="en-US"/>
              </w:rPr>
              <w:t xml:space="preserve"> </w:t>
            </w:r>
          </w:p>
        </w:tc>
      </w:tr>
      <w:tr w:rsidRPr="005562C5" w:rsidR="00F1344C" w14:paraId="1B414353" w14:textId="77777777">
        <w:tc>
          <w:tcPr>
            <w:tcW w:w="567" w:type="dxa"/>
            <w:hideMark/>
          </w:tcPr>
          <w:p w:rsidRPr="005562C5" w:rsidR="00F1344C" w:rsidP="00F1344C" w:rsidRDefault="00D10702" w14:paraId="26A668D8" w14:textId="40BB42D1">
            <w:pPr>
              <w:rPr>
                <w:color w:val="000000"/>
                <w:sz w:val="22"/>
                <w:szCs w:val="22"/>
                <w:lang w:val="en-US"/>
              </w:rPr>
            </w:pPr>
            <w:r w:rsidRPr="005562C5">
              <w:rPr>
                <w:color w:val="000000"/>
                <w:sz w:val="22"/>
                <w:szCs w:val="22"/>
                <w:lang w:val="en-US"/>
              </w:rPr>
              <w:t>22</w:t>
            </w:r>
          </w:p>
        </w:tc>
        <w:tc>
          <w:tcPr>
            <w:tcW w:w="6521" w:type="dxa"/>
            <w:hideMark/>
          </w:tcPr>
          <w:p w:rsidRPr="005562C5" w:rsidR="00F1344C" w:rsidP="00F1344C" w:rsidRDefault="00F1344C" w14:paraId="5910E735" w14:textId="2582EBC7">
            <w:pPr>
              <w:rPr>
                <w:color w:val="000000"/>
                <w:sz w:val="22"/>
                <w:szCs w:val="22"/>
              </w:rPr>
            </w:pPr>
            <w:r w:rsidRPr="005562C5">
              <w:rPr>
                <w:color w:val="000000"/>
                <w:sz w:val="22"/>
                <w:szCs w:val="22"/>
              </w:rPr>
              <w:t>Kunt u toelichten waarom de opdrachten voor de verbetering van de informatiehuishouding niet op tijd zijn uitgezet, terwijl dit een cruciaal onderdeel is van een transparante overheid?</w:t>
            </w:r>
          </w:p>
        </w:tc>
        <w:tc>
          <w:tcPr>
            <w:tcW w:w="850" w:type="dxa"/>
          </w:tcPr>
          <w:p w:rsidRPr="005562C5" w:rsidR="00F1344C" w:rsidP="00F1344C" w:rsidRDefault="00F1344C" w14:paraId="7882B3B1" w14:textId="77777777">
            <w:pPr>
              <w:rPr>
                <w:color w:val="000000"/>
                <w:sz w:val="22"/>
                <w:szCs w:val="22"/>
              </w:rPr>
            </w:pPr>
          </w:p>
        </w:tc>
        <w:tc>
          <w:tcPr>
            <w:tcW w:w="992" w:type="dxa"/>
            <w:hideMark/>
          </w:tcPr>
          <w:p w:rsidRPr="005562C5" w:rsidR="00F1344C" w:rsidP="00F1344C" w:rsidRDefault="00F1344C" w14:paraId="49348C87" w14:textId="77777777">
            <w:pPr>
              <w:rPr>
                <w:color w:val="000000"/>
                <w:sz w:val="22"/>
                <w:szCs w:val="22"/>
                <w:lang w:val="en-US"/>
              </w:rPr>
            </w:pPr>
            <w:r w:rsidRPr="005562C5">
              <w:rPr>
                <w:color w:val="000000"/>
                <w:sz w:val="22"/>
                <w:szCs w:val="22"/>
                <w:lang w:val="en-US"/>
              </w:rPr>
              <w:t>5</w:t>
            </w:r>
          </w:p>
        </w:tc>
        <w:tc>
          <w:tcPr>
            <w:tcW w:w="567" w:type="dxa"/>
            <w:hideMark/>
          </w:tcPr>
          <w:p w:rsidRPr="005562C5" w:rsidR="00F1344C" w:rsidP="00F1344C" w:rsidRDefault="00F1344C" w14:paraId="0000015F" w14:textId="77777777">
            <w:pPr>
              <w:rPr>
                <w:color w:val="000000"/>
                <w:sz w:val="22"/>
                <w:szCs w:val="22"/>
                <w:lang w:val="en-US"/>
              </w:rPr>
            </w:pPr>
            <w:r w:rsidRPr="005562C5">
              <w:rPr>
                <w:color w:val="000000"/>
                <w:sz w:val="22"/>
                <w:szCs w:val="22"/>
                <w:lang w:val="en-US"/>
              </w:rPr>
              <w:t xml:space="preserve"> </w:t>
            </w:r>
          </w:p>
        </w:tc>
      </w:tr>
      <w:tr w:rsidRPr="005562C5" w:rsidR="00F1344C" w14:paraId="3D5814EC" w14:textId="77777777">
        <w:tc>
          <w:tcPr>
            <w:tcW w:w="567" w:type="dxa"/>
            <w:hideMark/>
          </w:tcPr>
          <w:p w:rsidRPr="005562C5" w:rsidR="00F1344C" w:rsidP="00F1344C" w:rsidRDefault="00D10702" w14:paraId="31C08845" w14:textId="1BB2406E">
            <w:pPr>
              <w:rPr>
                <w:color w:val="000000"/>
                <w:sz w:val="22"/>
                <w:szCs w:val="22"/>
                <w:lang w:val="en-US"/>
              </w:rPr>
            </w:pPr>
            <w:r w:rsidRPr="005562C5">
              <w:rPr>
                <w:color w:val="000000"/>
                <w:sz w:val="22"/>
                <w:szCs w:val="22"/>
                <w:lang w:val="en-US"/>
              </w:rPr>
              <w:t>23</w:t>
            </w:r>
          </w:p>
        </w:tc>
        <w:tc>
          <w:tcPr>
            <w:tcW w:w="6521" w:type="dxa"/>
            <w:hideMark/>
          </w:tcPr>
          <w:p w:rsidRPr="005562C5" w:rsidR="00F1344C" w:rsidP="00F1344C" w:rsidRDefault="00F1344C" w14:paraId="42387A69" w14:textId="49BE19C1">
            <w:pPr>
              <w:rPr>
                <w:color w:val="000000"/>
                <w:sz w:val="22"/>
                <w:szCs w:val="22"/>
              </w:rPr>
            </w:pPr>
            <w:r w:rsidRPr="005562C5">
              <w:rPr>
                <w:color w:val="000000"/>
                <w:sz w:val="22"/>
                <w:szCs w:val="22"/>
              </w:rPr>
              <w:t>Kunt u toelichten waarom het organisaties als Logius en de Rijksorganisatie voor Informatiehuishouding niet lukt om hun verantwoordingen en facturatie binnen het lopende begrotingsjaar af te ronden, en welke risico's brengt dit mee voor de continuïteit van de digitale dienstverlening?</w:t>
            </w:r>
          </w:p>
        </w:tc>
        <w:tc>
          <w:tcPr>
            <w:tcW w:w="850" w:type="dxa"/>
          </w:tcPr>
          <w:p w:rsidRPr="005562C5" w:rsidR="00F1344C" w:rsidP="00F1344C" w:rsidRDefault="00F1344C" w14:paraId="0BBCE298" w14:textId="77777777">
            <w:pPr>
              <w:rPr>
                <w:color w:val="000000"/>
                <w:sz w:val="22"/>
                <w:szCs w:val="22"/>
              </w:rPr>
            </w:pPr>
          </w:p>
        </w:tc>
        <w:tc>
          <w:tcPr>
            <w:tcW w:w="992" w:type="dxa"/>
            <w:hideMark/>
          </w:tcPr>
          <w:p w:rsidRPr="005562C5" w:rsidR="00F1344C" w:rsidP="00F1344C" w:rsidRDefault="00F1344C" w14:paraId="684D8987" w14:textId="77777777">
            <w:pPr>
              <w:rPr>
                <w:color w:val="000000"/>
                <w:sz w:val="22"/>
                <w:szCs w:val="22"/>
                <w:lang w:val="en-US"/>
              </w:rPr>
            </w:pPr>
            <w:r w:rsidRPr="005562C5">
              <w:rPr>
                <w:color w:val="000000"/>
                <w:sz w:val="22"/>
                <w:szCs w:val="22"/>
                <w:lang w:val="en-US"/>
              </w:rPr>
              <w:t>5</w:t>
            </w:r>
          </w:p>
        </w:tc>
        <w:tc>
          <w:tcPr>
            <w:tcW w:w="567" w:type="dxa"/>
            <w:hideMark/>
          </w:tcPr>
          <w:p w:rsidRPr="005562C5" w:rsidR="00F1344C" w:rsidP="00F1344C" w:rsidRDefault="00F1344C" w14:paraId="01A1F59C" w14:textId="77777777">
            <w:pPr>
              <w:rPr>
                <w:color w:val="000000"/>
                <w:sz w:val="22"/>
                <w:szCs w:val="22"/>
                <w:lang w:val="en-US"/>
              </w:rPr>
            </w:pPr>
            <w:r w:rsidRPr="005562C5">
              <w:rPr>
                <w:color w:val="000000"/>
                <w:sz w:val="22"/>
                <w:szCs w:val="22"/>
                <w:lang w:val="en-US"/>
              </w:rPr>
              <w:t xml:space="preserve">8 </w:t>
            </w:r>
          </w:p>
        </w:tc>
      </w:tr>
      <w:tr w:rsidRPr="00F1344C" w:rsidR="00F1344C" w14:paraId="0788C028" w14:textId="77777777">
        <w:tc>
          <w:tcPr>
            <w:tcW w:w="567" w:type="dxa"/>
            <w:hideMark/>
          </w:tcPr>
          <w:p w:rsidRPr="00F1344C" w:rsidR="00F1344C" w:rsidP="00F1344C" w:rsidRDefault="00D10702" w14:paraId="772784DD" w14:textId="5035673D">
            <w:pPr>
              <w:rPr>
                <w:bCs/>
                <w:color w:val="000000"/>
                <w:sz w:val="22"/>
                <w:szCs w:val="22"/>
                <w:lang w:val="en-US"/>
              </w:rPr>
            </w:pPr>
            <w:r>
              <w:rPr>
                <w:bCs/>
                <w:color w:val="000000"/>
                <w:sz w:val="22"/>
                <w:szCs w:val="22"/>
                <w:lang w:val="en-US"/>
              </w:rPr>
              <w:t>23</w:t>
            </w:r>
          </w:p>
        </w:tc>
        <w:tc>
          <w:tcPr>
            <w:tcW w:w="6521" w:type="dxa"/>
            <w:hideMark/>
          </w:tcPr>
          <w:p w:rsidRPr="00D10702" w:rsidR="00F1344C" w:rsidP="00F1344C" w:rsidRDefault="00F1344C" w14:paraId="42210381" w14:textId="77777777">
            <w:pPr>
              <w:rPr>
                <w:bCs/>
                <w:color w:val="000000"/>
                <w:sz w:val="22"/>
                <w:szCs w:val="22"/>
                <w:lang w:val="en-US"/>
              </w:rPr>
            </w:pPr>
            <w:r w:rsidRPr="00D10702">
              <w:rPr>
                <w:bCs/>
                <w:color w:val="000000"/>
                <w:sz w:val="22"/>
                <w:szCs w:val="22"/>
              </w:rPr>
              <w:t xml:space="preserve">Kunt u duidelijker uitleggen waarom de uitgaven en verplichtingen aan ICT lager zijn uitgevallen? Is dit in lijn met wat er ieder jaar wordt overgehouden? </w:t>
            </w:r>
            <w:r w:rsidRPr="00D10702">
              <w:rPr>
                <w:bCs/>
                <w:color w:val="000000"/>
                <w:sz w:val="22"/>
                <w:szCs w:val="22"/>
                <w:lang w:val="en-US"/>
              </w:rPr>
              <w:t>Worden de onderbestede middelen alsnog aan ICT uitgegeven?</w:t>
            </w:r>
          </w:p>
        </w:tc>
        <w:tc>
          <w:tcPr>
            <w:tcW w:w="850" w:type="dxa"/>
          </w:tcPr>
          <w:p w:rsidRPr="00D10702" w:rsidR="00F1344C" w:rsidP="00F1344C" w:rsidRDefault="00F1344C" w14:paraId="07903107" w14:textId="77777777">
            <w:pPr>
              <w:rPr>
                <w:bCs/>
                <w:color w:val="000000"/>
                <w:sz w:val="22"/>
                <w:szCs w:val="22"/>
                <w:lang w:val="en-US"/>
              </w:rPr>
            </w:pPr>
          </w:p>
        </w:tc>
        <w:tc>
          <w:tcPr>
            <w:tcW w:w="992" w:type="dxa"/>
            <w:hideMark/>
          </w:tcPr>
          <w:p w:rsidRPr="00D10702" w:rsidR="00F1344C" w:rsidP="00F1344C" w:rsidRDefault="00F1344C" w14:paraId="41B57FC2" w14:textId="77777777">
            <w:pPr>
              <w:rPr>
                <w:bCs/>
                <w:color w:val="000000"/>
                <w:sz w:val="22"/>
                <w:szCs w:val="22"/>
                <w:lang w:val="en-US"/>
              </w:rPr>
            </w:pPr>
            <w:r w:rsidRPr="00D10702">
              <w:rPr>
                <w:bCs/>
                <w:color w:val="000000"/>
                <w:sz w:val="22"/>
                <w:szCs w:val="22"/>
                <w:lang w:val="en-US"/>
              </w:rPr>
              <w:t>7</w:t>
            </w:r>
          </w:p>
        </w:tc>
        <w:tc>
          <w:tcPr>
            <w:tcW w:w="567" w:type="dxa"/>
            <w:hideMark/>
          </w:tcPr>
          <w:p w:rsidRPr="00D10702" w:rsidR="00F1344C" w:rsidP="00F1344C" w:rsidRDefault="00F1344C" w14:paraId="6AF30160" w14:textId="77777777">
            <w:pPr>
              <w:rPr>
                <w:bCs/>
                <w:color w:val="000000"/>
                <w:sz w:val="22"/>
                <w:szCs w:val="22"/>
                <w:lang w:val="en-US"/>
              </w:rPr>
            </w:pPr>
            <w:r w:rsidRPr="00D10702">
              <w:rPr>
                <w:bCs/>
                <w:color w:val="000000"/>
                <w:sz w:val="22"/>
                <w:szCs w:val="22"/>
                <w:lang w:val="en-US"/>
              </w:rPr>
              <w:t xml:space="preserve"> </w:t>
            </w:r>
          </w:p>
        </w:tc>
      </w:tr>
    </w:tbl>
    <w:p w:rsidR="00F87519" w:rsidP="00F87519" w:rsidRDefault="00F87519" w14:paraId="68C0C6B6" w14:textId="77777777">
      <w:pPr>
        <w:rPr>
          <w:b/>
          <w:color w:val="000000"/>
          <w:sz w:val="22"/>
          <w:szCs w:val="22"/>
        </w:rPr>
      </w:pPr>
    </w:p>
    <w:p w:rsidR="00CD0384" w:rsidP="00F87519" w:rsidRDefault="00CD0384" w14:paraId="0C646DF3" w14:textId="76C65A65">
      <w:pPr>
        <w:rPr>
          <w:b/>
          <w:bCs/>
          <w:sz w:val="22"/>
          <w:szCs w:val="22"/>
        </w:rPr>
      </w:pPr>
      <w:r>
        <w:rPr>
          <w:b/>
          <w:color w:val="000000"/>
          <w:sz w:val="22"/>
          <w:szCs w:val="22"/>
        </w:rPr>
        <w:t xml:space="preserve">Vragen inzake </w:t>
      </w:r>
      <w:r w:rsidR="00AB7C9E">
        <w:rPr>
          <w:b/>
          <w:bCs/>
          <w:sz w:val="22"/>
          <w:szCs w:val="22"/>
        </w:rPr>
        <w:t>Slotwet</w:t>
      </w:r>
      <w:r w:rsidR="00F87519">
        <w:rPr>
          <w:b/>
          <w:bCs/>
          <w:sz w:val="22"/>
          <w:szCs w:val="22"/>
        </w:rPr>
        <w:t xml:space="preserve"> </w:t>
      </w:r>
      <w:r w:rsidRPr="00B51C0B" w:rsidR="00F87519">
        <w:rPr>
          <w:b/>
          <w:bCs/>
          <w:sz w:val="22"/>
          <w:szCs w:val="22"/>
        </w:rPr>
        <w:t>Ministerie van E</w:t>
      </w:r>
      <w:r w:rsidR="00F87519">
        <w:rPr>
          <w:b/>
          <w:bCs/>
          <w:sz w:val="22"/>
          <w:szCs w:val="22"/>
        </w:rPr>
        <w:t>conomische Zaken 202</w:t>
      </w:r>
      <w:r w:rsidR="003E6298">
        <w:rPr>
          <w:b/>
          <w:bCs/>
          <w:sz w:val="22"/>
          <w:szCs w:val="22"/>
        </w:rPr>
        <w:t>5</w:t>
      </w:r>
      <w:r w:rsidR="00F87519">
        <w:rPr>
          <w:b/>
          <w:bCs/>
          <w:sz w:val="22"/>
          <w:szCs w:val="22"/>
        </w:rPr>
        <w:t xml:space="preserve"> (</w:t>
      </w:r>
      <w:r w:rsidR="003E6298">
        <w:rPr>
          <w:b/>
          <w:bCs/>
          <w:sz w:val="22"/>
          <w:szCs w:val="22"/>
        </w:rPr>
        <w:t>36945-XIII)</w:t>
      </w:r>
    </w:p>
    <w:p w:rsidR="003048A0" w:rsidP="00F87519" w:rsidRDefault="003048A0" w14:paraId="5030CA8A" w14:textId="77777777">
      <w:pPr>
        <w:rPr>
          <w:b/>
          <w:bCs/>
          <w:sz w:val="22"/>
          <w:szCs w:val="22"/>
        </w:rPr>
      </w:pPr>
    </w:p>
    <w:tbl>
      <w:tblPr>
        <w:tblW w:w="9495" w:type="dxa"/>
        <w:tblLayout w:type="fixed"/>
        <w:tblCellMar>
          <w:left w:w="0" w:type="dxa"/>
          <w:right w:w="0" w:type="dxa"/>
        </w:tblCellMar>
        <w:tblLook w:val="04A0" w:firstRow="1" w:lastRow="0" w:firstColumn="1" w:lastColumn="0" w:noHBand="0" w:noVBand="1"/>
      </w:tblPr>
      <w:tblGrid>
        <w:gridCol w:w="602"/>
        <w:gridCol w:w="6934"/>
        <w:gridCol w:w="904"/>
        <w:gridCol w:w="1055"/>
      </w:tblGrid>
      <w:tr w:rsidRPr="00B62ED6" w:rsidR="00B62ED6" w14:paraId="70CE9568" w14:textId="77777777">
        <w:trPr>
          <w:cantSplit/>
        </w:trPr>
        <w:tc>
          <w:tcPr>
            <w:tcW w:w="567" w:type="dxa"/>
            <w:hideMark/>
          </w:tcPr>
          <w:p w:rsidRPr="00B62ED6" w:rsidR="00B62ED6" w:rsidP="00B62ED6" w:rsidRDefault="00B62ED6" w14:paraId="0F5F465A" w14:textId="77777777">
            <w:pPr>
              <w:rPr>
                <w:sz w:val="22"/>
                <w:szCs w:val="22"/>
                <w:lang w:val="en-US"/>
              </w:rPr>
            </w:pPr>
            <w:r w:rsidRPr="00B62ED6">
              <w:rPr>
                <w:sz w:val="22"/>
                <w:szCs w:val="22"/>
                <w:lang w:val="en-US"/>
              </w:rPr>
              <w:t>Nr</w:t>
            </w:r>
          </w:p>
        </w:tc>
        <w:tc>
          <w:tcPr>
            <w:tcW w:w="6521" w:type="dxa"/>
            <w:hideMark/>
          </w:tcPr>
          <w:p w:rsidRPr="00B62ED6" w:rsidR="00B62ED6" w:rsidP="00B62ED6" w:rsidRDefault="00B62ED6" w14:paraId="551AAB0F" w14:textId="77777777">
            <w:pPr>
              <w:rPr>
                <w:sz w:val="22"/>
                <w:szCs w:val="22"/>
                <w:lang w:val="en-US"/>
              </w:rPr>
            </w:pPr>
            <w:r w:rsidRPr="00B62ED6">
              <w:rPr>
                <w:sz w:val="22"/>
                <w:szCs w:val="22"/>
                <w:lang w:val="en-US"/>
              </w:rPr>
              <w:t>Vraag</w:t>
            </w:r>
          </w:p>
        </w:tc>
        <w:tc>
          <w:tcPr>
            <w:tcW w:w="850" w:type="dxa"/>
            <w:hideMark/>
          </w:tcPr>
          <w:p w:rsidRPr="00B62ED6" w:rsidR="00B62ED6" w:rsidP="00B62ED6" w:rsidRDefault="00B62ED6" w14:paraId="7B213969" w14:textId="77777777">
            <w:pPr>
              <w:rPr>
                <w:sz w:val="22"/>
                <w:szCs w:val="22"/>
                <w:lang w:val="en-US"/>
              </w:rPr>
            </w:pPr>
            <w:r w:rsidRPr="00B62ED6">
              <w:rPr>
                <w:sz w:val="22"/>
                <w:szCs w:val="22"/>
                <w:lang w:val="en-US"/>
              </w:rPr>
              <w:t>Bijlage</w:t>
            </w:r>
          </w:p>
        </w:tc>
        <w:tc>
          <w:tcPr>
            <w:tcW w:w="992" w:type="dxa"/>
            <w:hideMark/>
          </w:tcPr>
          <w:p w:rsidRPr="00B62ED6" w:rsidR="00B62ED6" w:rsidP="00B62ED6" w:rsidRDefault="00B62ED6" w14:paraId="44A45E9D" w14:textId="77777777">
            <w:pPr>
              <w:rPr>
                <w:sz w:val="22"/>
                <w:szCs w:val="22"/>
                <w:lang w:val="en-US"/>
              </w:rPr>
            </w:pPr>
            <w:r w:rsidRPr="00B62ED6">
              <w:rPr>
                <w:sz w:val="22"/>
                <w:szCs w:val="22"/>
                <w:lang w:val="en-US"/>
              </w:rPr>
              <w:t>Blz. (van)</w:t>
            </w:r>
          </w:p>
        </w:tc>
      </w:tr>
      <w:tr w:rsidRPr="00B62ED6" w:rsidR="00B62ED6" w14:paraId="615FC5F8" w14:textId="77777777">
        <w:tc>
          <w:tcPr>
            <w:tcW w:w="567" w:type="dxa"/>
            <w:hideMark/>
          </w:tcPr>
          <w:p w:rsidRPr="00B62ED6" w:rsidR="00B62ED6" w:rsidP="00B62ED6" w:rsidRDefault="005A138A" w14:paraId="4046B7F5" w14:textId="272D8934">
            <w:pPr>
              <w:rPr>
                <w:sz w:val="22"/>
                <w:szCs w:val="22"/>
                <w:lang w:val="en-US"/>
              </w:rPr>
            </w:pPr>
            <w:r>
              <w:rPr>
                <w:sz w:val="22"/>
                <w:szCs w:val="22"/>
                <w:lang w:val="en-US"/>
              </w:rPr>
              <w:t>24</w:t>
            </w:r>
          </w:p>
        </w:tc>
        <w:tc>
          <w:tcPr>
            <w:tcW w:w="6521" w:type="dxa"/>
            <w:hideMark/>
          </w:tcPr>
          <w:p w:rsidRPr="00B62ED6" w:rsidR="00B62ED6" w:rsidP="00B62ED6" w:rsidRDefault="00B62ED6" w14:paraId="740C1189" w14:textId="748A1AF6">
            <w:pPr>
              <w:rPr>
                <w:sz w:val="22"/>
                <w:szCs w:val="22"/>
              </w:rPr>
            </w:pPr>
            <w:r w:rsidRPr="00B62ED6">
              <w:rPr>
                <w:sz w:val="22"/>
                <w:szCs w:val="22"/>
              </w:rPr>
              <w:t>Welke diensten, opdrachtgevers of projecten verklaren de hogere baten bij DICTU in 2025? [</w:t>
            </w:r>
            <w:r w:rsidR="00465BA6">
              <w:rPr>
                <w:sz w:val="22"/>
                <w:szCs w:val="22"/>
              </w:rPr>
              <w:t xml:space="preserve">Kamerstuk </w:t>
            </w:r>
            <w:r w:rsidRPr="00B62ED6">
              <w:rPr>
                <w:sz w:val="22"/>
                <w:szCs w:val="22"/>
              </w:rPr>
              <w:t>36945-XIII 36945-XIII-3</w:t>
            </w:r>
            <w:r w:rsidR="00997E06">
              <w:rPr>
                <w:sz w:val="22"/>
                <w:szCs w:val="22"/>
              </w:rPr>
              <w:t xml:space="preserve">, </w:t>
            </w:r>
            <w:r w:rsidRPr="00B62ED6">
              <w:rPr>
                <w:sz w:val="22"/>
                <w:szCs w:val="22"/>
              </w:rPr>
              <w:t>Voorstel van wet,</w:t>
            </w:r>
            <w:r w:rsidR="00465BA6">
              <w:rPr>
                <w:sz w:val="22"/>
                <w:szCs w:val="22"/>
              </w:rPr>
              <w:t xml:space="preserve"> </w:t>
            </w:r>
            <w:r w:rsidRPr="00B62ED6">
              <w:rPr>
                <w:sz w:val="22"/>
                <w:szCs w:val="22"/>
              </w:rPr>
              <w:t>agentschap</w:t>
            </w:r>
            <w:r w:rsidR="00997E06">
              <w:rPr>
                <w:sz w:val="22"/>
                <w:szCs w:val="22"/>
              </w:rPr>
              <w:t xml:space="preserve">, </w:t>
            </w:r>
            <w:r w:rsidRPr="00B62ED6">
              <w:rPr>
                <w:sz w:val="22"/>
                <w:szCs w:val="22"/>
              </w:rPr>
              <w:t>Dienst ICT Uitvoering]</w:t>
            </w:r>
          </w:p>
        </w:tc>
        <w:tc>
          <w:tcPr>
            <w:tcW w:w="850" w:type="dxa"/>
          </w:tcPr>
          <w:p w:rsidRPr="00B62ED6" w:rsidR="00B62ED6" w:rsidP="00B62ED6" w:rsidRDefault="00B62ED6" w14:paraId="0E09A551" w14:textId="77777777">
            <w:pPr>
              <w:rPr>
                <w:sz w:val="22"/>
                <w:szCs w:val="22"/>
              </w:rPr>
            </w:pPr>
          </w:p>
        </w:tc>
        <w:tc>
          <w:tcPr>
            <w:tcW w:w="992" w:type="dxa"/>
          </w:tcPr>
          <w:p w:rsidRPr="00B62ED6" w:rsidR="00B62ED6" w:rsidP="00B62ED6" w:rsidRDefault="00465BA6" w14:paraId="2317C14F" w14:textId="485AB07D">
            <w:pPr>
              <w:rPr>
                <w:sz w:val="22"/>
                <w:szCs w:val="22"/>
              </w:rPr>
            </w:pPr>
            <w:r>
              <w:rPr>
                <w:sz w:val="22"/>
                <w:szCs w:val="22"/>
              </w:rPr>
              <w:t>5</w:t>
            </w:r>
          </w:p>
        </w:tc>
      </w:tr>
      <w:tr w:rsidRPr="00B62ED6" w:rsidR="00B62ED6" w14:paraId="0B723037" w14:textId="77777777">
        <w:tc>
          <w:tcPr>
            <w:tcW w:w="567" w:type="dxa"/>
            <w:hideMark/>
          </w:tcPr>
          <w:p w:rsidRPr="00B62ED6" w:rsidR="00B62ED6" w:rsidP="00B62ED6" w:rsidRDefault="00B62ED6" w14:paraId="323AA5DE" w14:textId="18F56589">
            <w:pPr>
              <w:rPr>
                <w:sz w:val="22"/>
                <w:szCs w:val="22"/>
                <w:lang w:val="en-US"/>
              </w:rPr>
            </w:pPr>
            <w:r w:rsidRPr="00B62ED6">
              <w:rPr>
                <w:sz w:val="22"/>
                <w:szCs w:val="22"/>
                <w:lang w:val="en-US"/>
              </w:rPr>
              <w:t>2</w:t>
            </w:r>
            <w:r w:rsidR="005A138A">
              <w:rPr>
                <w:sz w:val="22"/>
                <w:szCs w:val="22"/>
                <w:lang w:val="en-US"/>
              </w:rPr>
              <w:t>5</w:t>
            </w:r>
          </w:p>
        </w:tc>
        <w:tc>
          <w:tcPr>
            <w:tcW w:w="6521" w:type="dxa"/>
            <w:hideMark/>
          </w:tcPr>
          <w:p w:rsidRPr="00B62ED6" w:rsidR="00B62ED6" w:rsidP="00B62ED6" w:rsidRDefault="00B62ED6" w14:paraId="0EFA0946" w14:textId="256424F1">
            <w:pPr>
              <w:rPr>
                <w:sz w:val="22"/>
                <w:szCs w:val="22"/>
              </w:rPr>
            </w:pPr>
            <w:r w:rsidRPr="00B62ED6">
              <w:rPr>
                <w:sz w:val="22"/>
                <w:szCs w:val="22"/>
              </w:rPr>
              <w:t xml:space="preserve">Kunt u toelichten waarom DICTU een positief saldo van baten en lasten van  </w:t>
            </w:r>
            <w:r w:rsidRPr="005562C5" w:rsidR="00513F80">
              <w:rPr>
                <w:sz w:val="22"/>
                <w:szCs w:val="22"/>
              </w:rPr>
              <w:t>€</w:t>
            </w:r>
            <w:r w:rsidRPr="00B62ED6">
              <w:rPr>
                <w:sz w:val="22"/>
                <w:szCs w:val="22"/>
              </w:rPr>
              <w:t>14,328 mln realiseert, terwijl bij de begroting een saldo van nul was geraamd? [</w:t>
            </w:r>
            <w:r w:rsidR="00465BA6">
              <w:rPr>
                <w:sz w:val="22"/>
                <w:szCs w:val="22"/>
              </w:rPr>
              <w:t>Kamerstuk</w:t>
            </w:r>
            <w:r w:rsidRPr="00B62ED6" w:rsidR="00465BA6">
              <w:rPr>
                <w:sz w:val="22"/>
                <w:szCs w:val="22"/>
              </w:rPr>
              <w:t xml:space="preserve"> </w:t>
            </w:r>
            <w:r w:rsidRPr="00B62ED6">
              <w:rPr>
                <w:sz w:val="22"/>
                <w:szCs w:val="22"/>
              </w:rPr>
              <w:t>36945-XIII 36945-XIII-3</w:t>
            </w:r>
            <w:r w:rsidR="00997E06">
              <w:rPr>
                <w:sz w:val="22"/>
                <w:szCs w:val="22"/>
              </w:rPr>
              <w:t xml:space="preserve">, </w:t>
            </w:r>
            <w:r w:rsidRPr="00B62ED6">
              <w:rPr>
                <w:sz w:val="22"/>
                <w:szCs w:val="22"/>
              </w:rPr>
              <w:t>Voorstel van we</w:t>
            </w:r>
            <w:r w:rsidR="00997E06">
              <w:rPr>
                <w:sz w:val="22"/>
                <w:szCs w:val="22"/>
              </w:rPr>
              <w:t>t,</w:t>
            </w:r>
            <w:r w:rsidRPr="00B62ED6">
              <w:rPr>
                <w:sz w:val="22"/>
                <w:szCs w:val="22"/>
              </w:rPr>
              <w:t xml:space="preserve"> agentschap Dienst ICT Uitvoering]</w:t>
            </w:r>
          </w:p>
        </w:tc>
        <w:tc>
          <w:tcPr>
            <w:tcW w:w="850" w:type="dxa"/>
          </w:tcPr>
          <w:p w:rsidRPr="00B62ED6" w:rsidR="00B62ED6" w:rsidP="00B62ED6" w:rsidRDefault="00B62ED6" w14:paraId="29426AD1" w14:textId="77777777">
            <w:pPr>
              <w:rPr>
                <w:sz w:val="22"/>
                <w:szCs w:val="22"/>
              </w:rPr>
            </w:pPr>
          </w:p>
        </w:tc>
        <w:tc>
          <w:tcPr>
            <w:tcW w:w="992" w:type="dxa"/>
          </w:tcPr>
          <w:p w:rsidRPr="00B62ED6" w:rsidR="00B62ED6" w:rsidP="00B62ED6" w:rsidRDefault="00465BA6" w14:paraId="7408AA17" w14:textId="5A318313">
            <w:pPr>
              <w:rPr>
                <w:sz w:val="22"/>
                <w:szCs w:val="22"/>
              </w:rPr>
            </w:pPr>
            <w:r>
              <w:rPr>
                <w:sz w:val="22"/>
                <w:szCs w:val="22"/>
              </w:rPr>
              <w:t>5</w:t>
            </w:r>
          </w:p>
        </w:tc>
      </w:tr>
      <w:tr w:rsidRPr="00B62ED6" w:rsidR="00B62ED6" w14:paraId="7C575055" w14:textId="77777777">
        <w:tc>
          <w:tcPr>
            <w:tcW w:w="567" w:type="dxa"/>
            <w:hideMark/>
          </w:tcPr>
          <w:p w:rsidRPr="00B62ED6" w:rsidR="00B62ED6" w:rsidP="00B62ED6" w:rsidRDefault="005A138A" w14:paraId="36B06B33" w14:textId="3E01D8E6">
            <w:pPr>
              <w:rPr>
                <w:sz w:val="22"/>
                <w:szCs w:val="22"/>
                <w:lang w:val="en-US"/>
              </w:rPr>
            </w:pPr>
            <w:r>
              <w:rPr>
                <w:sz w:val="22"/>
                <w:szCs w:val="22"/>
                <w:lang w:val="en-US"/>
              </w:rPr>
              <w:t>26</w:t>
            </w:r>
          </w:p>
        </w:tc>
        <w:tc>
          <w:tcPr>
            <w:tcW w:w="6521" w:type="dxa"/>
            <w:hideMark/>
          </w:tcPr>
          <w:p w:rsidRPr="00B62ED6" w:rsidR="00B62ED6" w:rsidP="00B62ED6" w:rsidRDefault="00B62ED6" w14:paraId="290D465D" w14:textId="62D5BA43">
            <w:pPr>
              <w:rPr>
                <w:sz w:val="22"/>
                <w:szCs w:val="22"/>
              </w:rPr>
            </w:pPr>
            <w:r w:rsidRPr="00B62ED6">
              <w:rPr>
                <w:sz w:val="22"/>
                <w:szCs w:val="22"/>
              </w:rPr>
              <w:t xml:space="preserve">Kunt u aangeven waarom de kapitaalontvangsten bij DICTU </w:t>
            </w:r>
            <w:r w:rsidRPr="005562C5" w:rsidR="00513F80">
              <w:rPr>
                <w:sz w:val="22"/>
                <w:szCs w:val="22"/>
              </w:rPr>
              <w:t>€</w:t>
            </w:r>
            <w:r w:rsidRPr="00B62ED6">
              <w:rPr>
                <w:sz w:val="22"/>
                <w:szCs w:val="22"/>
              </w:rPr>
              <w:t>9,975 mln lager zijn dan totaal geraamd en wat dit betekent voor ICT-investeringen of afschrijvingen? [</w:t>
            </w:r>
            <w:r w:rsidR="00465BA6">
              <w:rPr>
                <w:sz w:val="22"/>
                <w:szCs w:val="22"/>
              </w:rPr>
              <w:t>Kamerstuk</w:t>
            </w:r>
            <w:r w:rsidRPr="00B62ED6" w:rsidR="00465BA6">
              <w:rPr>
                <w:sz w:val="22"/>
                <w:szCs w:val="22"/>
              </w:rPr>
              <w:t xml:space="preserve"> </w:t>
            </w:r>
            <w:r w:rsidRPr="00B62ED6">
              <w:rPr>
                <w:sz w:val="22"/>
                <w:szCs w:val="22"/>
              </w:rPr>
              <w:t>36945-XIII 36945-XIII-3 Voorstel van wet, agentschap Dienst ICT Uitvoering]</w:t>
            </w:r>
          </w:p>
        </w:tc>
        <w:tc>
          <w:tcPr>
            <w:tcW w:w="850" w:type="dxa"/>
          </w:tcPr>
          <w:p w:rsidRPr="00B62ED6" w:rsidR="00B62ED6" w:rsidP="00B62ED6" w:rsidRDefault="00B62ED6" w14:paraId="7D513885" w14:textId="77777777">
            <w:pPr>
              <w:rPr>
                <w:sz w:val="22"/>
                <w:szCs w:val="22"/>
              </w:rPr>
            </w:pPr>
          </w:p>
        </w:tc>
        <w:tc>
          <w:tcPr>
            <w:tcW w:w="992" w:type="dxa"/>
          </w:tcPr>
          <w:p w:rsidRPr="00B62ED6" w:rsidR="00B62ED6" w:rsidP="00B62ED6" w:rsidRDefault="00465BA6" w14:paraId="2FF2453F" w14:textId="387E5DAC">
            <w:pPr>
              <w:rPr>
                <w:sz w:val="22"/>
                <w:szCs w:val="22"/>
              </w:rPr>
            </w:pPr>
            <w:r>
              <w:rPr>
                <w:sz w:val="22"/>
                <w:szCs w:val="22"/>
              </w:rPr>
              <w:t>5</w:t>
            </w:r>
          </w:p>
        </w:tc>
      </w:tr>
      <w:tr w:rsidRPr="00B62ED6" w:rsidR="00B62ED6" w14:paraId="3DE55ED4" w14:textId="77777777">
        <w:tc>
          <w:tcPr>
            <w:tcW w:w="567" w:type="dxa"/>
            <w:hideMark/>
          </w:tcPr>
          <w:p w:rsidRPr="00B62ED6" w:rsidR="00B62ED6" w:rsidP="00B62ED6" w:rsidRDefault="005A138A" w14:paraId="3CB1D3E6" w14:textId="074F42DD">
            <w:pPr>
              <w:rPr>
                <w:sz w:val="22"/>
                <w:szCs w:val="22"/>
                <w:lang w:val="en-US"/>
              </w:rPr>
            </w:pPr>
            <w:r>
              <w:rPr>
                <w:sz w:val="22"/>
                <w:szCs w:val="22"/>
                <w:lang w:val="en-US"/>
              </w:rPr>
              <w:t>26</w:t>
            </w:r>
          </w:p>
        </w:tc>
        <w:tc>
          <w:tcPr>
            <w:tcW w:w="6521" w:type="dxa"/>
            <w:hideMark/>
          </w:tcPr>
          <w:p w:rsidRPr="00B62ED6" w:rsidR="00B62ED6" w:rsidP="00B62ED6" w:rsidRDefault="00B62ED6" w14:paraId="0D1B04AF" w14:textId="05BBED97">
            <w:pPr>
              <w:rPr>
                <w:sz w:val="22"/>
                <w:szCs w:val="22"/>
              </w:rPr>
            </w:pPr>
            <w:r w:rsidRPr="00B62ED6">
              <w:rPr>
                <w:sz w:val="22"/>
                <w:szCs w:val="22"/>
              </w:rPr>
              <w:t xml:space="preserve">Kunt u voor de Rijksinspectie Digitale Infrastructuur (RDI) toelichten waarom de totale lasten </w:t>
            </w:r>
            <w:r w:rsidRPr="005562C5" w:rsidR="00513F80">
              <w:rPr>
                <w:sz w:val="22"/>
                <w:szCs w:val="22"/>
              </w:rPr>
              <w:t>€</w:t>
            </w:r>
            <w:r w:rsidRPr="00B62ED6">
              <w:rPr>
                <w:sz w:val="22"/>
                <w:szCs w:val="22"/>
              </w:rPr>
              <w:t>4,986 mln lager zijn dan totaal geraamd? [</w:t>
            </w:r>
            <w:r w:rsidR="00465BA6">
              <w:rPr>
                <w:sz w:val="22"/>
                <w:szCs w:val="22"/>
              </w:rPr>
              <w:t>Kamerstuk</w:t>
            </w:r>
            <w:r w:rsidRPr="00B62ED6" w:rsidR="00465BA6">
              <w:rPr>
                <w:sz w:val="22"/>
                <w:szCs w:val="22"/>
              </w:rPr>
              <w:t xml:space="preserve"> </w:t>
            </w:r>
            <w:r w:rsidRPr="00B62ED6">
              <w:rPr>
                <w:sz w:val="22"/>
                <w:szCs w:val="22"/>
              </w:rPr>
              <w:t>36945-</w:t>
            </w:r>
            <w:r w:rsidRPr="00B62ED6">
              <w:rPr>
                <w:sz w:val="22"/>
                <w:szCs w:val="22"/>
              </w:rPr>
              <w:lastRenderedPageBreak/>
              <w:t>XIII 36945-XIII-3 Voorstel van wet, agentschap Rijksinspectie Digitale Infrastructuur]</w:t>
            </w:r>
          </w:p>
        </w:tc>
        <w:tc>
          <w:tcPr>
            <w:tcW w:w="850" w:type="dxa"/>
          </w:tcPr>
          <w:p w:rsidRPr="00B62ED6" w:rsidR="00B62ED6" w:rsidP="00B62ED6" w:rsidRDefault="00B62ED6" w14:paraId="608F7727" w14:textId="77777777">
            <w:pPr>
              <w:rPr>
                <w:sz w:val="22"/>
                <w:szCs w:val="22"/>
              </w:rPr>
            </w:pPr>
          </w:p>
        </w:tc>
        <w:tc>
          <w:tcPr>
            <w:tcW w:w="992" w:type="dxa"/>
          </w:tcPr>
          <w:p w:rsidRPr="00B62ED6" w:rsidR="00B62ED6" w:rsidP="00B62ED6" w:rsidRDefault="00B62ED6" w14:paraId="7ADAFB3D" w14:textId="77777777">
            <w:pPr>
              <w:rPr>
                <w:sz w:val="22"/>
                <w:szCs w:val="22"/>
              </w:rPr>
            </w:pPr>
          </w:p>
        </w:tc>
      </w:tr>
      <w:tr w:rsidRPr="00B62ED6" w:rsidR="00B62ED6" w14:paraId="1F366ACA" w14:textId="77777777">
        <w:tc>
          <w:tcPr>
            <w:tcW w:w="567" w:type="dxa"/>
            <w:hideMark/>
          </w:tcPr>
          <w:p w:rsidRPr="00B62ED6" w:rsidR="00B62ED6" w:rsidP="00B62ED6" w:rsidRDefault="005A138A" w14:paraId="2373B4AC" w14:textId="36EE425D">
            <w:pPr>
              <w:rPr>
                <w:sz w:val="22"/>
                <w:szCs w:val="22"/>
                <w:lang w:val="en-US"/>
              </w:rPr>
            </w:pPr>
            <w:r>
              <w:rPr>
                <w:sz w:val="22"/>
                <w:szCs w:val="22"/>
                <w:lang w:val="en-US"/>
              </w:rPr>
              <w:t>27</w:t>
            </w:r>
          </w:p>
        </w:tc>
        <w:tc>
          <w:tcPr>
            <w:tcW w:w="6521" w:type="dxa"/>
            <w:hideMark/>
          </w:tcPr>
          <w:p w:rsidRPr="005A138A" w:rsidR="00B62ED6" w:rsidP="00B62ED6" w:rsidRDefault="00B62ED6" w14:paraId="28E6F32B" w14:textId="7ED61048">
            <w:pPr>
              <w:rPr>
                <w:sz w:val="22"/>
                <w:szCs w:val="22"/>
              </w:rPr>
            </w:pPr>
            <w:r w:rsidRPr="00B62ED6">
              <w:rPr>
                <w:sz w:val="22"/>
                <w:szCs w:val="22"/>
              </w:rPr>
              <w:t xml:space="preserve">Kunt u uitleggen waarom doorbelastingen van ICT-kosten naar concernonderdelen als negatieve kosten zijn geboekt onder bijdrage aan SSO's, terwijl deze onder SSO DICTU geboekt hadden moeten worden? </w:t>
            </w:r>
            <w:r w:rsidRPr="005A138A">
              <w:rPr>
                <w:sz w:val="22"/>
                <w:szCs w:val="22"/>
              </w:rPr>
              <w:t>[</w:t>
            </w:r>
            <w:r w:rsidR="00465BA6">
              <w:rPr>
                <w:sz w:val="22"/>
                <w:szCs w:val="22"/>
              </w:rPr>
              <w:t>Kamerstuk</w:t>
            </w:r>
            <w:r w:rsidRPr="005A138A" w:rsidR="00465BA6">
              <w:rPr>
                <w:sz w:val="22"/>
                <w:szCs w:val="22"/>
              </w:rPr>
              <w:t xml:space="preserve"> </w:t>
            </w:r>
            <w:r w:rsidRPr="005A138A">
              <w:rPr>
                <w:sz w:val="22"/>
                <w:szCs w:val="22"/>
              </w:rPr>
              <w:t>36945-XIII 36945-XIII-4</w:t>
            </w:r>
            <w:r w:rsidR="00513F80">
              <w:rPr>
                <w:sz w:val="22"/>
                <w:szCs w:val="22"/>
              </w:rPr>
              <w:t xml:space="preserve">, </w:t>
            </w:r>
            <w:r w:rsidRPr="005A138A">
              <w:rPr>
                <w:sz w:val="22"/>
                <w:szCs w:val="22"/>
              </w:rPr>
              <w:t>Memorie van toelichting, artikel 40]</w:t>
            </w:r>
          </w:p>
        </w:tc>
        <w:tc>
          <w:tcPr>
            <w:tcW w:w="850" w:type="dxa"/>
          </w:tcPr>
          <w:p w:rsidRPr="005A138A" w:rsidR="00B62ED6" w:rsidP="00B62ED6" w:rsidRDefault="00B62ED6" w14:paraId="3F0B7371" w14:textId="77777777">
            <w:pPr>
              <w:rPr>
                <w:sz w:val="22"/>
                <w:szCs w:val="22"/>
              </w:rPr>
            </w:pPr>
          </w:p>
        </w:tc>
        <w:tc>
          <w:tcPr>
            <w:tcW w:w="992" w:type="dxa"/>
          </w:tcPr>
          <w:p w:rsidRPr="005A138A" w:rsidR="00B62ED6" w:rsidP="00B62ED6" w:rsidRDefault="00465BA6" w14:paraId="35588015" w14:textId="62DC6D4B">
            <w:pPr>
              <w:rPr>
                <w:sz w:val="22"/>
                <w:szCs w:val="22"/>
              </w:rPr>
            </w:pPr>
            <w:r>
              <w:rPr>
                <w:sz w:val="22"/>
                <w:szCs w:val="22"/>
              </w:rPr>
              <w:t>9</w:t>
            </w:r>
          </w:p>
        </w:tc>
      </w:tr>
      <w:tr w:rsidRPr="00B62ED6" w:rsidR="00B62ED6" w14:paraId="55BBF4EB" w14:textId="77777777">
        <w:tc>
          <w:tcPr>
            <w:tcW w:w="567" w:type="dxa"/>
            <w:hideMark/>
          </w:tcPr>
          <w:p w:rsidRPr="00B62ED6" w:rsidR="00B62ED6" w:rsidP="00B62ED6" w:rsidRDefault="005A138A" w14:paraId="05AB93F7" w14:textId="2ECC65DA">
            <w:pPr>
              <w:rPr>
                <w:sz w:val="22"/>
                <w:szCs w:val="22"/>
                <w:lang w:val="en-US"/>
              </w:rPr>
            </w:pPr>
            <w:r>
              <w:rPr>
                <w:sz w:val="22"/>
                <w:szCs w:val="22"/>
                <w:lang w:val="en-US"/>
              </w:rPr>
              <w:t>28</w:t>
            </w:r>
          </w:p>
        </w:tc>
        <w:tc>
          <w:tcPr>
            <w:tcW w:w="6521" w:type="dxa"/>
            <w:hideMark/>
          </w:tcPr>
          <w:p w:rsidRPr="005A138A" w:rsidR="00B62ED6" w:rsidP="00B62ED6" w:rsidRDefault="00B62ED6" w14:paraId="22581046" w14:textId="0A612AEA">
            <w:pPr>
              <w:rPr>
                <w:sz w:val="22"/>
                <w:szCs w:val="22"/>
              </w:rPr>
            </w:pPr>
            <w:r w:rsidRPr="00B62ED6">
              <w:rPr>
                <w:sz w:val="22"/>
                <w:szCs w:val="22"/>
              </w:rPr>
              <w:t xml:space="preserve">Welke correctiemaatregelen neemt het ministerie om te voorkomen dat ICT-doorbelastingen opnieuw op het verkeerde budgetonderdeel worden geboekt? </w:t>
            </w:r>
            <w:r w:rsidRPr="005A138A">
              <w:rPr>
                <w:sz w:val="22"/>
                <w:szCs w:val="22"/>
              </w:rPr>
              <w:t>[</w:t>
            </w:r>
            <w:r w:rsidR="00465BA6">
              <w:rPr>
                <w:sz w:val="22"/>
                <w:szCs w:val="22"/>
              </w:rPr>
              <w:t>Kamerstuk</w:t>
            </w:r>
            <w:r w:rsidRPr="005A138A" w:rsidR="00465BA6">
              <w:rPr>
                <w:sz w:val="22"/>
                <w:szCs w:val="22"/>
              </w:rPr>
              <w:t xml:space="preserve"> </w:t>
            </w:r>
            <w:r w:rsidRPr="005A138A">
              <w:rPr>
                <w:sz w:val="22"/>
                <w:szCs w:val="22"/>
              </w:rPr>
              <w:t>36945-XIII 36945-XIII-4</w:t>
            </w:r>
            <w:r w:rsidR="00513F80">
              <w:rPr>
                <w:sz w:val="22"/>
                <w:szCs w:val="22"/>
              </w:rPr>
              <w:t xml:space="preserve">, </w:t>
            </w:r>
            <w:r w:rsidRPr="005A138A">
              <w:rPr>
                <w:sz w:val="22"/>
                <w:szCs w:val="22"/>
              </w:rPr>
              <w:t>Memorie van toelichting, artikel 40]</w:t>
            </w:r>
          </w:p>
        </w:tc>
        <w:tc>
          <w:tcPr>
            <w:tcW w:w="850" w:type="dxa"/>
          </w:tcPr>
          <w:p w:rsidRPr="005A138A" w:rsidR="00B62ED6" w:rsidP="00B62ED6" w:rsidRDefault="00B62ED6" w14:paraId="277500FB" w14:textId="77777777">
            <w:pPr>
              <w:rPr>
                <w:sz w:val="22"/>
                <w:szCs w:val="22"/>
              </w:rPr>
            </w:pPr>
          </w:p>
        </w:tc>
        <w:tc>
          <w:tcPr>
            <w:tcW w:w="992" w:type="dxa"/>
          </w:tcPr>
          <w:p w:rsidRPr="005A138A" w:rsidR="00B62ED6" w:rsidP="00B62ED6" w:rsidRDefault="00465BA6" w14:paraId="4EB375D3" w14:textId="3D59BFF8">
            <w:pPr>
              <w:rPr>
                <w:sz w:val="22"/>
                <w:szCs w:val="22"/>
              </w:rPr>
            </w:pPr>
            <w:r>
              <w:rPr>
                <w:sz w:val="22"/>
                <w:szCs w:val="22"/>
              </w:rPr>
              <w:t>9</w:t>
            </w:r>
          </w:p>
        </w:tc>
      </w:tr>
      <w:tr w:rsidRPr="00B62ED6" w:rsidR="00B62ED6" w14:paraId="18E0855D" w14:textId="77777777">
        <w:tc>
          <w:tcPr>
            <w:tcW w:w="567" w:type="dxa"/>
            <w:hideMark/>
          </w:tcPr>
          <w:p w:rsidRPr="00B62ED6" w:rsidR="00B62ED6" w:rsidP="00B62ED6" w:rsidRDefault="005A138A" w14:paraId="26AFD056" w14:textId="265155BF">
            <w:pPr>
              <w:rPr>
                <w:sz w:val="22"/>
                <w:szCs w:val="22"/>
                <w:lang w:val="en-US"/>
              </w:rPr>
            </w:pPr>
            <w:r>
              <w:rPr>
                <w:sz w:val="22"/>
                <w:szCs w:val="22"/>
                <w:lang w:val="en-US"/>
              </w:rPr>
              <w:t>29</w:t>
            </w:r>
          </w:p>
        </w:tc>
        <w:tc>
          <w:tcPr>
            <w:tcW w:w="6521" w:type="dxa"/>
            <w:hideMark/>
          </w:tcPr>
          <w:p w:rsidRPr="00B62ED6" w:rsidR="00B62ED6" w:rsidP="00B62ED6" w:rsidRDefault="00B62ED6" w14:paraId="41D83B79" w14:textId="03DF8743">
            <w:pPr>
              <w:rPr>
                <w:sz w:val="22"/>
                <w:szCs w:val="22"/>
              </w:rPr>
            </w:pPr>
            <w:r w:rsidRPr="00B62ED6">
              <w:rPr>
                <w:sz w:val="22"/>
                <w:szCs w:val="22"/>
              </w:rPr>
              <w:t>Kunt u uitleggen wat de exacte oorzaak is van de vertraging bij de projecten Quantum Delta en Photon Delta, en in hoeverre dit de Nederlandse positie op het gebied van digitale soevereiniteit en hoogwaardige technologie in gevaar brengt?</w:t>
            </w:r>
          </w:p>
        </w:tc>
        <w:tc>
          <w:tcPr>
            <w:tcW w:w="850" w:type="dxa"/>
          </w:tcPr>
          <w:p w:rsidRPr="00B62ED6" w:rsidR="00B62ED6" w:rsidP="00B62ED6" w:rsidRDefault="00B62ED6" w14:paraId="1F6E6EB2" w14:textId="77777777">
            <w:pPr>
              <w:rPr>
                <w:sz w:val="22"/>
                <w:szCs w:val="22"/>
              </w:rPr>
            </w:pPr>
          </w:p>
        </w:tc>
        <w:tc>
          <w:tcPr>
            <w:tcW w:w="992" w:type="dxa"/>
            <w:hideMark/>
          </w:tcPr>
          <w:p w:rsidRPr="00B62ED6" w:rsidR="00B62ED6" w:rsidP="00B62ED6" w:rsidRDefault="00B62ED6" w14:paraId="6A995F0E" w14:textId="77777777">
            <w:pPr>
              <w:rPr>
                <w:sz w:val="22"/>
                <w:szCs w:val="22"/>
                <w:lang w:val="en-US"/>
              </w:rPr>
            </w:pPr>
            <w:r w:rsidRPr="00B62ED6">
              <w:rPr>
                <w:sz w:val="22"/>
                <w:szCs w:val="22"/>
                <w:lang w:val="en-US"/>
              </w:rPr>
              <w:t>5</w:t>
            </w:r>
          </w:p>
        </w:tc>
      </w:tr>
      <w:tr w:rsidRPr="00B62ED6" w:rsidR="00B62ED6" w14:paraId="406C4DE7" w14:textId="77777777">
        <w:tc>
          <w:tcPr>
            <w:tcW w:w="567" w:type="dxa"/>
            <w:hideMark/>
          </w:tcPr>
          <w:p w:rsidRPr="00B62ED6" w:rsidR="00B62ED6" w:rsidP="00B62ED6" w:rsidRDefault="005A138A" w14:paraId="7868FC20" w14:textId="03054CD2">
            <w:pPr>
              <w:rPr>
                <w:sz w:val="22"/>
                <w:szCs w:val="22"/>
                <w:lang w:val="en-US"/>
              </w:rPr>
            </w:pPr>
            <w:r>
              <w:rPr>
                <w:sz w:val="22"/>
                <w:szCs w:val="22"/>
                <w:lang w:val="en-US"/>
              </w:rPr>
              <w:t>30</w:t>
            </w:r>
          </w:p>
        </w:tc>
        <w:tc>
          <w:tcPr>
            <w:tcW w:w="6521" w:type="dxa"/>
            <w:hideMark/>
          </w:tcPr>
          <w:p w:rsidRPr="00B62ED6" w:rsidR="00B62ED6" w:rsidP="00B62ED6" w:rsidRDefault="00B62ED6" w14:paraId="6E9D526E" w14:textId="065DF120">
            <w:pPr>
              <w:rPr>
                <w:sz w:val="22"/>
                <w:szCs w:val="22"/>
              </w:rPr>
            </w:pPr>
            <w:r w:rsidRPr="00B62ED6">
              <w:rPr>
                <w:sz w:val="22"/>
                <w:szCs w:val="22"/>
              </w:rPr>
              <w:t>Kunt u aangeven hoe de aanzienlijke boekingsfout van €18,7 mln. bij de doorbelasting van ICT-kosten heeft kunnen ontstaan, en welke maatregelen vervolgens zijn genomen om de transparantie van ICT-uitgaven binnen de rijksoverheid te verbeteren?</w:t>
            </w:r>
          </w:p>
        </w:tc>
        <w:tc>
          <w:tcPr>
            <w:tcW w:w="850" w:type="dxa"/>
          </w:tcPr>
          <w:p w:rsidRPr="00B62ED6" w:rsidR="00B62ED6" w:rsidP="00B62ED6" w:rsidRDefault="00B62ED6" w14:paraId="24703B13" w14:textId="77777777">
            <w:pPr>
              <w:rPr>
                <w:sz w:val="22"/>
                <w:szCs w:val="22"/>
              </w:rPr>
            </w:pPr>
          </w:p>
        </w:tc>
        <w:tc>
          <w:tcPr>
            <w:tcW w:w="992" w:type="dxa"/>
            <w:hideMark/>
          </w:tcPr>
          <w:p w:rsidRPr="00B62ED6" w:rsidR="00B62ED6" w:rsidP="00B62ED6" w:rsidRDefault="00B62ED6" w14:paraId="00971E26" w14:textId="77777777">
            <w:pPr>
              <w:rPr>
                <w:sz w:val="22"/>
                <w:szCs w:val="22"/>
                <w:lang w:val="en-US"/>
              </w:rPr>
            </w:pPr>
            <w:r w:rsidRPr="00B62ED6">
              <w:rPr>
                <w:sz w:val="22"/>
                <w:szCs w:val="22"/>
                <w:lang w:val="en-US"/>
              </w:rPr>
              <w:t>9</w:t>
            </w:r>
          </w:p>
        </w:tc>
      </w:tr>
    </w:tbl>
    <w:p w:rsidR="00B62ED6" w:rsidP="00F87519" w:rsidRDefault="00B62ED6" w14:paraId="6418738C" w14:textId="77777777">
      <w:pPr>
        <w:rPr>
          <w:b/>
          <w:bCs/>
          <w:sz w:val="22"/>
          <w:szCs w:val="22"/>
        </w:rPr>
      </w:pPr>
    </w:p>
    <w:p w:rsidR="004325C8" w:rsidP="00F87519" w:rsidRDefault="002B6C9C" w14:paraId="17E8D227" w14:textId="31D74B23">
      <w:pPr>
        <w:pStyle w:val="Normaalweb"/>
        <w:rPr>
          <w:bCs/>
          <w:color w:val="000000"/>
          <w:sz w:val="22"/>
          <w:szCs w:val="22"/>
        </w:rPr>
      </w:pPr>
      <w:r>
        <w:rPr>
          <w:b/>
          <w:color w:val="000000"/>
          <w:sz w:val="22"/>
          <w:szCs w:val="22"/>
        </w:rPr>
        <w:t xml:space="preserve">Overkoepelende / overige vragen die betrekking hebben op bovenstaande </w:t>
      </w:r>
      <w:r w:rsidR="00AB7C9E">
        <w:rPr>
          <w:b/>
          <w:color w:val="000000"/>
          <w:sz w:val="22"/>
          <w:szCs w:val="22"/>
        </w:rPr>
        <w:t>slotwetten</w:t>
      </w:r>
    </w:p>
    <w:tbl>
      <w:tblPr>
        <w:tblW w:w="9495" w:type="dxa"/>
        <w:tblLayout w:type="fixed"/>
        <w:tblCellMar>
          <w:left w:w="0" w:type="dxa"/>
          <w:right w:w="0" w:type="dxa"/>
        </w:tblCellMar>
        <w:tblLook w:val="04A0" w:firstRow="1" w:lastRow="0" w:firstColumn="1" w:lastColumn="0" w:noHBand="0" w:noVBand="1"/>
      </w:tblPr>
      <w:tblGrid>
        <w:gridCol w:w="760"/>
        <w:gridCol w:w="8735"/>
      </w:tblGrid>
      <w:tr w:rsidRPr="005057E3" w:rsidR="005057E3" w14:paraId="1410EDA9" w14:textId="77777777">
        <w:tc>
          <w:tcPr>
            <w:tcW w:w="567" w:type="dxa"/>
            <w:hideMark/>
          </w:tcPr>
          <w:p w:rsidRPr="005057E3" w:rsidR="005057E3" w:rsidP="005057E3" w:rsidRDefault="005057E3" w14:paraId="74928AB4" w14:textId="1E3080F1">
            <w:pPr>
              <w:pStyle w:val="Normaalweb"/>
              <w:rPr>
                <w:bCs/>
                <w:color w:val="000000"/>
                <w:sz w:val="22"/>
                <w:szCs w:val="22"/>
                <w:lang w:val="en-US"/>
              </w:rPr>
            </w:pPr>
            <w:r>
              <w:rPr>
                <w:bCs/>
                <w:color w:val="000000"/>
                <w:sz w:val="22"/>
                <w:szCs w:val="22"/>
                <w:lang w:val="en-US"/>
              </w:rPr>
              <w:t>31</w:t>
            </w:r>
          </w:p>
        </w:tc>
        <w:tc>
          <w:tcPr>
            <w:tcW w:w="6521" w:type="dxa"/>
            <w:hideMark/>
          </w:tcPr>
          <w:p w:rsidRPr="005057E3" w:rsidR="005057E3" w:rsidP="005057E3" w:rsidRDefault="005057E3" w14:paraId="34E0184C" w14:textId="77777777">
            <w:pPr>
              <w:pStyle w:val="Normaalweb"/>
              <w:rPr>
                <w:bCs/>
                <w:color w:val="000000"/>
                <w:sz w:val="22"/>
                <w:szCs w:val="22"/>
              </w:rPr>
            </w:pPr>
            <w:r w:rsidRPr="005057E3">
              <w:rPr>
                <w:bCs/>
                <w:color w:val="000000"/>
                <w:sz w:val="22"/>
                <w:szCs w:val="22"/>
              </w:rPr>
              <w:t>Wat zijn de kosten geweest om het nieuwe Staatssecretariaat voor Digitale Economie en Soevereiniteit in te richten? Kunt u inzicht bieden in hoe de politieke verantwoordelijkheid voor Digitale Zaken nu organisatorisch is ingericht?</w:t>
            </w:r>
          </w:p>
        </w:tc>
      </w:tr>
      <w:tr w:rsidRPr="005057E3" w:rsidR="005057E3" w14:paraId="550C49C2" w14:textId="77777777">
        <w:tc>
          <w:tcPr>
            <w:tcW w:w="567" w:type="dxa"/>
            <w:hideMark/>
          </w:tcPr>
          <w:p w:rsidRPr="005057E3" w:rsidR="005057E3" w:rsidP="005057E3" w:rsidRDefault="005057E3" w14:paraId="687A1BE6" w14:textId="060B5077">
            <w:pPr>
              <w:pStyle w:val="Normaalweb"/>
              <w:rPr>
                <w:bCs/>
                <w:color w:val="000000"/>
                <w:sz w:val="22"/>
                <w:szCs w:val="22"/>
                <w:lang w:val="en-US"/>
              </w:rPr>
            </w:pPr>
            <w:r>
              <w:rPr>
                <w:bCs/>
                <w:color w:val="000000"/>
                <w:sz w:val="22"/>
                <w:szCs w:val="22"/>
                <w:lang w:val="en-US"/>
              </w:rPr>
              <w:t>32</w:t>
            </w:r>
          </w:p>
        </w:tc>
        <w:tc>
          <w:tcPr>
            <w:tcW w:w="6521" w:type="dxa"/>
            <w:hideMark/>
          </w:tcPr>
          <w:p w:rsidRPr="005057E3" w:rsidR="005057E3" w:rsidP="005057E3" w:rsidRDefault="005057E3" w14:paraId="2F8D268A" w14:textId="6734EBE2">
            <w:pPr>
              <w:pStyle w:val="Normaalweb"/>
              <w:rPr>
                <w:bCs/>
                <w:color w:val="000000"/>
                <w:sz w:val="22"/>
                <w:szCs w:val="22"/>
              </w:rPr>
            </w:pPr>
            <w:r w:rsidRPr="005057E3">
              <w:rPr>
                <w:bCs/>
                <w:color w:val="000000"/>
                <w:sz w:val="22"/>
                <w:szCs w:val="22"/>
              </w:rPr>
              <w:t>Hoe voert u de motie-Six Dijkstra [</w:t>
            </w:r>
            <w:r w:rsidR="002A41CC">
              <w:rPr>
                <w:bCs/>
                <w:color w:val="000000"/>
                <w:sz w:val="22"/>
                <w:szCs w:val="22"/>
              </w:rPr>
              <w:t xml:space="preserve">Kamerstuk </w:t>
            </w:r>
            <w:r w:rsidRPr="005057E3">
              <w:rPr>
                <w:bCs/>
                <w:color w:val="000000"/>
                <w:sz w:val="22"/>
                <w:szCs w:val="22"/>
              </w:rPr>
              <w:t>26 643, nr. 1407] uit om de kosten van ICT-licenties structureel beter inzichtelijk te maken?</w:t>
            </w:r>
          </w:p>
        </w:tc>
      </w:tr>
    </w:tbl>
    <w:p w:rsidRPr="00B517EB" w:rsidR="00B517EB" w:rsidP="00F87519" w:rsidRDefault="00B517EB" w14:paraId="3976A673" w14:textId="77777777">
      <w:pPr>
        <w:pStyle w:val="Normaalweb"/>
        <w:rPr>
          <w:bCs/>
          <w:color w:val="000000"/>
          <w:sz w:val="22"/>
          <w:szCs w:val="22"/>
        </w:rPr>
      </w:pPr>
    </w:p>
    <w:sectPr w:rsidRPr="00B517EB" w:rsidR="00B51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NLI H+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50D56"/>
    <w:multiLevelType w:val="hybridMultilevel"/>
    <w:tmpl w:val="94948898"/>
    <w:lvl w:ilvl="0" w:tplc="BFDAA65A">
      <w:start w:val="1"/>
      <w:numFmt w:val="decimal"/>
      <w:lvlText w:val="%1."/>
      <w:lvlJc w:val="left"/>
      <w:pPr>
        <w:ind w:left="720" w:hanging="360"/>
      </w:pPr>
      <w:rPr>
        <w:rFonts w:ascii="Times New Roman" w:hAnsi="Times New Roman" w:hint="default"/>
        <w:color w:val="000000" w:themeColor="text1"/>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77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37"/>
    <w:rsid w:val="00015172"/>
    <w:rsid w:val="00020CC2"/>
    <w:rsid w:val="00037B84"/>
    <w:rsid w:val="0004286B"/>
    <w:rsid w:val="00054501"/>
    <w:rsid w:val="00087545"/>
    <w:rsid w:val="000A13F8"/>
    <w:rsid w:val="000B5154"/>
    <w:rsid w:val="000F525C"/>
    <w:rsid w:val="000F7334"/>
    <w:rsid w:val="00106EAA"/>
    <w:rsid w:val="00120317"/>
    <w:rsid w:val="001226B0"/>
    <w:rsid w:val="0014001E"/>
    <w:rsid w:val="0014794A"/>
    <w:rsid w:val="001610F2"/>
    <w:rsid w:val="00173CE2"/>
    <w:rsid w:val="001966E2"/>
    <w:rsid w:val="00197243"/>
    <w:rsid w:val="001B1356"/>
    <w:rsid w:val="001C2DBA"/>
    <w:rsid w:val="00203043"/>
    <w:rsid w:val="00217F1A"/>
    <w:rsid w:val="0024353C"/>
    <w:rsid w:val="00264F2F"/>
    <w:rsid w:val="002A41CC"/>
    <w:rsid w:val="002B6C9C"/>
    <w:rsid w:val="002C60F5"/>
    <w:rsid w:val="003048A0"/>
    <w:rsid w:val="003152BD"/>
    <w:rsid w:val="00343CA1"/>
    <w:rsid w:val="00353C9E"/>
    <w:rsid w:val="00364311"/>
    <w:rsid w:val="00374565"/>
    <w:rsid w:val="003E6298"/>
    <w:rsid w:val="003E7B48"/>
    <w:rsid w:val="00410EDD"/>
    <w:rsid w:val="00432137"/>
    <w:rsid w:val="004325C8"/>
    <w:rsid w:val="00454195"/>
    <w:rsid w:val="00465BA6"/>
    <w:rsid w:val="0046616D"/>
    <w:rsid w:val="00471726"/>
    <w:rsid w:val="00482F1C"/>
    <w:rsid w:val="00485ACC"/>
    <w:rsid w:val="004A09CF"/>
    <w:rsid w:val="004C10F8"/>
    <w:rsid w:val="004E6BF8"/>
    <w:rsid w:val="004F3D93"/>
    <w:rsid w:val="00501675"/>
    <w:rsid w:val="005057E3"/>
    <w:rsid w:val="00507704"/>
    <w:rsid w:val="00511806"/>
    <w:rsid w:val="00513F80"/>
    <w:rsid w:val="00536005"/>
    <w:rsid w:val="00536247"/>
    <w:rsid w:val="005562C5"/>
    <w:rsid w:val="005A138A"/>
    <w:rsid w:val="005A4939"/>
    <w:rsid w:val="005C0421"/>
    <w:rsid w:val="005D1EBE"/>
    <w:rsid w:val="005D6C83"/>
    <w:rsid w:val="005F763F"/>
    <w:rsid w:val="00612336"/>
    <w:rsid w:val="00647D70"/>
    <w:rsid w:val="006525D6"/>
    <w:rsid w:val="00684C22"/>
    <w:rsid w:val="00726F19"/>
    <w:rsid w:val="007827E9"/>
    <w:rsid w:val="007D76B1"/>
    <w:rsid w:val="007F795E"/>
    <w:rsid w:val="00802F3F"/>
    <w:rsid w:val="00845A47"/>
    <w:rsid w:val="008500DC"/>
    <w:rsid w:val="008626B5"/>
    <w:rsid w:val="00871A2B"/>
    <w:rsid w:val="008A08E2"/>
    <w:rsid w:val="008A6FF4"/>
    <w:rsid w:val="008B7146"/>
    <w:rsid w:val="008D639F"/>
    <w:rsid w:val="00950E12"/>
    <w:rsid w:val="00974095"/>
    <w:rsid w:val="0098268B"/>
    <w:rsid w:val="00993A5A"/>
    <w:rsid w:val="00997E06"/>
    <w:rsid w:val="009D62FC"/>
    <w:rsid w:val="00A356CE"/>
    <w:rsid w:val="00A41EAE"/>
    <w:rsid w:val="00A76F1B"/>
    <w:rsid w:val="00AB293B"/>
    <w:rsid w:val="00AB74CA"/>
    <w:rsid w:val="00AB7C9E"/>
    <w:rsid w:val="00AC1BA2"/>
    <w:rsid w:val="00AE008C"/>
    <w:rsid w:val="00B00FE8"/>
    <w:rsid w:val="00B03137"/>
    <w:rsid w:val="00B24C36"/>
    <w:rsid w:val="00B26295"/>
    <w:rsid w:val="00B26D92"/>
    <w:rsid w:val="00B32A11"/>
    <w:rsid w:val="00B517EB"/>
    <w:rsid w:val="00B51C0B"/>
    <w:rsid w:val="00B62ED6"/>
    <w:rsid w:val="00B65A52"/>
    <w:rsid w:val="00B817C3"/>
    <w:rsid w:val="00B82BCA"/>
    <w:rsid w:val="00B93D19"/>
    <w:rsid w:val="00BA2186"/>
    <w:rsid w:val="00C029D2"/>
    <w:rsid w:val="00C171B6"/>
    <w:rsid w:val="00C35C62"/>
    <w:rsid w:val="00C66F4F"/>
    <w:rsid w:val="00C729C1"/>
    <w:rsid w:val="00C8333C"/>
    <w:rsid w:val="00C93EF7"/>
    <w:rsid w:val="00CB156C"/>
    <w:rsid w:val="00CB49FF"/>
    <w:rsid w:val="00CD0384"/>
    <w:rsid w:val="00CE4375"/>
    <w:rsid w:val="00D10702"/>
    <w:rsid w:val="00D564FA"/>
    <w:rsid w:val="00D80313"/>
    <w:rsid w:val="00D938E9"/>
    <w:rsid w:val="00D97116"/>
    <w:rsid w:val="00DC58E3"/>
    <w:rsid w:val="00DF4A9A"/>
    <w:rsid w:val="00E13EB2"/>
    <w:rsid w:val="00E30B5E"/>
    <w:rsid w:val="00E32DAD"/>
    <w:rsid w:val="00E44A64"/>
    <w:rsid w:val="00E46C71"/>
    <w:rsid w:val="00E65D37"/>
    <w:rsid w:val="00E70151"/>
    <w:rsid w:val="00E80261"/>
    <w:rsid w:val="00E876C8"/>
    <w:rsid w:val="00E97751"/>
    <w:rsid w:val="00EC7FC2"/>
    <w:rsid w:val="00EE73CC"/>
    <w:rsid w:val="00F1344C"/>
    <w:rsid w:val="00F17349"/>
    <w:rsid w:val="00F27E4C"/>
    <w:rsid w:val="00F35539"/>
    <w:rsid w:val="00F62AE2"/>
    <w:rsid w:val="00F83922"/>
    <w:rsid w:val="00F86E3A"/>
    <w:rsid w:val="00F87519"/>
    <w:rsid w:val="00F924AB"/>
    <w:rsid w:val="00FE59BC"/>
    <w:rsid w:val="00FF6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455"/>
  <w15:chartTrackingRefBased/>
  <w15:docId w15:val="{D5898B63-686F-47CF-9536-846A1969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137"/>
    <w:pPr>
      <w:spacing w:before="60" w:after="6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32137"/>
    <w:pPr>
      <w:autoSpaceDE w:val="0"/>
      <w:autoSpaceDN w:val="0"/>
      <w:adjustRightInd w:val="0"/>
      <w:spacing w:after="0" w:line="240" w:lineRule="auto"/>
    </w:pPr>
    <w:rPr>
      <w:rFonts w:ascii="KANLI H+ Univers" w:hAnsi="KANLI H+ Univers" w:cs="KANLI H+ Univers"/>
      <w:color w:val="000000"/>
      <w:sz w:val="24"/>
      <w:szCs w:val="24"/>
    </w:rPr>
  </w:style>
  <w:style w:type="paragraph" w:styleId="Normaalweb">
    <w:name w:val="Normal (Web)"/>
    <w:basedOn w:val="Standaard"/>
    <w:uiPriority w:val="99"/>
    <w:unhideWhenUsed/>
    <w:rsid w:val="00432137"/>
    <w:pPr>
      <w:spacing w:before="100" w:beforeAutospacing="1" w:after="100" w:afterAutospacing="1"/>
    </w:pPr>
    <w:rPr>
      <w:sz w:val="24"/>
      <w:szCs w:val="24"/>
    </w:rPr>
  </w:style>
  <w:style w:type="paragraph" w:styleId="Lijstalinea">
    <w:name w:val="List Paragraph"/>
    <w:basedOn w:val="Standaard"/>
    <w:uiPriority w:val="34"/>
    <w:qFormat/>
    <w:rsid w:val="00B81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8741">
      <w:bodyDiv w:val="1"/>
      <w:marLeft w:val="0"/>
      <w:marRight w:val="0"/>
      <w:marTop w:val="0"/>
      <w:marBottom w:val="0"/>
      <w:divBdr>
        <w:top w:val="none" w:sz="0" w:space="0" w:color="auto"/>
        <w:left w:val="none" w:sz="0" w:space="0" w:color="auto"/>
        <w:bottom w:val="none" w:sz="0" w:space="0" w:color="auto"/>
        <w:right w:val="none" w:sz="0" w:space="0" w:color="auto"/>
      </w:divBdr>
    </w:div>
    <w:div w:id="417212471">
      <w:bodyDiv w:val="1"/>
      <w:marLeft w:val="0"/>
      <w:marRight w:val="0"/>
      <w:marTop w:val="0"/>
      <w:marBottom w:val="0"/>
      <w:divBdr>
        <w:top w:val="none" w:sz="0" w:space="0" w:color="auto"/>
        <w:left w:val="none" w:sz="0" w:space="0" w:color="auto"/>
        <w:bottom w:val="none" w:sz="0" w:space="0" w:color="auto"/>
        <w:right w:val="none" w:sz="0" w:space="0" w:color="auto"/>
      </w:divBdr>
    </w:div>
    <w:div w:id="511458223">
      <w:bodyDiv w:val="1"/>
      <w:marLeft w:val="0"/>
      <w:marRight w:val="0"/>
      <w:marTop w:val="0"/>
      <w:marBottom w:val="0"/>
      <w:divBdr>
        <w:top w:val="none" w:sz="0" w:space="0" w:color="auto"/>
        <w:left w:val="none" w:sz="0" w:space="0" w:color="auto"/>
        <w:bottom w:val="none" w:sz="0" w:space="0" w:color="auto"/>
        <w:right w:val="none" w:sz="0" w:space="0" w:color="auto"/>
      </w:divBdr>
    </w:div>
    <w:div w:id="565578149">
      <w:bodyDiv w:val="1"/>
      <w:marLeft w:val="0"/>
      <w:marRight w:val="0"/>
      <w:marTop w:val="0"/>
      <w:marBottom w:val="0"/>
      <w:divBdr>
        <w:top w:val="none" w:sz="0" w:space="0" w:color="auto"/>
        <w:left w:val="none" w:sz="0" w:space="0" w:color="auto"/>
        <w:bottom w:val="none" w:sz="0" w:space="0" w:color="auto"/>
        <w:right w:val="none" w:sz="0" w:space="0" w:color="auto"/>
      </w:divBdr>
    </w:div>
    <w:div w:id="861238062">
      <w:bodyDiv w:val="1"/>
      <w:marLeft w:val="0"/>
      <w:marRight w:val="0"/>
      <w:marTop w:val="0"/>
      <w:marBottom w:val="0"/>
      <w:divBdr>
        <w:top w:val="none" w:sz="0" w:space="0" w:color="auto"/>
        <w:left w:val="none" w:sz="0" w:space="0" w:color="auto"/>
        <w:bottom w:val="none" w:sz="0" w:space="0" w:color="auto"/>
        <w:right w:val="none" w:sz="0" w:space="0" w:color="auto"/>
      </w:divBdr>
    </w:div>
    <w:div w:id="1468889082">
      <w:bodyDiv w:val="1"/>
      <w:marLeft w:val="0"/>
      <w:marRight w:val="0"/>
      <w:marTop w:val="0"/>
      <w:marBottom w:val="0"/>
      <w:divBdr>
        <w:top w:val="none" w:sz="0" w:space="0" w:color="auto"/>
        <w:left w:val="none" w:sz="0" w:space="0" w:color="auto"/>
        <w:bottom w:val="none" w:sz="0" w:space="0" w:color="auto"/>
        <w:right w:val="none" w:sz="0" w:space="0" w:color="auto"/>
      </w:divBdr>
    </w:div>
    <w:div w:id="1594318049">
      <w:bodyDiv w:val="1"/>
      <w:marLeft w:val="0"/>
      <w:marRight w:val="0"/>
      <w:marTop w:val="0"/>
      <w:marBottom w:val="0"/>
      <w:divBdr>
        <w:top w:val="none" w:sz="0" w:space="0" w:color="auto"/>
        <w:left w:val="none" w:sz="0" w:space="0" w:color="auto"/>
        <w:bottom w:val="none" w:sz="0" w:space="0" w:color="auto"/>
        <w:right w:val="none" w:sz="0" w:space="0" w:color="auto"/>
      </w:divBdr>
    </w:div>
    <w:div w:id="1754860950">
      <w:bodyDiv w:val="1"/>
      <w:marLeft w:val="0"/>
      <w:marRight w:val="0"/>
      <w:marTop w:val="0"/>
      <w:marBottom w:val="0"/>
      <w:divBdr>
        <w:top w:val="none" w:sz="0" w:space="0" w:color="auto"/>
        <w:left w:val="none" w:sz="0" w:space="0" w:color="auto"/>
        <w:bottom w:val="none" w:sz="0" w:space="0" w:color="auto"/>
        <w:right w:val="none" w:sz="0" w:space="0" w:color="auto"/>
      </w:divBdr>
    </w:div>
    <w:div w:id="20377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1451</ap:Words>
  <ap:Characters>7983</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2025-05-28T11:19:00.0000000Z</dcterms:created>
  <dcterms:modified xsi:type="dcterms:W3CDTF">2026-05-27T14:06:00.0000000Z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28205668-dbec-4735-916a-347db2c7a590</vt:lpwstr>
  </property>
</Properties>
</file>