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7D1A2E" w14:textId="77777777">
        <w:tc>
          <w:tcPr>
            <w:tcW w:w="6379" w:type="dxa"/>
            <w:gridSpan w:val="2"/>
            <w:tcBorders>
              <w:top w:val="nil"/>
              <w:left w:val="nil"/>
              <w:bottom w:val="nil"/>
              <w:right w:val="nil"/>
            </w:tcBorders>
            <w:vAlign w:val="center"/>
          </w:tcPr>
          <w:p w:rsidR="004330ED" w:rsidP="00EA1CE4" w:rsidRDefault="004330ED" w14:paraId="35CB2C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EAB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7FE80" w14:textId="77777777">
        <w:trPr>
          <w:cantSplit/>
        </w:trPr>
        <w:tc>
          <w:tcPr>
            <w:tcW w:w="10348" w:type="dxa"/>
            <w:gridSpan w:val="3"/>
            <w:tcBorders>
              <w:top w:val="single" w:color="auto" w:sz="4" w:space="0"/>
              <w:left w:val="nil"/>
              <w:bottom w:val="nil"/>
              <w:right w:val="nil"/>
            </w:tcBorders>
          </w:tcPr>
          <w:p w:rsidR="004330ED" w:rsidP="004A1E29" w:rsidRDefault="004330ED" w14:paraId="166245A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94196D" w14:textId="77777777">
        <w:trPr>
          <w:cantSplit/>
        </w:trPr>
        <w:tc>
          <w:tcPr>
            <w:tcW w:w="10348" w:type="dxa"/>
            <w:gridSpan w:val="3"/>
            <w:tcBorders>
              <w:top w:val="nil"/>
              <w:left w:val="nil"/>
              <w:bottom w:val="nil"/>
              <w:right w:val="nil"/>
            </w:tcBorders>
          </w:tcPr>
          <w:p w:rsidR="004330ED" w:rsidP="00BF623B" w:rsidRDefault="004330ED" w14:paraId="5A8B499E" w14:textId="77777777">
            <w:pPr>
              <w:pStyle w:val="Amendement"/>
              <w:tabs>
                <w:tab w:val="clear" w:pos="3310"/>
                <w:tab w:val="clear" w:pos="3600"/>
              </w:tabs>
              <w:rPr>
                <w:rFonts w:ascii="Times New Roman" w:hAnsi="Times New Roman"/>
                <w:b w:val="0"/>
              </w:rPr>
            </w:pPr>
          </w:p>
        </w:tc>
      </w:tr>
      <w:tr w:rsidR="004330ED" w:rsidTr="00EA1CE4" w14:paraId="4606FE86" w14:textId="77777777">
        <w:trPr>
          <w:cantSplit/>
        </w:trPr>
        <w:tc>
          <w:tcPr>
            <w:tcW w:w="10348" w:type="dxa"/>
            <w:gridSpan w:val="3"/>
            <w:tcBorders>
              <w:top w:val="nil"/>
              <w:left w:val="nil"/>
              <w:bottom w:val="single" w:color="auto" w:sz="4" w:space="0"/>
              <w:right w:val="nil"/>
            </w:tcBorders>
          </w:tcPr>
          <w:p w:rsidR="004330ED" w:rsidP="00BF623B" w:rsidRDefault="004330ED" w14:paraId="48A03B12" w14:textId="77777777">
            <w:pPr>
              <w:pStyle w:val="Amendement"/>
              <w:tabs>
                <w:tab w:val="clear" w:pos="3310"/>
                <w:tab w:val="clear" w:pos="3600"/>
              </w:tabs>
              <w:rPr>
                <w:rFonts w:ascii="Times New Roman" w:hAnsi="Times New Roman"/>
              </w:rPr>
            </w:pPr>
          </w:p>
        </w:tc>
      </w:tr>
      <w:tr w:rsidR="004330ED" w:rsidTr="00EA1CE4" w14:paraId="702C1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55F44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2E872" w14:textId="77777777">
            <w:pPr>
              <w:suppressAutoHyphens/>
              <w:ind w:left="-70"/>
              <w:rPr>
                <w:b/>
              </w:rPr>
            </w:pPr>
          </w:p>
        </w:tc>
      </w:tr>
      <w:tr w:rsidR="003C21AC" w:rsidTr="00EA1CE4" w14:paraId="48F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6CF5" w14:paraId="662EE563" w14:textId="5B07CB7D">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56CF5" w:rsidR="003C21AC" w:rsidP="00B56CF5" w:rsidRDefault="00B56CF5" w14:paraId="3022FAE1" w14:textId="76244BE0">
            <w:pPr>
              <w:rPr>
                <w:b/>
                <w:bCs/>
              </w:rPr>
            </w:pPr>
            <w:r w:rsidRPr="00B56CF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8A57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9916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03962F" w14:textId="77777777">
            <w:pPr>
              <w:pStyle w:val="Amendement"/>
              <w:tabs>
                <w:tab w:val="clear" w:pos="3310"/>
                <w:tab w:val="clear" w:pos="3600"/>
              </w:tabs>
              <w:ind w:left="-70"/>
              <w:rPr>
                <w:rFonts w:ascii="Times New Roman" w:hAnsi="Times New Roman"/>
              </w:rPr>
            </w:pPr>
          </w:p>
        </w:tc>
      </w:tr>
      <w:tr w:rsidR="003C21AC" w:rsidTr="00EA1CE4" w14:paraId="6CC1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C44F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071FB" w14:textId="77777777">
            <w:pPr>
              <w:pStyle w:val="Amendement"/>
              <w:tabs>
                <w:tab w:val="clear" w:pos="3310"/>
                <w:tab w:val="clear" w:pos="3600"/>
              </w:tabs>
              <w:ind w:left="-70"/>
              <w:rPr>
                <w:rFonts w:ascii="Times New Roman" w:hAnsi="Times New Roman"/>
              </w:rPr>
            </w:pPr>
          </w:p>
        </w:tc>
      </w:tr>
      <w:tr w:rsidR="003C21AC" w:rsidTr="00EA1CE4" w14:paraId="73219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AA7E6" w14:textId="1AAE2043">
            <w:pPr>
              <w:pStyle w:val="Amendement"/>
              <w:tabs>
                <w:tab w:val="clear" w:pos="3310"/>
                <w:tab w:val="clear" w:pos="3600"/>
              </w:tabs>
              <w:rPr>
                <w:rFonts w:ascii="Times New Roman" w:hAnsi="Times New Roman"/>
              </w:rPr>
            </w:pPr>
            <w:r w:rsidRPr="00C035D4">
              <w:rPr>
                <w:rFonts w:ascii="Times New Roman" w:hAnsi="Times New Roman"/>
              </w:rPr>
              <w:t xml:space="preserve">Nr. </w:t>
            </w:r>
            <w:r w:rsidR="00506AA6">
              <w:rPr>
                <w:rFonts w:ascii="Times New Roman" w:hAnsi="Times New Roman"/>
                <w:caps/>
              </w:rPr>
              <w:t>26</w:t>
            </w:r>
          </w:p>
        </w:tc>
        <w:tc>
          <w:tcPr>
            <w:tcW w:w="7371" w:type="dxa"/>
            <w:gridSpan w:val="2"/>
          </w:tcPr>
          <w:p w:rsidRPr="00C035D4" w:rsidR="003C21AC" w:rsidP="006E0971" w:rsidRDefault="003C21AC" w14:paraId="4B681605" w14:textId="261CA0F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56CF5">
              <w:rPr>
                <w:rFonts w:ascii="Times New Roman" w:hAnsi="Times New Roman"/>
                <w:caps/>
              </w:rPr>
              <w:t>Boomsma</w:t>
            </w:r>
          </w:p>
        </w:tc>
      </w:tr>
      <w:tr w:rsidR="003C21AC" w:rsidTr="00EA1CE4" w14:paraId="18C8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3CBF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9636FF" w14:textId="2A318D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06AA6">
              <w:rPr>
                <w:rFonts w:ascii="Times New Roman" w:hAnsi="Times New Roman"/>
                <w:b w:val="0"/>
              </w:rPr>
              <w:t>2 juni 2026</w:t>
            </w:r>
          </w:p>
        </w:tc>
      </w:tr>
      <w:tr w:rsidR="00B01BA6" w:rsidTr="00EA1CE4" w14:paraId="4D6CE7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284966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38AC324" w14:textId="77777777">
            <w:pPr>
              <w:pStyle w:val="Amendement"/>
              <w:tabs>
                <w:tab w:val="clear" w:pos="3310"/>
                <w:tab w:val="clear" w:pos="3600"/>
              </w:tabs>
              <w:ind w:left="-70"/>
              <w:rPr>
                <w:rFonts w:ascii="Times New Roman" w:hAnsi="Times New Roman"/>
                <w:b w:val="0"/>
              </w:rPr>
            </w:pPr>
          </w:p>
        </w:tc>
      </w:tr>
      <w:tr w:rsidRPr="00EA69AC" w:rsidR="00B01BA6" w:rsidTr="00EA1CE4" w14:paraId="418F7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03F9B5" w14:textId="77777777">
            <w:pPr>
              <w:ind w:firstLine="284"/>
            </w:pPr>
            <w:r w:rsidRPr="00EA69AC">
              <w:t>De ondergetekende stelt het volgende amendement voor:</w:t>
            </w:r>
          </w:p>
        </w:tc>
      </w:tr>
    </w:tbl>
    <w:p w:rsidRPr="00EA69AC" w:rsidR="004330ED" w:rsidP="00D774B3" w:rsidRDefault="004330ED" w14:paraId="377E4449" w14:textId="77777777"/>
    <w:p w:rsidRPr="00EA69AC" w:rsidR="004330ED" w:rsidP="00EA1CE4" w:rsidRDefault="004330ED" w14:paraId="020E8542" w14:textId="77777777">
      <w:r w:rsidRPr="00EA69AC">
        <w:t>I</w:t>
      </w:r>
    </w:p>
    <w:p w:rsidRPr="00EA69AC" w:rsidR="005B1DCC" w:rsidP="00BF623B" w:rsidRDefault="005B1DCC" w14:paraId="021AD533" w14:textId="77777777"/>
    <w:p w:rsidR="00782893" w:rsidP="0014183D" w:rsidRDefault="00B56CF5" w14:paraId="532EC754" w14:textId="174A8560">
      <w:pPr>
        <w:ind w:firstLine="284"/>
      </w:pPr>
      <w:r>
        <w:t xml:space="preserve">In artikel I, </w:t>
      </w:r>
      <w:r w:rsidR="0014183D">
        <w:t>onderdeel C, wordt in het voorgestelde artikel 4c, tweede lid, aanhef, “ten minste eenmaal per jaar” vervangen door “op aanwijzen van de inspectie”.</w:t>
      </w:r>
    </w:p>
    <w:p w:rsidR="00782893" w:rsidP="00EA1CE4" w:rsidRDefault="00782893" w14:paraId="1BCD0678" w14:textId="77777777"/>
    <w:p w:rsidR="0014183D" w:rsidP="00EA1CE4" w:rsidRDefault="0014183D" w14:paraId="08DCB468" w14:textId="58B6F647">
      <w:r>
        <w:t>II</w:t>
      </w:r>
    </w:p>
    <w:p w:rsidR="0014183D" w:rsidP="00EA1CE4" w:rsidRDefault="0014183D" w14:paraId="3660B1ED" w14:textId="77777777"/>
    <w:p w:rsidR="00F30E5E" w:rsidP="00F30E5E" w:rsidRDefault="0014183D" w14:paraId="11C1F6B1" w14:textId="3F7BDD1D">
      <w:pPr>
        <w:ind w:firstLine="284"/>
      </w:pPr>
      <w:r>
        <w:t xml:space="preserve">In artikel II, onderdeel C, wordt in het voorgestelde artikel 6a, tweede lid, </w:t>
      </w:r>
      <w:r w:rsidR="00F30E5E">
        <w:t>aanhef, “ten minste eenmaal per jaar” vervangen door “op aanwijzen van de inspectie”.</w:t>
      </w:r>
    </w:p>
    <w:p w:rsidR="0014183D" w:rsidP="00EA1CE4" w:rsidRDefault="0014183D" w14:paraId="5AA3D318" w14:textId="59218DA9"/>
    <w:p w:rsidR="0014183D" w:rsidP="00EA1CE4" w:rsidRDefault="00F30E5E" w14:paraId="4D73477F" w14:textId="6E667616">
      <w:r>
        <w:t>III</w:t>
      </w:r>
    </w:p>
    <w:p w:rsidR="00F30E5E" w:rsidP="00EA1CE4" w:rsidRDefault="00F30E5E" w14:paraId="29A05586" w14:textId="77777777"/>
    <w:p w:rsidR="00F30E5E" w:rsidP="00F30E5E" w:rsidRDefault="00F30E5E" w14:paraId="7945B7C7" w14:textId="04C2E8FD">
      <w:pPr>
        <w:ind w:firstLine="284"/>
      </w:pPr>
      <w:r>
        <w:t>In artikel III, onderdeel C, wordt in het voorgestelde artikel 5a, tweede lid, aanhef, “ten minste eenmaal per jaar” vervangen door “op aanwijzen van de inspectie”.</w:t>
      </w:r>
    </w:p>
    <w:p w:rsidR="00F30E5E" w:rsidP="00EA1CE4" w:rsidRDefault="00F30E5E" w14:paraId="5199184A" w14:textId="77777777"/>
    <w:p w:rsidR="00F30E5E" w:rsidP="00EA1CE4" w:rsidRDefault="00F30E5E" w14:paraId="3876ED3D" w14:textId="3C5BBEC6">
      <w:r>
        <w:t>IV</w:t>
      </w:r>
    </w:p>
    <w:p w:rsidR="00F30E5E" w:rsidP="00EA1CE4" w:rsidRDefault="00F30E5E" w14:paraId="27CEB717" w14:textId="77777777"/>
    <w:p w:rsidR="0014183D" w:rsidP="00F30E5E" w:rsidRDefault="00F30E5E" w14:paraId="163A3790" w14:textId="19D34B51">
      <w:pPr>
        <w:ind w:firstLine="284"/>
      </w:pPr>
      <w:r>
        <w:t>In artikel IV, onderdeel F, wordt in het voorgestelde artikel 3.</w:t>
      </w:r>
      <w:r w:rsidR="00506AA6">
        <w:t>4</w:t>
      </w:r>
      <w:r>
        <w:t>0, tweede lid, aanhef, “ten minste eenmaal per jaar” vervangen door “op aanwijzen van de inspectie”.</w:t>
      </w:r>
    </w:p>
    <w:p w:rsidR="0014183D" w:rsidP="00EA1CE4" w:rsidRDefault="0014183D" w14:paraId="05E340C3" w14:textId="77777777"/>
    <w:p w:rsidRPr="00EA69AC" w:rsidR="003C21AC" w:rsidP="00EA1CE4" w:rsidRDefault="003C21AC" w14:paraId="21C02C0C" w14:textId="77777777">
      <w:pPr>
        <w:rPr>
          <w:b/>
        </w:rPr>
      </w:pPr>
      <w:r w:rsidRPr="00EA69AC">
        <w:rPr>
          <w:b/>
        </w:rPr>
        <w:t>Toelichting</w:t>
      </w:r>
    </w:p>
    <w:p w:rsidRPr="00EA69AC" w:rsidR="003C21AC" w:rsidP="00BF623B" w:rsidRDefault="003C21AC" w14:paraId="64669768" w14:textId="77777777"/>
    <w:p w:rsidR="005E781D" w:rsidP="00BF623B" w:rsidRDefault="006753CD" w14:paraId="72FD94D3" w14:textId="63935570">
      <w:r>
        <w:t xml:space="preserve">Dit amendement </w:t>
      </w:r>
      <w:r w:rsidR="005E781D">
        <w:t xml:space="preserve">schrapt de verplichte jaarlijkse evaluatie van het veiligheidsbeleid. De indiener is van mening dat het noodzakelijk is de regeldruk niet onnodig te verhogen voor scholen waar zaken op orde zijn en die uit zichzelf goed betrokken zijn bij het waarborgen van de veiligheid op school en het leren van mogelijke incidenten. Daarom wordt de wet zodanig gewijzigd dat deze jaarlijkse evaluatie niet verplicht wordt voor alle scholen, maar alleen kan worden opgelegd aan scholen waarvan de inspectie heeft vastgesteld dat dit noodzakelijk is en daartoe een aanwijzing geeft. </w:t>
      </w:r>
    </w:p>
    <w:p w:rsidR="0096274C" w:rsidP="00BF623B" w:rsidRDefault="0096274C" w14:paraId="24610F44" w14:textId="77777777"/>
    <w:p w:rsidRPr="00EA69AC" w:rsidR="0014183D" w:rsidP="00BF623B" w:rsidRDefault="0014183D" w14:paraId="076BA8CB" w14:textId="77777777"/>
    <w:p w:rsidRPr="00EA69AC" w:rsidR="00B4708A" w:rsidP="00EA1CE4" w:rsidRDefault="00B56CF5" w14:paraId="34022166" w14:textId="0882DE8B">
      <w:r>
        <w:t>Boomsma</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FBDF" w14:textId="77777777" w:rsidR="00872706" w:rsidRDefault="00872706">
      <w:pPr>
        <w:spacing w:line="20" w:lineRule="exact"/>
      </w:pPr>
    </w:p>
  </w:endnote>
  <w:endnote w:type="continuationSeparator" w:id="0">
    <w:p w14:paraId="58075989" w14:textId="77777777" w:rsidR="00872706" w:rsidRDefault="00872706">
      <w:pPr>
        <w:pStyle w:val="Amendement"/>
      </w:pPr>
      <w:r>
        <w:rPr>
          <w:b w:val="0"/>
        </w:rPr>
        <w:t xml:space="preserve"> </w:t>
      </w:r>
    </w:p>
  </w:endnote>
  <w:endnote w:type="continuationNotice" w:id="1">
    <w:p w14:paraId="5F6BAA94" w14:textId="77777777" w:rsidR="00872706" w:rsidRDefault="008727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93F3" w14:textId="77777777" w:rsidR="00872706" w:rsidRDefault="00872706">
      <w:pPr>
        <w:pStyle w:val="Amendement"/>
      </w:pPr>
      <w:r>
        <w:rPr>
          <w:b w:val="0"/>
        </w:rPr>
        <w:separator/>
      </w:r>
    </w:p>
  </w:footnote>
  <w:footnote w:type="continuationSeparator" w:id="0">
    <w:p w14:paraId="0525DE72" w14:textId="77777777" w:rsidR="00872706" w:rsidRDefault="0087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5"/>
    <w:rsid w:val="000020C7"/>
    <w:rsid w:val="000104BB"/>
    <w:rsid w:val="00041A87"/>
    <w:rsid w:val="00052244"/>
    <w:rsid w:val="0007471A"/>
    <w:rsid w:val="000D17BF"/>
    <w:rsid w:val="0014183D"/>
    <w:rsid w:val="00157CAF"/>
    <w:rsid w:val="001656EE"/>
    <w:rsid w:val="0016653D"/>
    <w:rsid w:val="001D56AF"/>
    <w:rsid w:val="001E0E21"/>
    <w:rsid w:val="00212E0A"/>
    <w:rsid w:val="002153B0"/>
    <w:rsid w:val="0021777F"/>
    <w:rsid w:val="00241DD0"/>
    <w:rsid w:val="002A0713"/>
    <w:rsid w:val="003A19E1"/>
    <w:rsid w:val="003C21AC"/>
    <w:rsid w:val="003C5218"/>
    <w:rsid w:val="003C7876"/>
    <w:rsid w:val="003E2308"/>
    <w:rsid w:val="003E2F98"/>
    <w:rsid w:val="00413B00"/>
    <w:rsid w:val="0042574B"/>
    <w:rsid w:val="004330ED"/>
    <w:rsid w:val="0047598C"/>
    <w:rsid w:val="00481C91"/>
    <w:rsid w:val="004911E3"/>
    <w:rsid w:val="00497D57"/>
    <w:rsid w:val="004A1E29"/>
    <w:rsid w:val="004A7DD4"/>
    <w:rsid w:val="004B50D8"/>
    <w:rsid w:val="004B5B90"/>
    <w:rsid w:val="004E458C"/>
    <w:rsid w:val="004E45D3"/>
    <w:rsid w:val="00501109"/>
    <w:rsid w:val="00506AA6"/>
    <w:rsid w:val="005703C9"/>
    <w:rsid w:val="00590C2C"/>
    <w:rsid w:val="00597703"/>
    <w:rsid w:val="005A6097"/>
    <w:rsid w:val="005B1DCC"/>
    <w:rsid w:val="005B7323"/>
    <w:rsid w:val="005C25B9"/>
    <w:rsid w:val="005E781D"/>
    <w:rsid w:val="00620D10"/>
    <w:rsid w:val="006267E6"/>
    <w:rsid w:val="006558D2"/>
    <w:rsid w:val="00672D25"/>
    <w:rsid w:val="006738BC"/>
    <w:rsid w:val="006753CD"/>
    <w:rsid w:val="00696FC5"/>
    <w:rsid w:val="006D3E69"/>
    <w:rsid w:val="006E0971"/>
    <w:rsid w:val="00725BA3"/>
    <w:rsid w:val="007709F6"/>
    <w:rsid w:val="00782893"/>
    <w:rsid w:val="00783215"/>
    <w:rsid w:val="00794049"/>
    <w:rsid w:val="007965FC"/>
    <w:rsid w:val="007C35C9"/>
    <w:rsid w:val="007D2608"/>
    <w:rsid w:val="008164E5"/>
    <w:rsid w:val="00830081"/>
    <w:rsid w:val="008467D7"/>
    <w:rsid w:val="00852541"/>
    <w:rsid w:val="00865D47"/>
    <w:rsid w:val="00872706"/>
    <w:rsid w:val="0088452C"/>
    <w:rsid w:val="008D7DCB"/>
    <w:rsid w:val="009055DB"/>
    <w:rsid w:val="00905ECB"/>
    <w:rsid w:val="009270B9"/>
    <w:rsid w:val="0096165D"/>
    <w:rsid w:val="0096274C"/>
    <w:rsid w:val="00993E91"/>
    <w:rsid w:val="009A409F"/>
    <w:rsid w:val="009B5845"/>
    <w:rsid w:val="009C0C1F"/>
    <w:rsid w:val="00A10505"/>
    <w:rsid w:val="00A1288B"/>
    <w:rsid w:val="00A53203"/>
    <w:rsid w:val="00A67738"/>
    <w:rsid w:val="00A772EB"/>
    <w:rsid w:val="00B01BA6"/>
    <w:rsid w:val="00B40E58"/>
    <w:rsid w:val="00B4708A"/>
    <w:rsid w:val="00B56CF5"/>
    <w:rsid w:val="00BF623B"/>
    <w:rsid w:val="00C035D4"/>
    <w:rsid w:val="00C07C52"/>
    <w:rsid w:val="00C4310B"/>
    <w:rsid w:val="00C53F66"/>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79FB"/>
    <w:rsid w:val="00F30E5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8A54"/>
  <w15:docId w15:val="{D9D16FF4-0EF0-4636-88AA-8DE9E47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56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297</ap:Words>
  <ap:Characters>1639</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2026-06-02T12:57:00.0000000Z</dcterms:created>
  <dcterms:modified xsi:type="dcterms:W3CDTF">2026-06-02T12:57:00.0000000Z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