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14:paraId="5CF9533A" w14:textId="77777777">
        <w:tc>
          <w:tcPr>
            <w:tcW w:w="6733" w:type="dxa"/>
            <w:gridSpan w:val="2"/>
            <w:tcBorders>
              <w:top w:val="nil"/>
              <w:left w:val="nil"/>
              <w:bottom w:val="nil"/>
              <w:right w:val="nil"/>
            </w:tcBorders>
            <w:vAlign w:val="center"/>
          </w:tcPr>
          <w:p w:rsidR="00997775" w:rsidP="00710A7A" w:rsidRDefault="00997775" w14:paraId="74A6CE1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3E3D9E93" w14:textId="77777777">
            <w:pPr>
              <w:pStyle w:val="Amendement"/>
              <w:jc w:val="right"/>
              <w:rPr>
                <w:rFonts w:ascii="Times New Roman" w:hAnsi="Times New Roman"/>
                <w:spacing w:val="40"/>
                <w:sz w:val="22"/>
              </w:rPr>
            </w:pPr>
            <w:r>
              <w:rPr>
                <w:rFonts w:ascii="Times New Roman" w:hAnsi="Times New Roman"/>
                <w:sz w:val="88"/>
              </w:rPr>
              <w:t>2</w:t>
            </w:r>
          </w:p>
        </w:tc>
      </w:tr>
      <w:tr w:rsidR="00997775" w14:paraId="286A7110"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63FAD280" w14:textId="77777777">
            <w:r w:rsidRPr="008B0CC5">
              <w:t xml:space="preserve">Vergaderjaar </w:t>
            </w:r>
            <w:r w:rsidR="00AC6B87">
              <w:t>202</w:t>
            </w:r>
            <w:r w:rsidR="00684DFF">
              <w:t>5</w:t>
            </w:r>
            <w:r w:rsidR="00AC6B87">
              <w:t>-202</w:t>
            </w:r>
            <w:r w:rsidR="00684DFF">
              <w:t>6</w:t>
            </w:r>
          </w:p>
        </w:tc>
      </w:tr>
      <w:tr w:rsidR="00997775" w14:paraId="4EC8055B" w14:textId="77777777">
        <w:trPr>
          <w:cantSplit/>
        </w:trPr>
        <w:tc>
          <w:tcPr>
            <w:tcW w:w="10985" w:type="dxa"/>
            <w:gridSpan w:val="3"/>
            <w:tcBorders>
              <w:top w:val="nil"/>
              <w:left w:val="nil"/>
              <w:bottom w:val="nil"/>
              <w:right w:val="nil"/>
            </w:tcBorders>
          </w:tcPr>
          <w:p w:rsidR="00997775" w:rsidRDefault="00997775" w14:paraId="16803042" w14:textId="77777777"/>
        </w:tc>
      </w:tr>
      <w:tr w:rsidR="00997775" w14:paraId="223B7604" w14:textId="77777777">
        <w:trPr>
          <w:cantSplit/>
        </w:trPr>
        <w:tc>
          <w:tcPr>
            <w:tcW w:w="10985" w:type="dxa"/>
            <w:gridSpan w:val="3"/>
            <w:tcBorders>
              <w:top w:val="nil"/>
              <w:left w:val="nil"/>
              <w:bottom w:val="single" w:color="auto" w:sz="4" w:space="0"/>
              <w:right w:val="nil"/>
            </w:tcBorders>
          </w:tcPr>
          <w:p w:rsidR="00997775" w:rsidRDefault="00997775" w14:paraId="6A82426E" w14:textId="77777777"/>
        </w:tc>
      </w:tr>
      <w:tr w:rsidR="00997775" w14:paraId="4BACBA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E2B3B30" w14:textId="77777777"/>
        </w:tc>
        <w:tc>
          <w:tcPr>
            <w:tcW w:w="7654" w:type="dxa"/>
            <w:gridSpan w:val="2"/>
          </w:tcPr>
          <w:p w:rsidR="00997775" w:rsidRDefault="00997775" w14:paraId="3B8A8212" w14:textId="77777777"/>
        </w:tc>
      </w:tr>
      <w:tr w:rsidR="00997775" w14:paraId="394C32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443C78" w14:paraId="3C68FE40" w14:textId="49C6664A">
            <w:pPr>
              <w:rPr>
                <w:b/>
              </w:rPr>
            </w:pPr>
            <w:r>
              <w:rPr>
                <w:b/>
              </w:rPr>
              <w:t>30 950</w:t>
            </w:r>
          </w:p>
        </w:tc>
        <w:tc>
          <w:tcPr>
            <w:tcW w:w="7654" w:type="dxa"/>
            <w:gridSpan w:val="2"/>
          </w:tcPr>
          <w:p w:rsidRPr="00443C78" w:rsidR="00997775" w:rsidP="00A07C71" w:rsidRDefault="00443C78" w14:paraId="22EEAC14" w14:textId="638FE643">
            <w:pPr>
              <w:rPr>
                <w:b/>
                <w:bCs/>
              </w:rPr>
            </w:pPr>
            <w:r w:rsidRPr="00443C78">
              <w:rPr>
                <w:b/>
                <w:bCs/>
                <w:shd w:val="clear" w:color="auto" w:fill="FFFFFF"/>
              </w:rPr>
              <w:t>Racisme en Discriminatie</w:t>
            </w:r>
          </w:p>
        </w:tc>
      </w:tr>
      <w:tr w:rsidR="00997775" w14:paraId="78E65E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B287B01" w14:textId="77777777"/>
        </w:tc>
        <w:tc>
          <w:tcPr>
            <w:tcW w:w="7654" w:type="dxa"/>
            <w:gridSpan w:val="2"/>
          </w:tcPr>
          <w:p w:rsidR="00997775" w:rsidRDefault="00997775" w14:paraId="1B03B93F" w14:textId="77777777"/>
        </w:tc>
      </w:tr>
      <w:tr w:rsidR="00997775" w14:paraId="0287DF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8B9EE0D" w14:textId="77777777"/>
        </w:tc>
        <w:tc>
          <w:tcPr>
            <w:tcW w:w="7654" w:type="dxa"/>
            <w:gridSpan w:val="2"/>
          </w:tcPr>
          <w:p w:rsidR="00997775" w:rsidRDefault="00997775" w14:paraId="4FEE42DC" w14:textId="77777777"/>
        </w:tc>
      </w:tr>
      <w:tr w:rsidR="00997775" w14:paraId="73240A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194C780" w14:textId="07C4D61F">
            <w:pPr>
              <w:rPr>
                <w:b/>
              </w:rPr>
            </w:pPr>
            <w:r>
              <w:rPr>
                <w:b/>
              </w:rPr>
              <w:t xml:space="preserve">Nr. </w:t>
            </w:r>
            <w:r w:rsidR="002803FA">
              <w:rPr>
                <w:b/>
              </w:rPr>
              <w:t>548</w:t>
            </w:r>
          </w:p>
        </w:tc>
        <w:tc>
          <w:tcPr>
            <w:tcW w:w="7654" w:type="dxa"/>
            <w:gridSpan w:val="2"/>
          </w:tcPr>
          <w:p w:rsidR="00997775" w:rsidRDefault="00997775" w14:paraId="33B6493A" w14:textId="1C35D1D0">
            <w:pPr>
              <w:rPr>
                <w:b/>
              </w:rPr>
            </w:pPr>
            <w:r>
              <w:rPr>
                <w:b/>
              </w:rPr>
              <w:t xml:space="preserve">MOTIE VAN </w:t>
            </w:r>
            <w:r w:rsidR="002803FA">
              <w:rPr>
                <w:b/>
              </w:rPr>
              <w:t>HET LID BAMENGA C.S.</w:t>
            </w:r>
          </w:p>
        </w:tc>
      </w:tr>
      <w:tr w:rsidR="00997775" w14:paraId="67CBD5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8BCD83D" w14:textId="77777777"/>
        </w:tc>
        <w:tc>
          <w:tcPr>
            <w:tcW w:w="7654" w:type="dxa"/>
            <w:gridSpan w:val="2"/>
          </w:tcPr>
          <w:p w:rsidR="00997775" w:rsidP="00280D6A" w:rsidRDefault="00997775" w14:paraId="0FC08570" w14:textId="383DD5BE">
            <w:r>
              <w:t>Voorgesteld</w:t>
            </w:r>
            <w:r w:rsidR="00280D6A">
              <w:t xml:space="preserve"> </w:t>
            </w:r>
            <w:r w:rsidR="00443C78">
              <w:t>10 juni 2026</w:t>
            </w:r>
          </w:p>
        </w:tc>
      </w:tr>
      <w:tr w:rsidR="00997775" w14:paraId="015BF2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1B8685B" w14:textId="77777777"/>
        </w:tc>
        <w:tc>
          <w:tcPr>
            <w:tcW w:w="7654" w:type="dxa"/>
            <w:gridSpan w:val="2"/>
          </w:tcPr>
          <w:p w:rsidR="00997775" w:rsidRDefault="00997775" w14:paraId="6A88135E" w14:textId="77777777"/>
        </w:tc>
      </w:tr>
      <w:tr w:rsidR="00997775" w14:paraId="6FC10D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F7B09BB" w14:textId="77777777"/>
        </w:tc>
        <w:tc>
          <w:tcPr>
            <w:tcW w:w="7654" w:type="dxa"/>
            <w:gridSpan w:val="2"/>
          </w:tcPr>
          <w:p w:rsidR="00997775" w:rsidRDefault="00997775" w14:paraId="6E312E10" w14:textId="77777777">
            <w:r>
              <w:t>De Kamer,</w:t>
            </w:r>
          </w:p>
        </w:tc>
      </w:tr>
      <w:tr w:rsidR="00997775" w14:paraId="04CC88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C1DB110" w14:textId="77777777"/>
        </w:tc>
        <w:tc>
          <w:tcPr>
            <w:tcW w:w="7654" w:type="dxa"/>
            <w:gridSpan w:val="2"/>
          </w:tcPr>
          <w:p w:rsidR="00997775" w:rsidRDefault="00997775" w14:paraId="7A1EA5D3" w14:textId="77777777"/>
        </w:tc>
      </w:tr>
      <w:tr w:rsidR="00997775" w14:paraId="3DE3D3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5AC4269" w14:textId="77777777"/>
        </w:tc>
        <w:tc>
          <w:tcPr>
            <w:tcW w:w="7654" w:type="dxa"/>
            <w:gridSpan w:val="2"/>
          </w:tcPr>
          <w:p w:rsidR="00997775" w:rsidRDefault="00997775" w14:paraId="2C7C76BC" w14:textId="77777777">
            <w:r>
              <w:t>gehoord de beraadslaging,</w:t>
            </w:r>
          </w:p>
        </w:tc>
      </w:tr>
      <w:tr w:rsidR="00997775" w14:paraId="73B8BC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8414094" w14:textId="77777777"/>
        </w:tc>
        <w:tc>
          <w:tcPr>
            <w:tcW w:w="7654" w:type="dxa"/>
            <w:gridSpan w:val="2"/>
          </w:tcPr>
          <w:p w:rsidR="00997775" w:rsidRDefault="00997775" w14:paraId="2A575731" w14:textId="77777777"/>
        </w:tc>
      </w:tr>
      <w:tr w:rsidR="00997775" w14:paraId="7AF6FD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1143DD6" w14:textId="77777777"/>
        </w:tc>
        <w:tc>
          <w:tcPr>
            <w:tcW w:w="7654" w:type="dxa"/>
            <w:gridSpan w:val="2"/>
          </w:tcPr>
          <w:p w:rsidR="00443C78" w:rsidP="00443C78" w:rsidRDefault="00443C78" w14:paraId="5924F807" w14:textId="77777777">
            <w:r>
              <w:t>constaterende dat de regering heeft besloten het gebruik van de discriminatietoets vrijwillig te laten en een projectteam aanstelt om het gebruik hiervan te stimuleren;</w:t>
            </w:r>
          </w:p>
          <w:p w:rsidR="002803FA" w:rsidP="00443C78" w:rsidRDefault="002803FA" w14:paraId="50698D7D" w14:textId="77777777"/>
          <w:p w:rsidR="00443C78" w:rsidP="00443C78" w:rsidRDefault="00443C78" w14:paraId="7A4C1588" w14:textId="77777777">
            <w:r>
              <w:t>overwegende dat de aangenomen motie-Van Nispen c.s. (30950, nr. 439) de regering reeds heeft verzocht ervoor te zorgen dat de toets door publieke dienstverleners zal worden gebruikt;</w:t>
            </w:r>
          </w:p>
          <w:p w:rsidR="002803FA" w:rsidP="00443C78" w:rsidRDefault="002803FA" w14:paraId="6BE219AC" w14:textId="77777777"/>
          <w:p w:rsidR="00443C78" w:rsidP="00443C78" w:rsidRDefault="00443C78" w14:paraId="53E2FF50" w14:textId="77777777">
            <w:r>
              <w:t>van mening dat de discriminatietoets een waardevol instrument is tegen institutionele discriminatie en daarom zo breed mogelijk dient te worden toegepast;</w:t>
            </w:r>
          </w:p>
          <w:p w:rsidR="002803FA" w:rsidP="00443C78" w:rsidRDefault="002803FA" w14:paraId="01EC3D11" w14:textId="77777777"/>
          <w:p w:rsidR="00443C78" w:rsidP="00443C78" w:rsidRDefault="00443C78" w14:paraId="4669721C" w14:textId="77777777">
            <w:r>
              <w:t>verzoekt de regering om bij het onder de aandacht brengen van de discriminatietoets bij overheidsorganisaties die deze nog niet gebruiken, met uitzondering van organisaties die een eigen, kwalitatief vergelijkbaar instrument hanteren, te streven naar toepassing door zo veel mogelijk tot alle organisaties,</w:t>
            </w:r>
          </w:p>
          <w:p w:rsidR="002803FA" w:rsidP="00443C78" w:rsidRDefault="002803FA" w14:paraId="227D359C" w14:textId="77777777"/>
          <w:p w:rsidR="00443C78" w:rsidP="00443C78" w:rsidRDefault="00443C78" w14:paraId="564B720A" w14:textId="77777777">
            <w:r>
              <w:t>en gaat over tot de orde van de dag.</w:t>
            </w:r>
          </w:p>
          <w:p w:rsidR="002803FA" w:rsidP="00443C78" w:rsidRDefault="002803FA" w14:paraId="657237FD" w14:textId="77777777"/>
          <w:p w:rsidR="002803FA" w:rsidP="00443C78" w:rsidRDefault="00443C78" w14:paraId="7E612BC6" w14:textId="77777777">
            <w:proofErr w:type="spellStart"/>
            <w:r>
              <w:t>Bamenga</w:t>
            </w:r>
            <w:proofErr w:type="spellEnd"/>
          </w:p>
          <w:p w:rsidR="002803FA" w:rsidP="00443C78" w:rsidRDefault="00443C78" w14:paraId="1F9DA3AA" w14:textId="77777777">
            <w:r>
              <w:t>Verkuijlen</w:t>
            </w:r>
          </w:p>
          <w:p w:rsidR="002803FA" w:rsidP="00443C78" w:rsidRDefault="00443C78" w14:paraId="1FF00C05" w14:textId="77777777">
            <w:proofErr w:type="spellStart"/>
            <w:r>
              <w:t>Tseggai</w:t>
            </w:r>
            <w:proofErr w:type="spellEnd"/>
          </w:p>
          <w:p w:rsidR="002803FA" w:rsidP="00443C78" w:rsidRDefault="00443C78" w14:paraId="76B4ADFB" w14:textId="77777777">
            <w:r>
              <w:t>Ceder</w:t>
            </w:r>
          </w:p>
          <w:p w:rsidR="00997775" w:rsidP="00443C78" w:rsidRDefault="00443C78" w14:paraId="5094E3E1" w14:textId="0C835EF0">
            <w:r>
              <w:t>Van Baarle</w:t>
            </w:r>
          </w:p>
        </w:tc>
      </w:tr>
    </w:tbl>
    <w:p w:rsidR="00997775" w:rsidRDefault="00997775" w14:paraId="7075D9EE"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8343D" w14:textId="77777777" w:rsidR="00C318D7" w:rsidRDefault="00C318D7">
      <w:pPr>
        <w:spacing w:line="20" w:lineRule="exact"/>
      </w:pPr>
    </w:p>
  </w:endnote>
  <w:endnote w:type="continuationSeparator" w:id="0">
    <w:p w14:paraId="1674DD31" w14:textId="77777777" w:rsidR="00C318D7" w:rsidRDefault="00C318D7">
      <w:pPr>
        <w:pStyle w:val="Amendement"/>
      </w:pPr>
      <w:r>
        <w:rPr>
          <w:b w:val="0"/>
        </w:rPr>
        <w:t xml:space="preserve"> </w:t>
      </w:r>
    </w:p>
  </w:endnote>
  <w:endnote w:type="continuationNotice" w:id="1">
    <w:p w14:paraId="36ACBC50" w14:textId="77777777" w:rsidR="00C318D7" w:rsidRDefault="00C318D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40603" w14:textId="77777777" w:rsidR="00C318D7" w:rsidRDefault="00C318D7">
      <w:pPr>
        <w:pStyle w:val="Amendement"/>
      </w:pPr>
      <w:r>
        <w:rPr>
          <w:b w:val="0"/>
        </w:rPr>
        <w:separator/>
      </w:r>
    </w:p>
  </w:footnote>
  <w:footnote w:type="continuationSeparator" w:id="0">
    <w:p w14:paraId="279A6146" w14:textId="77777777" w:rsidR="00C318D7" w:rsidRDefault="00C318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C78"/>
    <w:rsid w:val="00133FCE"/>
    <w:rsid w:val="001E482C"/>
    <w:rsid w:val="001E4877"/>
    <w:rsid w:val="0021105A"/>
    <w:rsid w:val="002803FA"/>
    <w:rsid w:val="00280D6A"/>
    <w:rsid w:val="002B78E9"/>
    <w:rsid w:val="002C5406"/>
    <w:rsid w:val="00330D60"/>
    <w:rsid w:val="00345A5C"/>
    <w:rsid w:val="003F71A1"/>
    <w:rsid w:val="00443C78"/>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318D7"/>
    <w:rsid w:val="00CB0AE4"/>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7D8C8"/>
  <w15:docId w15:val="{40CF2D0B-7E1F-434D-8700-060720DBB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173</ap:Words>
  <ap:Characters>952</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1123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2026-06-11T07:15:00.0000000Z</dcterms:created>
  <dcterms:modified xsi:type="dcterms:W3CDTF">2026-06-11T07:45:00.0000000Z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