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412772" w14:paraId="00E5ABD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66D91715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15765B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412772" w14:paraId="2B2EBE5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05FF38B2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412772" w14:paraId="14DF183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B49AF83" w14:textId="77777777"/>
        </w:tc>
      </w:tr>
      <w:tr w:rsidR="00997775" w:rsidTr="00412772" w14:paraId="0793A20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4DB082B8" w14:textId="77777777"/>
        </w:tc>
      </w:tr>
      <w:tr w:rsidR="00997775" w:rsidTr="00412772" w14:paraId="2009C87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5BC2144" w14:textId="77777777"/>
        </w:tc>
        <w:tc>
          <w:tcPr>
            <w:tcW w:w="7654" w:type="dxa"/>
            <w:gridSpan w:val="2"/>
          </w:tcPr>
          <w:p w:rsidR="00997775" w:rsidRDefault="00997775" w14:paraId="5D54FA0E" w14:textId="77777777"/>
        </w:tc>
      </w:tr>
      <w:tr w:rsidR="00412772" w:rsidTr="00412772" w14:paraId="1E90F5C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12772" w:rsidP="00412772" w:rsidRDefault="00412772" w14:paraId="325BA3B1" w14:textId="37007B7D">
            <w:pPr>
              <w:rPr>
                <w:b/>
              </w:rPr>
            </w:pPr>
            <w:r w:rsidRPr="004E6066">
              <w:rPr>
                <w:b/>
              </w:rPr>
              <w:t>21</w:t>
            </w:r>
            <w:r>
              <w:rPr>
                <w:b/>
              </w:rPr>
              <w:t xml:space="preserve"> </w:t>
            </w:r>
            <w:r w:rsidRPr="004E6066">
              <w:rPr>
                <w:b/>
              </w:rPr>
              <w:t>501-31</w:t>
            </w:r>
          </w:p>
        </w:tc>
        <w:tc>
          <w:tcPr>
            <w:tcW w:w="7654" w:type="dxa"/>
            <w:gridSpan w:val="2"/>
          </w:tcPr>
          <w:p w:rsidR="00412772" w:rsidP="00412772" w:rsidRDefault="00412772" w14:paraId="00A394D2" w14:textId="71C3C09D">
            <w:pPr>
              <w:rPr>
                <w:b/>
              </w:rPr>
            </w:pPr>
            <w:r w:rsidRPr="004E6066">
              <w:rPr>
                <w:b/>
                <w:bCs/>
              </w:rPr>
              <w:t>Raad voor de Werkgelegenheid, Sociaal Beleid, Volksgezondheid en Consumentenzaken</w:t>
            </w:r>
          </w:p>
        </w:tc>
      </w:tr>
      <w:tr w:rsidR="00412772" w:rsidTr="00412772" w14:paraId="027156D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12772" w:rsidP="00412772" w:rsidRDefault="00412772" w14:paraId="3A30F988" w14:textId="77777777"/>
        </w:tc>
        <w:tc>
          <w:tcPr>
            <w:tcW w:w="7654" w:type="dxa"/>
            <w:gridSpan w:val="2"/>
          </w:tcPr>
          <w:p w:rsidR="00412772" w:rsidP="00412772" w:rsidRDefault="00412772" w14:paraId="03E1A486" w14:textId="77777777"/>
        </w:tc>
      </w:tr>
      <w:tr w:rsidR="00412772" w:rsidTr="00412772" w14:paraId="5D3120F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12772" w:rsidP="00412772" w:rsidRDefault="00412772" w14:paraId="511D2562" w14:textId="77777777"/>
        </w:tc>
        <w:tc>
          <w:tcPr>
            <w:tcW w:w="7654" w:type="dxa"/>
            <w:gridSpan w:val="2"/>
          </w:tcPr>
          <w:p w:rsidR="00412772" w:rsidP="00412772" w:rsidRDefault="00412772" w14:paraId="6630120B" w14:textId="77777777"/>
        </w:tc>
      </w:tr>
      <w:tr w:rsidR="00412772" w:rsidTr="00412772" w14:paraId="16506B7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12772" w:rsidP="00412772" w:rsidRDefault="00412772" w14:paraId="40CB6074" w14:textId="6FCBC4D7">
            <w:pPr>
              <w:rPr>
                <w:b/>
              </w:rPr>
            </w:pPr>
            <w:r>
              <w:rPr>
                <w:b/>
              </w:rPr>
              <w:t>Nr. 82</w:t>
            </w:r>
            <w:r>
              <w:rPr>
                <w:b/>
              </w:rPr>
              <w:t>3</w:t>
            </w:r>
          </w:p>
        </w:tc>
        <w:tc>
          <w:tcPr>
            <w:tcW w:w="7654" w:type="dxa"/>
            <w:gridSpan w:val="2"/>
          </w:tcPr>
          <w:p w:rsidR="00412772" w:rsidP="00412772" w:rsidRDefault="00412772" w14:paraId="5540141C" w14:textId="5E742F9F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412772">
              <w:rPr>
                <w:b/>
              </w:rPr>
              <w:t>HET LID SYNHAEVE C.S.</w:t>
            </w:r>
          </w:p>
        </w:tc>
      </w:tr>
      <w:tr w:rsidR="00412772" w:rsidTr="00412772" w14:paraId="51D4CDD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412772" w:rsidP="00412772" w:rsidRDefault="00412772" w14:paraId="2636656E" w14:textId="77777777"/>
        </w:tc>
        <w:tc>
          <w:tcPr>
            <w:tcW w:w="7654" w:type="dxa"/>
            <w:gridSpan w:val="2"/>
          </w:tcPr>
          <w:p w:rsidR="00412772" w:rsidP="00412772" w:rsidRDefault="00412772" w14:paraId="0FDDFA37" w14:textId="7FFB8935">
            <w:r>
              <w:t>Voorgesteld 11 juni 2026</w:t>
            </w:r>
          </w:p>
        </w:tc>
      </w:tr>
      <w:tr w:rsidR="00997775" w:rsidTr="00412772" w14:paraId="07E7011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BEABF32" w14:textId="77777777"/>
        </w:tc>
        <w:tc>
          <w:tcPr>
            <w:tcW w:w="7654" w:type="dxa"/>
            <w:gridSpan w:val="2"/>
          </w:tcPr>
          <w:p w:rsidR="00997775" w:rsidRDefault="00997775" w14:paraId="27B5E38B" w14:textId="77777777"/>
        </w:tc>
      </w:tr>
      <w:tr w:rsidR="00997775" w:rsidTr="00412772" w14:paraId="2476842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420E482" w14:textId="77777777"/>
        </w:tc>
        <w:tc>
          <w:tcPr>
            <w:tcW w:w="7654" w:type="dxa"/>
            <w:gridSpan w:val="2"/>
          </w:tcPr>
          <w:p w:rsidR="00997775" w:rsidRDefault="00997775" w14:paraId="3CEB2851" w14:textId="77777777">
            <w:r>
              <w:t>De Kamer,</w:t>
            </w:r>
          </w:p>
        </w:tc>
      </w:tr>
      <w:tr w:rsidR="00997775" w:rsidTr="00412772" w14:paraId="7A2E43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1B83550" w14:textId="77777777"/>
        </w:tc>
        <w:tc>
          <w:tcPr>
            <w:tcW w:w="7654" w:type="dxa"/>
            <w:gridSpan w:val="2"/>
          </w:tcPr>
          <w:p w:rsidR="00997775" w:rsidRDefault="00997775" w14:paraId="42E22EE8" w14:textId="77777777"/>
        </w:tc>
      </w:tr>
      <w:tr w:rsidR="00997775" w:rsidTr="00412772" w14:paraId="446869B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BCE986B" w14:textId="77777777"/>
        </w:tc>
        <w:tc>
          <w:tcPr>
            <w:tcW w:w="7654" w:type="dxa"/>
            <w:gridSpan w:val="2"/>
          </w:tcPr>
          <w:p w:rsidR="00997775" w:rsidRDefault="00997775" w14:paraId="1FBA2D4B" w14:textId="77777777">
            <w:r>
              <w:t>gehoord de beraadslaging,</w:t>
            </w:r>
          </w:p>
        </w:tc>
      </w:tr>
      <w:tr w:rsidR="00997775" w:rsidTr="00412772" w14:paraId="1593FAC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4AC78A7" w14:textId="77777777"/>
        </w:tc>
        <w:tc>
          <w:tcPr>
            <w:tcW w:w="7654" w:type="dxa"/>
            <w:gridSpan w:val="2"/>
          </w:tcPr>
          <w:p w:rsidR="00997775" w:rsidRDefault="00997775" w14:paraId="179DA372" w14:textId="77777777"/>
        </w:tc>
      </w:tr>
      <w:tr w:rsidR="00997775" w:rsidTr="00412772" w14:paraId="1AA20D4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909284B" w14:textId="77777777"/>
        </w:tc>
        <w:tc>
          <w:tcPr>
            <w:tcW w:w="7654" w:type="dxa"/>
            <w:gridSpan w:val="2"/>
          </w:tcPr>
          <w:p w:rsidR="007C4C9D" w:rsidP="007C4C9D" w:rsidRDefault="007C4C9D" w14:paraId="56B8EB20" w14:textId="77777777">
            <w:r>
              <w:t>constaterende dat momenteel de Europese tabakswetgeving herzien wordt;</w:t>
            </w:r>
          </w:p>
          <w:p w:rsidR="007C4C9D" w:rsidP="007C4C9D" w:rsidRDefault="007C4C9D" w14:paraId="1E7FC6CF" w14:textId="77777777"/>
          <w:p w:rsidR="007C4C9D" w:rsidP="007C4C9D" w:rsidRDefault="007C4C9D" w14:paraId="0F211BFF" w14:textId="77777777">
            <w:r>
              <w:t>constaterende dat een AI-tool van tabaksfabrikant Philip Morris bezwaarteksten schrijft tegen tabakswetgeving voor burgers die op de site van de Europese Commissie ingediend worden;</w:t>
            </w:r>
          </w:p>
          <w:p w:rsidR="007C4C9D" w:rsidP="007C4C9D" w:rsidRDefault="007C4C9D" w14:paraId="7A2C3D41" w14:textId="77777777"/>
          <w:p w:rsidR="007C4C9D" w:rsidP="007C4C9D" w:rsidRDefault="007C4C9D" w14:paraId="043BB24C" w14:textId="77777777">
            <w:r>
              <w:t>constaterende dat ook andere tabaksfabrikanten zoals British American Tobacco van een vergelijkbare AI-tool gebruikmaken;</w:t>
            </w:r>
          </w:p>
          <w:p w:rsidR="007C4C9D" w:rsidP="007C4C9D" w:rsidRDefault="007C4C9D" w14:paraId="6D0D9CFA" w14:textId="77777777"/>
          <w:p w:rsidR="007C4C9D" w:rsidP="007C4C9D" w:rsidRDefault="007C4C9D" w14:paraId="0133CAFB" w14:textId="77777777">
            <w:r>
              <w:t>overwegende dat burgers hiermee grootschalig tot doorgeefluik van het commerciële standpunt van de tabaksfabrikant worden gemaakt, wat de waarde van burgerparticipatie ondermijnt;</w:t>
            </w:r>
          </w:p>
          <w:p w:rsidR="007C4C9D" w:rsidP="007C4C9D" w:rsidRDefault="007C4C9D" w14:paraId="09CE902B" w14:textId="77777777"/>
          <w:p w:rsidR="007C4C9D" w:rsidP="007C4C9D" w:rsidRDefault="007C4C9D" w14:paraId="3AFEA998" w14:textId="77777777">
            <w:r>
              <w:t>verzoekt de regering aan te dringen bij de Europese Commissie om de inbrengen van deze AI-lobby-tool kritisch te bekijken,</w:t>
            </w:r>
          </w:p>
          <w:p w:rsidR="007C4C9D" w:rsidP="007C4C9D" w:rsidRDefault="007C4C9D" w14:paraId="6DD69CAC" w14:textId="77777777"/>
          <w:p w:rsidR="007C4C9D" w:rsidP="007C4C9D" w:rsidRDefault="007C4C9D" w14:paraId="56BCFEB7" w14:textId="77777777">
            <w:r>
              <w:t>en gaat over tot de orde van de dag.</w:t>
            </w:r>
          </w:p>
          <w:p w:rsidR="007C4C9D" w:rsidP="007C4C9D" w:rsidRDefault="007C4C9D" w14:paraId="2B849743" w14:textId="54E71841"/>
          <w:p w:rsidR="007C4C9D" w:rsidP="007C4C9D" w:rsidRDefault="007C4C9D" w14:paraId="2B95D245" w14:textId="77777777">
            <w:r>
              <w:t>Synhaeve</w:t>
            </w:r>
          </w:p>
          <w:p w:rsidR="007C4C9D" w:rsidP="007C4C9D" w:rsidRDefault="007C4C9D" w14:paraId="33BDE1E2" w14:textId="77777777">
            <w:r>
              <w:t>Oosterhuis</w:t>
            </w:r>
          </w:p>
          <w:p w:rsidR="00997775" w:rsidP="007C4C9D" w:rsidRDefault="007C4C9D" w14:paraId="1F5BAA54" w14:textId="640F22FB">
            <w:r>
              <w:t>Krul</w:t>
            </w:r>
          </w:p>
        </w:tc>
      </w:tr>
    </w:tbl>
    <w:p w:rsidR="00997775" w:rsidRDefault="00997775" w14:paraId="55E3BEBF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CE245" w14:textId="77777777" w:rsidR="00502B82" w:rsidRDefault="00502B82">
      <w:pPr>
        <w:spacing w:line="20" w:lineRule="exact"/>
      </w:pPr>
    </w:p>
  </w:endnote>
  <w:endnote w:type="continuationSeparator" w:id="0">
    <w:p w14:paraId="6C8D35AE" w14:textId="77777777" w:rsidR="00502B82" w:rsidRDefault="00502B8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85FF804" w14:textId="77777777" w:rsidR="00502B82" w:rsidRDefault="00502B8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F5B4E" w14:textId="77777777" w:rsidR="00502B82" w:rsidRDefault="00502B8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ACF8EB8" w14:textId="77777777" w:rsidR="00502B82" w:rsidRDefault="00502B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772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12772"/>
    <w:rsid w:val="00476415"/>
    <w:rsid w:val="00502B82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4C9D"/>
    <w:rsid w:val="007C50C6"/>
    <w:rsid w:val="008304CB"/>
    <w:rsid w:val="00831CE0"/>
    <w:rsid w:val="00850A1D"/>
    <w:rsid w:val="00861403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876FB4"/>
  <w15:docId w15:val="{D6972475-5B05-4154-9A25-F2986609C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158</ap:Words>
  <ap:Characters>874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1030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2026-06-12T11:19:00.0000000Z</dcterms:created>
  <dcterms:modified xsi:type="dcterms:W3CDTF">2026-06-12T11:32:00.0000000Z</dcterms:modified>
  <dc:description>------------------------</dc:description>
  <dc:subject/>
  <keywords/>
  <version/>
  <category/>
</coreProperties>
</file>