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5024FF" w14:paraId="0AB4672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9BABF4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C47D49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5024FF" w14:paraId="7B518977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45E4F32B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5024FF" w14:paraId="450A06C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2139A10" w14:textId="77777777"/>
        </w:tc>
      </w:tr>
      <w:tr w:rsidR="00997775" w:rsidTr="005024FF" w14:paraId="7AC2518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2CB36F51" w14:textId="77777777"/>
        </w:tc>
      </w:tr>
      <w:tr w:rsidR="00997775" w:rsidTr="005024FF" w14:paraId="1ACE204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BBEF02E" w14:textId="77777777"/>
        </w:tc>
        <w:tc>
          <w:tcPr>
            <w:tcW w:w="7654" w:type="dxa"/>
            <w:gridSpan w:val="2"/>
          </w:tcPr>
          <w:p w:rsidR="00997775" w:rsidRDefault="00997775" w14:paraId="3710CE7B" w14:textId="77777777"/>
        </w:tc>
      </w:tr>
      <w:tr w:rsidR="005024FF" w:rsidTr="005024FF" w14:paraId="2059B8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024FF" w:rsidP="005024FF" w:rsidRDefault="005024FF" w14:paraId="70B7E960" w14:textId="5AD478B0">
            <w:pPr>
              <w:rPr>
                <w:b/>
              </w:rPr>
            </w:pPr>
            <w:r w:rsidRPr="00C07B70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Pr="00C07B70">
              <w:rPr>
                <w:b/>
              </w:rPr>
              <w:t>839</w:t>
            </w:r>
          </w:p>
        </w:tc>
        <w:tc>
          <w:tcPr>
            <w:tcW w:w="7654" w:type="dxa"/>
            <w:gridSpan w:val="2"/>
          </w:tcPr>
          <w:p w:rsidRPr="00453BCC" w:rsidR="005024FF" w:rsidP="005024FF" w:rsidRDefault="005024FF" w14:paraId="5A80F592" w14:textId="7F7B9A46">
            <w:pPr>
              <w:rPr>
                <w:b/>
                <w:bCs/>
              </w:rPr>
            </w:pPr>
            <w:r w:rsidRPr="00453BCC">
              <w:rPr>
                <w:b/>
                <w:bCs/>
                <w:szCs w:val="24"/>
              </w:rPr>
              <w:t>Jeugdzorg</w:t>
            </w:r>
          </w:p>
        </w:tc>
      </w:tr>
      <w:tr w:rsidR="005024FF" w:rsidTr="005024FF" w14:paraId="753C26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024FF" w:rsidP="005024FF" w:rsidRDefault="005024FF" w14:paraId="2D167D96" w14:textId="77777777"/>
        </w:tc>
        <w:tc>
          <w:tcPr>
            <w:tcW w:w="7654" w:type="dxa"/>
            <w:gridSpan w:val="2"/>
          </w:tcPr>
          <w:p w:rsidR="005024FF" w:rsidP="005024FF" w:rsidRDefault="005024FF" w14:paraId="52DCA1E8" w14:textId="77777777"/>
        </w:tc>
      </w:tr>
      <w:tr w:rsidR="005024FF" w:rsidTr="005024FF" w14:paraId="69E70AE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024FF" w:rsidP="005024FF" w:rsidRDefault="005024FF" w14:paraId="1FAC91A2" w14:textId="77777777"/>
        </w:tc>
        <w:tc>
          <w:tcPr>
            <w:tcW w:w="7654" w:type="dxa"/>
            <w:gridSpan w:val="2"/>
          </w:tcPr>
          <w:p w:rsidR="005024FF" w:rsidP="005024FF" w:rsidRDefault="005024FF" w14:paraId="3A5BAC20" w14:textId="77777777"/>
        </w:tc>
      </w:tr>
      <w:tr w:rsidR="005024FF" w:rsidTr="005024FF" w14:paraId="42308D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024FF" w:rsidP="005024FF" w:rsidRDefault="005024FF" w14:paraId="5F9A6AD4" w14:textId="60E93C0A">
            <w:pPr>
              <w:rPr>
                <w:b/>
              </w:rPr>
            </w:pPr>
            <w:r>
              <w:rPr>
                <w:b/>
              </w:rPr>
              <w:t>Nr. 115</w:t>
            </w:r>
            <w:r>
              <w:rPr>
                <w:b/>
              </w:rPr>
              <w:t>6</w:t>
            </w:r>
          </w:p>
        </w:tc>
        <w:tc>
          <w:tcPr>
            <w:tcW w:w="7654" w:type="dxa"/>
            <w:gridSpan w:val="2"/>
          </w:tcPr>
          <w:p w:rsidR="005024FF" w:rsidP="005024FF" w:rsidRDefault="005024FF" w14:paraId="42012D38" w14:textId="17C6C3B8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5024FF">
              <w:rPr>
                <w:b/>
              </w:rPr>
              <w:t>HET LID SYNHAEVE C.S.</w:t>
            </w:r>
          </w:p>
        </w:tc>
      </w:tr>
      <w:tr w:rsidR="005024FF" w:rsidTr="005024FF" w14:paraId="4E030E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024FF" w:rsidP="005024FF" w:rsidRDefault="005024FF" w14:paraId="5BC047C8" w14:textId="77777777"/>
        </w:tc>
        <w:tc>
          <w:tcPr>
            <w:tcW w:w="7654" w:type="dxa"/>
            <w:gridSpan w:val="2"/>
          </w:tcPr>
          <w:p w:rsidR="005024FF" w:rsidP="005024FF" w:rsidRDefault="005024FF" w14:paraId="7A8EA955" w14:textId="789400A2">
            <w:r>
              <w:t>Voorgesteld 11 juni 2026</w:t>
            </w:r>
          </w:p>
        </w:tc>
      </w:tr>
      <w:tr w:rsidR="00997775" w:rsidTr="005024FF" w14:paraId="7EC5E8A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64B5350" w14:textId="77777777"/>
        </w:tc>
        <w:tc>
          <w:tcPr>
            <w:tcW w:w="7654" w:type="dxa"/>
            <w:gridSpan w:val="2"/>
          </w:tcPr>
          <w:p w:rsidR="00997775" w:rsidRDefault="00997775" w14:paraId="72C8071D" w14:textId="77777777"/>
        </w:tc>
      </w:tr>
      <w:tr w:rsidR="00997775" w:rsidTr="005024FF" w14:paraId="42B34D7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97C52E0" w14:textId="77777777"/>
        </w:tc>
        <w:tc>
          <w:tcPr>
            <w:tcW w:w="7654" w:type="dxa"/>
            <w:gridSpan w:val="2"/>
          </w:tcPr>
          <w:p w:rsidR="00997775" w:rsidRDefault="00997775" w14:paraId="01841200" w14:textId="77777777">
            <w:r>
              <w:t>De Kamer,</w:t>
            </w:r>
          </w:p>
        </w:tc>
      </w:tr>
      <w:tr w:rsidR="00997775" w:rsidTr="005024FF" w14:paraId="4F79467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3AE8772" w14:textId="77777777"/>
        </w:tc>
        <w:tc>
          <w:tcPr>
            <w:tcW w:w="7654" w:type="dxa"/>
            <w:gridSpan w:val="2"/>
          </w:tcPr>
          <w:p w:rsidR="00997775" w:rsidRDefault="00997775" w14:paraId="098F09D8" w14:textId="77777777"/>
        </w:tc>
      </w:tr>
      <w:tr w:rsidR="00997775" w:rsidTr="005024FF" w14:paraId="5B5A11C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A90F009" w14:textId="77777777"/>
        </w:tc>
        <w:tc>
          <w:tcPr>
            <w:tcW w:w="7654" w:type="dxa"/>
            <w:gridSpan w:val="2"/>
          </w:tcPr>
          <w:p w:rsidR="00997775" w:rsidRDefault="00997775" w14:paraId="25557AF0" w14:textId="77777777">
            <w:r>
              <w:t>gehoord de beraadslaging,</w:t>
            </w:r>
          </w:p>
        </w:tc>
      </w:tr>
      <w:tr w:rsidR="00997775" w:rsidTr="005024FF" w14:paraId="468254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96972F6" w14:textId="77777777"/>
        </w:tc>
        <w:tc>
          <w:tcPr>
            <w:tcW w:w="7654" w:type="dxa"/>
            <w:gridSpan w:val="2"/>
          </w:tcPr>
          <w:p w:rsidR="00997775" w:rsidRDefault="00997775" w14:paraId="4D6C1584" w14:textId="77777777"/>
        </w:tc>
      </w:tr>
      <w:tr w:rsidR="00997775" w:rsidTr="005024FF" w14:paraId="061480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0E1398C" w14:textId="77777777"/>
        </w:tc>
        <w:tc>
          <w:tcPr>
            <w:tcW w:w="7654" w:type="dxa"/>
            <w:gridSpan w:val="2"/>
          </w:tcPr>
          <w:p w:rsidR="00D349EF" w:rsidP="00D349EF" w:rsidRDefault="00D349EF" w14:paraId="4E9E7368" w14:textId="77777777">
            <w:r>
              <w:t>constaterende dat bestuurders en commissarissen van woningcorporaties vóór hun benoeming worden getoetst op onder andere betrouwbaarheid;</w:t>
            </w:r>
          </w:p>
          <w:p w:rsidR="00D349EF" w:rsidP="00D349EF" w:rsidRDefault="00D349EF" w14:paraId="0E781839" w14:textId="77777777"/>
          <w:p w:rsidR="00D349EF" w:rsidP="00D349EF" w:rsidRDefault="00D349EF" w14:paraId="2FBE39C5" w14:textId="77777777">
            <w:r>
              <w:t>constaterende dat in de jeugdzorg geen vergelijkbare voorafgaande integriteitstoets geldt voor bestuurders van jeugdzorg- en jeugdhulpaanbieders;</w:t>
            </w:r>
          </w:p>
          <w:p w:rsidR="00D349EF" w:rsidP="00D349EF" w:rsidRDefault="00D349EF" w14:paraId="0791F449" w14:textId="77777777"/>
          <w:p w:rsidR="00D349EF" w:rsidP="00D349EF" w:rsidRDefault="00D349EF" w14:paraId="2FBAFE01" w14:textId="77777777">
            <w:r>
              <w:t>overwegende dat bestuurders in de jeugdzorg verantwoordelijkheid dragen voor de kwaliteit, veiligheid en continuïteit van zorg aan kwetsbare kinderen en jongeren;</w:t>
            </w:r>
          </w:p>
          <w:p w:rsidR="00D349EF" w:rsidP="00D349EF" w:rsidRDefault="00D349EF" w14:paraId="31846CA8" w14:textId="77777777"/>
          <w:p w:rsidR="00D349EF" w:rsidP="00D349EF" w:rsidRDefault="00D349EF" w14:paraId="33AF321F" w14:textId="77777777">
            <w:r>
              <w:t>verzoekt de regering om een wettelijke integriteitstoets voor bestuurders van jeugdzorg- en jeugdhulpaanbieders uit te werken,</w:t>
            </w:r>
          </w:p>
          <w:p w:rsidR="00D349EF" w:rsidP="00D349EF" w:rsidRDefault="00D349EF" w14:paraId="55D673D6" w14:textId="77777777"/>
          <w:p w:rsidR="00D349EF" w:rsidP="00D349EF" w:rsidRDefault="00D349EF" w14:paraId="6322AD38" w14:textId="77777777">
            <w:r>
              <w:t>en gaat over tot de orde van de dag.</w:t>
            </w:r>
          </w:p>
          <w:p w:rsidR="00D349EF" w:rsidP="00D349EF" w:rsidRDefault="00D349EF" w14:paraId="445C3501" w14:textId="5B3E21DF"/>
          <w:p w:rsidR="00D349EF" w:rsidP="00D349EF" w:rsidRDefault="00D349EF" w14:paraId="050F9A2C" w14:textId="77777777">
            <w:r>
              <w:t>Synhaeve</w:t>
            </w:r>
          </w:p>
          <w:p w:rsidR="00D349EF" w:rsidP="00D349EF" w:rsidRDefault="00D349EF" w14:paraId="03DFBF23" w14:textId="77777777">
            <w:r>
              <w:t>Ceder</w:t>
            </w:r>
          </w:p>
          <w:p w:rsidR="00D349EF" w:rsidP="00D349EF" w:rsidRDefault="00D349EF" w14:paraId="4BDF9D59" w14:textId="77777777">
            <w:r>
              <w:t>Westerveld</w:t>
            </w:r>
          </w:p>
          <w:p w:rsidR="00D349EF" w:rsidP="00D349EF" w:rsidRDefault="00D349EF" w14:paraId="102CCF5F" w14:textId="77777777">
            <w:r>
              <w:t>Coenradie</w:t>
            </w:r>
          </w:p>
          <w:p w:rsidR="00997775" w:rsidP="00D349EF" w:rsidRDefault="00D349EF" w14:paraId="2D85496D" w14:textId="77777777">
            <w:r>
              <w:t>Van Groningen</w:t>
            </w:r>
          </w:p>
          <w:p w:rsidR="00D349EF" w:rsidP="00D349EF" w:rsidRDefault="00D349EF" w14:paraId="2B696A01" w14:textId="217492B4"/>
        </w:tc>
      </w:tr>
    </w:tbl>
    <w:p w:rsidR="00997775" w:rsidRDefault="00997775" w14:paraId="5B8ED9AA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7C8C" w14:textId="77777777" w:rsidR="00A25F51" w:rsidRDefault="00A25F51">
      <w:pPr>
        <w:spacing w:line="20" w:lineRule="exact"/>
      </w:pPr>
    </w:p>
  </w:endnote>
  <w:endnote w:type="continuationSeparator" w:id="0">
    <w:p w14:paraId="2CEF08BA" w14:textId="77777777" w:rsidR="00A25F51" w:rsidRDefault="00A25F5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A07AC71" w14:textId="77777777" w:rsidR="00A25F51" w:rsidRDefault="00A25F5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52E4D" w14:textId="77777777" w:rsidR="00A25F51" w:rsidRDefault="00A25F5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9E8D5F2" w14:textId="77777777" w:rsidR="00A25F51" w:rsidRDefault="00A25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FF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53BCC"/>
    <w:rsid w:val="00476415"/>
    <w:rsid w:val="005024FF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1403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25F5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349E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7006A"/>
  <w15:docId w15:val="{3E5C83A7-2DED-44E4-B92F-3B875AED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135</ap:Words>
  <ap:Characters>744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878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2026-06-12T07:32:00.0000000Z</dcterms:created>
  <dcterms:modified xsi:type="dcterms:W3CDTF">2026-06-12T08:03:00.0000000Z</dcterms:modified>
  <dc:description>------------------------</dc:description>
  <dc:subject/>
  <keywords/>
  <version/>
  <category/>
</coreProperties>
</file>