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252"/>
      </w:tblGrid>
      <w:tr w:rsidR="00997775" w:rsidTr="005E696D" w14:paraId="2F1B6C09" w14:textId="77777777">
        <w:tc>
          <w:tcPr>
            <w:tcW w:w="6733" w:type="dxa"/>
            <w:gridSpan w:val="2"/>
            <w:tcBorders>
              <w:top w:val="nil"/>
              <w:left w:val="nil"/>
              <w:bottom w:val="nil"/>
              <w:right w:val="nil"/>
            </w:tcBorders>
            <w:vAlign w:val="center"/>
          </w:tcPr>
          <w:p w:rsidR="00997775" w:rsidP="00710A7A" w:rsidRDefault="00997775" w14:paraId="09AAFEB3"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997775" w:rsidRDefault="00997775" w14:paraId="7FF9D989" w14:textId="77777777">
            <w:pPr>
              <w:pStyle w:val="Amendement"/>
              <w:jc w:val="right"/>
              <w:rPr>
                <w:rFonts w:ascii="Times New Roman" w:hAnsi="Times New Roman"/>
                <w:spacing w:val="40"/>
                <w:sz w:val="22"/>
              </w:rPr>
            </w:pPr>
            <w:r>
              <w:rPr>
                <w:rFonts w:ascii="Times New Roman" w:hAnsi="Times New Roman"/>
                <w:sz w:val="88"/>
              </w:rPr>
              <w:t>2</w:t>
            </w:r>
          </w:p>
        </w:tc>
      </w:tr>
      <w:tr w:rsidR="00997775" w:rsidTr="005E696D" w14:paraId="56048566" w14:textId="77777777">
        <w:trPr>
          <w:cantSplit/>
        </w:trPr>
        <w:tc>
          <w:tcPr>
            <w:tcW w:w="10985" w:type="dxa"/>
            <w:gridSpan w:val="3"/>
            <w:tcBorders>
              <w:top w:val="single" w:color="auto" w:sz="4" w:space="0"/>
              <w:left w:val="nil"/>
              <w:bottom w:val="nil"/>
              <w:right w:val="nil"/>
            </w:tcBorders>
            <w:vAlign w:val="center"/>
          </w:tcPr>
          <w:p w:rsidRPr="008B0CC5" w:rsidR="00997775" w:rsidP="008304CB" w:rsidRDefault="008B0CC5" w14:paraId="4A0C5422" w14:textId="77777777">
            <w:r w:rsidRPr="008B0CC5">
              <w:t xml:space="preserve">Vergaderjaar </w:t>
            </w:r>
            <w:r w:rsidR="00AC6B87">
              <w:t>202</w:t>
            </w:r>
            <w:r w:rsidR="00684DFF">
              <w:t>5</w:t>
            </w:r>
            <w:r w:rsidR="00AC6B87">
              <w:t>-202</w:t>
            </w:r>
            <w:r w:rsidR="00684DFF">
              <w:t>6</w:t>
            </w:r>
          </w:p>
        </w:tc>
      </w:tr>
      <w:tr w:rsidR="00997775" w:rsidTr="005E696D" w14:paraId="3FFC7E27" w14:textId="77777777">
        <w:trPr>
          <w:cantSplit/>
        </w:trPr>
        <w:tc>
          <w:tcPr>
            <w:tcW w:w="10985" w:type="dxa"/>
            <w:gridSpan w:val="3"/>
            <w:tcBorders>
              <w:top w:val="nil"/>
              <w:left w:val="nil"/>
              <w:bottom w:val="nil"/>
              <w:right w:val="nil"/>
            </w:tcBorders>
          </w:tcPr>
          <w:p w:rsidR="00997775" w:rsidRDefault="00997775" w14:paraId="067E8D39" w14:textId="77777777"/>
        </w:tc>
      </w:tr>
      <w:tr w:rsidR="00997775" w:rsidTr="005E696D" w14:paraId="5DB14B9B" w14:textId="77777777">
        <w:trPr>
          <w:cantSplit/>
        </w:trPr>
        <w:tc>
          <w:tcPr>
            <w:tcW w:w="10985" w:type="dxa"/>
            <w:gridSpan w:val="3"/>
            <w:tcBorders>
              <w:top w:val="nil"/>
              <w:left w:val="nil"/>
              <w:bottom w:val="single" w:color="auto" w:sz="4" w:space="0"/>
              <w:right w:val="nil"/>
            </w:tcBorders>
          </w:tcPr>
          <w:p w:rsidR="00997775" w:rsidRDefault="00997775" w14:paraId="54806BB8" w14:textId="77777777"/>
        </w:tc>
      </w:tr>
      <w:tr w:rsidR="00997775" w:rsidTr="005E696D" w14:paraId="3FB51DD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75AE6A5F" w14:textId="77777777"/>
        </w:tc>
        <w:tc>
          <w:tcPr>
            <w:tcW w:w="7654" w:type="dxa"/>
            <w:gridSpan w:val="2"/>
          </w:tcPr>
          <w:p w:rsidR="00997775" w:rsidRDefault="00997775" w14:paraId="3F33C263" w14:textId="77777777"/>
        </w:tc>
      </w:tr>
      <w:tr w:rsidR="005E696D" w:rsidTr="005E696D" w14:paraId="2A77DC2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5E696D" w:rsidP="005E696D" w:rsidRDefault="005E696D" w14:paraId="2245AA34" w14:textId="3723FEC6">
            <w:pPr>
              <w:rPr>
                <w:b/>
              </w:rPr>
            </w:pPr>
            <w:r w:rsidRPr="00C07B70">
              <w:rPr>
                <w:b/>
              </w:rPr>
              <w:t>31</w:t>
            </w:r>
            <w:r>
              <w:rPr>
                <w:b/>
              </w:rPr>
              <w:t xml:space="preserve"> </w:t>
            </w:r>
            <w:r w:rsidRPr="00C07B70">
              <w:rPr>
                <w:b/>
              </w:rPr>
              <w:t>839</w:t>
            </w:r>
          </w:p>
        </w:tc>
        <w:tc>
          <w:tcPr>
            <w:tcW w:w="7654" w:type="dxa"/>
            <w:gridSpan w:val="2"/>
          </w:tcPr>
          <w:p w:rsidRPr="00052378" w:rsidR="005E696D" w:rsidP="005E696D" w:rsidRDefault="005E696D" w14:paraId="659F471C" w14:textId="2620B8E6">
            <w:pPr>
              <w:rPr>
                <w:b/>
                <w:bCs/>
              </w:rPr>
            </w:pPr>
            <w:r w:rsidRPr="00052378">
              <w:rPr>
                <w:b/>
                <w:bCs/>
                <w:szCs w:val="24"/>
              </w:rPr>
              <w:t>Jeugdzorg</w:t>
            </w:r>
          </w:p>
        </w:tc>
      </w:tr>
      <w:tr w:rsidR="005E696D" w:rsidTr="005E696D" w14:paraId="098964A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5E696D" w:rsidP="005E696D" w:rsidRDefault="005E696D" w14:paraId="5346B6D6" w14:textId="77777777"/>
        </w:tc>
        <w:tc>
          <w:tcPr>
            <w:tcW w:w="7654" w:type="dxa"/>
            <w:gridSpan w:val="2"/>
          </w:tcPr>
          <w:p w:rsidR="005E696D" w:rsidP="005E696D" w:rsidRDefault="005E696D" w14:paraId="5AE11FAF" w14:textId="77777777"/>
        </w:tc>
      </w:tr>
      <w:tr w:rsidR="005E696D" w:rsidTr="005E696D" w14:paraId="7560424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5E696D" w:rsidP="005E696D" w:rsidRDefault="005E696D" w14:paraId="76E7199B" w14:textId="77777777"/>
        </w:tc>
        <w:tc>
          <w:tcPr>
            <w:tcW w:w="7654" w:type="dxa"/>
            <w:gridSpan w:val="2"/>
          </w:tcPr>
          <w:p w:rsidR="005E696D" w:rsidP="005E696D" w:rsidRDefault="005E696D" w14:paraId="1ACE3F54" w14:textId="77777777"/>
        </w:tc>
      </w:tr>
      <w:tr w:rsidR="005E696D" w:rsidTr="005E696D" w14:paraId="6A3D45E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5E696D" w:rsidP="005E696D" w:rsidRDefault="005E696D" w14:paraId="08DB3938" w14:textId="6B701D4F">
            <w:pPr>
              <w:rPr>
                <w:b/>
              </w:rPr>
            </w:pPr>
            <w:r>
              <w:rPr>
                <w:b/>
              </w:rPr>
              <w:t>Nr. 116</w:t>
            </w:r>
            <w:r>
              <w:rPr>
                <w:b/>
              </w:rPr>
              <w:t>3</w:t>
            </w:r>
          </w:p>
        </w:tc>
        <w:tc>
          <w:tcPr>
            <w:tcW w:w="7654" w:type="dxa"/>
            <w:gridSpan w:val="2"/>
          </w:tcPr>
          <w:p w:rsidR="005E696D" w:rsidP="005E696D" w:rsidRDefault="005E696D" w14:paraId="5D2EDF66" w14:textId="51CB2C37">
            <w:pPr>
              <w:rPr>
                <w:b/>
              </w:rPr>
            </w:pPr>
            <w:r>
              <w:rPr>
                <w:b/>
              </w:rPr>
              <w:t>MOTIE VAN HET LID VAN MEETELEN</w:t>
            </w:r>
          </w:p>
        </w:tc>
      </w:tr>
      <w:tr w:rsidR="005E696D" w:rsidTr="005E696D" w14:paraId="2702A7A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5E696D" w:rsidP="005E696D" w:rsidRDefault="005E696D" w14:paraId="4BAEFCA4" w14:textId="77777777"/>
        </w:tc>
        <w:tc>
          <w:tcPr>
            <w:tcW w:w="7654" w:type="dxa"/>
            <w:gridSpan w:val="2"/>
          </w:tcPr>
          <w:p w:rsidR="005E696D" w:rsidP="005E696D" w:rsidRDefault="005E696D" w14:paraId="131EFDFE" w14:textId="798B2DFC">
            <w:r>
              <w:t>Voorgesteld 11 juni 2026</w:t>
            </w:r>
          </w:p>
        </w:tc>
      </w:tr>
      <w:tr w:rsidR="00997775" w:rsidTr="005E696D" w14:paraId="322B4D9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2BE69C38" w14:textId="77777777"/>
        </w:tc>
        <w:tc>
          <w:tcPr>
            <w:tcW w:w="7654" w:type="dxa"/>
            <w:gridSpan w:val="2"/>
          </w:tcPr>
          <w:p w:rsidR="00997775" w:rsidRDefault="00997775" w14:paraId="4903CF0F" w14:textId="77777777"/>
        </w:tc>
      </w:tr>
      <w:tr w:rsidR="00997775" w:rsidTr="005E696D" w14:paraId="35AEDC7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424B625B" w14:textId="77777777"/>
        </w:tc>
        <w:tc>
          <w:tcPr>
            <w:tcW w:w="7654" w:type="dxa"/>
            <w:gridSpan w:val="2"/>
          </w:tcPr>
          <w:p w:rsidR="00997775" w:rsidRDefault="00997775" w14:paraId="61091D1D" w14:textId="77777777">
            <w:r>
              <w:t>De Kamer,</w:t>
            </w:r>
          </w:p>
        </w:tc>
      </w:tr>
      <w:tr w:rsidR="00997775" w:rsidTr="005E696D" w14:paraId="06DC5E1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104DAA63" w14:textId="77777777"/>
        </w:tc>
        <w:tc>
          <w:tcPr>
            <w:tcW w:w="7654" w:type="dxa"/>
            <w:gridSpan w:val="2"/>
          </w:tcPr>
          <w:p w:rsidR="00997775" w:rsidRDefault="00997775" w14:paraId="0E8E5EED" w14:textId="77777777"/>
        </w:tc>
      </w:tr>
      <w:tr w:rsidR="00997775" w:rsidTr="005E696D" w14:paraId="3CD518E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4F12C12B" w14:textId="77777777"/>
        </w:tc>
        <w:tc>
          <w:tcPr>
            <w:tcW w:w="7654" w:type="dxa"/>
            <w:gridSpan w:val="2"/>
          </w:tcPr>
          <w:p w:rsidR="00997775" w:rsidRDefault="00997775" w14:paraId="1D897187" w14:textId="77777777">
            <w:r>
              <w:t>gehoord de beraadslaging,</w:t>
            </w:r>
          </w:p>
        </w:tc>
      </w:tr>
      <w:tr w:rsidR="00997775" w:rsidTr="005E696D" w14:paraId="024FDCB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5628BC4B" w14:textId="77777777"/>
        </w:tc>
        <w:tc>
          <w:tcPr>
            <w:tcW w:w="7654" w:type="dxa"/>
            <w:gridSpan w:val="2"/>
          </w:tcPr>
          <w:p w:rsidR="00997775" w:rsidRDefault="00997775" w14:paraId="73CC5E70" w14:textId="77777777"/>
        </w:tc>
      </w:tr>
      <w:tr w:rsidR="00997775" w:rsidTr="005E696D" w14:paraId="48DAFBC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4CD1F1ED" w14:textId="77777777"/>
        </w:tc>
        <w:tc>
          <w:tcPr>
            <w:tcW w:w="7654" w:type="dxa"/>
            <w:gridSpan w:val="2"/>
          </w:tcPr>
          <w:p w:rsidR="00052378" w:rsidP="00052378" w:rsidRDefault="00052378" w14:paraId="133D89A9" w14:textId="77777777">
            <w:r>
              <w:t>constaterende dat bij ernstige kindermishandeling vaak al eerder signalen bestaan van ondervoeding, verwondingen, opsluiting, schoolverzuim, uitputting of ziekenhuisopname;</w:t>
            </w:r>
          </w:p>
          <w:p w:rsidR="00052378" w:rsidP="00052378" w:rsidRDefault="00052378" w14:paraId="6C03A8AB" w14:textId="77777777"/>
          <w:p w:rsidR="00052378" w:rsidP="00052378" w:rsidRDefault="00052378" w14:paraId="3AD6CAAC" w14:textId="77777777">
            <w:r>
              <w:t>overwegende dat bij zulke signalen geen weken of maanden verloren mogen gaan aan overleg, afwegingen en doorschuiven;</w:t>
            </w:r>
          </w:p>
          <w:p w:rsidR="00052378" w:rsidP="00052378" w:rsidRDefault="00052378" w14:paraId="0BBD2171" w14:textId="77777777"/>
          <w:p w:rsidR="00052378" w:rsidP="00052378" w:rsidRDefault="00052378" w14:paraId="5D29FDC0" w14:textId="77777777">
            <w:r>
              <w:t>verzoekt de regering een landelijke spoedroute in te voeren waarbij er bij ernstige signalen van kindermishandeling onmiddellijk multidisciplinair wordt opgeschaald en er binnen 24 uur een veiligheidsbesluit wordt genomen over bescherming of uithuisplaatsing van het kind;</w:t>
            </w:r>
          </w:p>
          <w:p w:rsidR="00052378" w:rsidP="00052378" w:rsidRDefault="00052378" w14:paraId="5131C235" w14:textId="77777777"/>
          <w:p w:rsidR="00052378" w:rsidP="00052378" w:rsidRDefault="00052378" w14:paraId="2EF8A3B7" w14:textId="77777777">
            <w:r>
              <w:t>verzoekt de regering daarbij één eindverantwoordelijke instantie aan te wijzen die niet kan wegduiken achter ketenpartners,</w:t>
            </w:r>
          </w:p>
          <w:p w:rsidR="00052378" w:rsidP="00052378" w:rsidRDefault="00052378" w14:paraId="4410E41D" w14:textId="77777777"/>
          <w:p w:rsidR="00052378" w:rsidP="00052378" w:rsidRDefault="00052378" w14:paraId="13AD6BB7" w14:textId="77777777">
            <w:r>
              <w:t>en gaat over tot de orde van de dag.</w:t>
            </w:r>
          </w:p>
          <w:p w:rsidR="00052378" w:rsidP="00052378" w:rsidRDefault="00052378" w14:paraId="7F0A02D9" w14:textId="570BF930"/>
          <w:p w:rsidR="00997775" w:rsidP="00052378" w:rsidRDefault="00052378" w14:paraId="2D3AEE76" w14:textId="01637950">
            <w:r>
              <w:t>Van Meetelen</w:t>
            </w:r>
          </w:p>
        </w:tc>
      </w:tr>
    </w:tbl>
    <w:p w:rsidR="00997775" w:rsidRDefault="00997775" w14:paraId="13FA1C79" w14:textId="77777777"/>
    <w:sectPr w:rsidR="00997775">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FA2EE" w14:textId="77777777" w:rsidR="007B26D7" w:rsidRDefault="007B26D7">
      <w:pPr>
        <w:spacing w:line="20" w:lineRule="exact"/>
      </w:pPr>
    </w:p>
  </w:endnote>
  <w:endnote w:type="continuationSeparator" w:id="0">
    <w:p w14:paraId="28A92769" w14:textId="77777777" w:rsidR="007B26D7" w:rsidRDefault="007B26D7">
      <w:pPr>
        <w:pStyle w:val="Amendement"/>
      </w:pPr>
      <w:r>
        <w:rPr>
          <w:b w:val="0"/>
        </w:rPr>
        <w:t xml:space="preserve"> </w:t>
      </w:r>
    </w:p>
  </w:endnote>
  <w:endnote w:type="continuationNotice" w:id="1">
    <w:p w14:paraId="1698BFE6" w14:textId="77777777" w:rsidR="007B26D7" w:rsidRDefault="007B26D7">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C98D3" w14:textId="77777777" w:rsidR="007B26D7" w:rsidRDefault="007B26D7">
      <w:pPr>
        <w:pStyle w:val="Amendement"/>
      </w:pPr>
      <w:r>
        <w:rPr>
          <w:b w:val="0"/>
        </w:rPr>
        <w:separator/>
      </w:r>
    </w:p>
  </w:footnote>
  <w:footnote w:type="continuationSeparator" w:id="0">
    <w:p w14:paraId="3C27A058" w14:textId="77777777" w:rsidR="007B26D7" w:rsidRDefault="007B26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96D"/>
    <w:rsid w:val="00052378"/>
    <w:rsid w:val="00133FCE"/>
    <w:rsid w:val="001E482C"/>
    <w:rsid w:val="001E4877"/>
    <w:rsid w:val="0021105A"/>
    <w:rsid w:val="00280D6A"/>
    <w:rsid w:val="002B78E9"/>
    <w:rsid w:val="002C5406"/>
    <w:rsid w:val="00330D60"/>
    <w:rsid w:val="00345A5C"/>
    <w:rsid w:val="003F71A1"/>
    <w:rsid w:val="00476415"/>
    <w:rsid w:val="00546F8D"/>
    <w:rsid w:val="00560113"/>
    <w:rsid w:val="005E696D"/>
    <w:rsid w:val="00621F64"/>
    <w:rsid w:val="00644DED"/>
    <w:rsid w:val="006765BC"/>
    <w:rsid w:val="00684DFF"/>
    <w:rsid w:val="00710A7A"/>
    <w:rsid w:val="00744C6E"/>
    <w:rsid w:val="007B26D7"/>
    <w:rsid w:val="007B35A1"/>
    <w:rsid w:val="007C50C6"/>
    <w:rsid w:val="008304CB"/>
    <w:rsid w:val="00831CE0"/>
    <w:rsid w:val="00850A1D"/>
    <w:rsid w:val="00861403"/>
    <w:rsid w:val="00862909"/>
    <w:rsid w:val="00872A23"/>
    <w:rsid w:val="008B0CC5"/>
    <w:rsid w:val="00930A04"/>
    <w:rsid w:val="009925E9"/>
    <w:rsid w:val="00997775"/>
    <w:rsid w:val="009E7F14"/>
    <w:rsid w:val="00A079BF"/>
    <w:rsid w:val="00A07C71"/>
    <w:rsid w:val="00A4034A"/>
    <w:rsid w:val="00A55F71"/>
    <w:rsid w:val="00A60256"/>
    <w:rsid w:val="00A95259"/>
    <w:rsid w:val="00AA558D"/>
    <w:rsid w:val="00AB75BE"/>
    <w:rsid w:val="00AC6B87"/>
    <w:rsid w:val="00B511EE"/>
    <w:rsid w:val="00B74E9D"/>
    <w:rsid w:val="00BF5690"/>
    <w:rsid w:val="00CC23D1"/>
    <w:rsid w:val="00CC270F"/>
    <w:rsid w:val="00D43192"/>
    <w:rsid w:val="00DE2437"/>
    <w:rsid w:val="00E27DF4"/>
    <w:rsid w:val="00E63508"/>
    <w:rsid w:val="00ED0FE5"/>
    <w:rsid w:val="00F234E2"/>
    <w:rsid w:val="00F60341"/>
    <w:rsid w:val="00FE7D3B"/>
    <w:rsid w:val="00FF1F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EB6BD0"/>
  <w15:docId w15:val="{F92E0949-3E9C-439B-928D-658A584A9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146</ap:Words>
  <ap:Characters>808</ap:Characters>
  <ap:DocSecurity>0</ap:DocSecurity>
  <ap:Lines>6</ap:Lines>
  <ap:Paragraphs>1</ap:Paragraphs>
  <ap:ScaleCrop>false</ap:ScaleCrop>
  <ap:HeadingPairs>
    <vt:vector baseType="variant" size="2">
      <vt:variant>
        <vt:lpstr>Titel</vt:lpstr>
      </vt:variant>
      <vt:variant>
        <vt:i4>1</vt:i4>
      </vt:variant>
    </vt:vector>
  </ap:HeadingPairs>
  <ap:TitlesOfParts>
    <vt:vector baseType="lpstr" size="1">
      <vt:lpstr>motie</vt:lpstr>
    </vt:vector>
  </ap:TitlesOfParts>
  <ap:LinksUpToDate>false</ap:LinksUpToDate>
  <ap:CharactersWithSpaces>953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2026-06-12T07:34:00.0000000Z</dcterms:created>
  <dcterms:modified xsi:type="dcterms:W3CDTF">2026-06-12T09:02:00.0000000Z</dcterms:modified>
  <dc:description>------------------------</dc:description>
  <dc:subject/>
  <keywords/>
  <version/>
  <category/>
</coreProperties>
</file>