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75648D" w14:paraId="5AF3DC22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0010E78D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38FB3DD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75648D" w14:paraId="333A7A86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5850EA54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75648D" w14:paraId="42059B6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57B30A2" w14:textId="77777777"/>
        </w:tc>
      </w:tr>
      <w:tr w:rsidR="00997775" w:rsidTr="0075648D" w14:paraId="4A69FB3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6C27B57A" w14:textId="77777777"/>
        </w:tc>
      </w:tr>
      <w:tr w:rsidR="00997775" w:rsidTr="0075648D" w14:paraId="4D32447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ED7240D" w14:textId="77777777"/>
        </w:tc>
        <w:tc>
          <w:tcPr>
            <w:tcW w:w="7654" w:type="dxa"/>
            <w:gridSpan w:val="2"/>
          </w:tcPr>
          <w:p w:rsidR="00997775" w:rsidRDefault="00997775" w14:paraId="7E8EF3F7" w14:textId="77777777"/>
        </w:tc>
      </w:tr>
      <w:tr w:rsidR="0075648D" w:rsidTr="0075648D" w14:paraId="6C53E2B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5648D" w:rsidP="0075648D" w:rsidRDefault="0075648D" w14:paraId="1C7A4FB2" w14:textId="76F72187">
            <w:pPr>
              <w:rPr>
                <w:b/>
              </w:rPr>
            </w:pPr>
            <w:r w:rsidRPr="00C07B70">
              <w:rPr>
                <w:b/>
              </w:rPr>
              <w:t>31</w:t>
            </w:r>
            <w:r>
              <w:rPr>
                <w:b/>
              </w:rPr>
              <w:t xml:space="preserve"> </w:t>
            </w:r>
            <w:r w:rsidRPr="00C07B70">
              <w:rPr>
                <w:b/>
              </w:rPr>
              <w:t>839</w:t>
            </w:r>
          </w:p>
        </w:tc>
        <w:tc>
          <w:tcPr>
            <w:tcW w:w="7654" w:type="dxa"/>
            <w:gridSpan w:val="2"/>
          </w:tcPr>
          <w:p w:rsidRPr="006F73FC" w:rsidR="0075648D" w:rsidP="0075648D" w:rsidRDefault="0075648D" w14:paraId="1B5022CD" w14:textId="5E39C740">
            <w:pPr>
              <w:rPr>
                <w:b/>
                <w:bCs/>
              </w:rPr>
            </w:pPr>
            <w:r w:rsidRPr="006F73FC">
              <w:rPr>
                <w:b/>
                <w:bCs/>
                <w:szCs w:val="24"/>
              </w:rPr>
              <w:t>Jeugdzorg</w:t>
            </w:r>
          </w:p>
        </w:tc>
      </w:tr>
      <w:tr w:rsidR="0075648D" w:rsidTr="0075648D" w14:paraId="643CFEF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5648D" w:rsidP="0075648D" w:rsidRDefault="0075648D" w14:paraId="692D9B49" w14:textId="77777777"/>
        </w:tc>
        <w:tc>
          <w:tcPr>
            <w:tcW w:w="7654" w:type="dxa"/>
            <w:gridSpan w:val="2"/>
          </w:tcPr>
          <w:p w:rsidR="0075648D" w:rsidP="0075648D" w:rsidRDefault="0075648D" w14:paraId="15AB35D6" w14:textId="77777777"/>
        </w:tc>
      </w:tr>
      <w:tr w:rsidR="0075648D" w:rsidTr="0075648D" w14:paraId="7877B70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5648D" w:rsidP="0075648D" w:rsidRDefault="0075648D" w14:paraId="130D9090" w14:textId="77777777"/>
        </w:tc>
        <w:tc>
          <w:tcPr>
            <w:tcW w:w="7654" w:type="dxa"/>
            <w:gridSpan w:val="2"/>
          </w:tcPr>
          <w:p w:rsidR="0075648D" w:rsidP="0075648D" w:rsidRDefault="0075648D" w14:paraId="0A6FA774" w14:textId="77777777"/>
        </w:tc>
      </w:tr>
      <w:tr w:rsidR="0075648D" w:rsidTr="0075648D" w14:paraId="4317147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5648D" w:rsidP="0075648D" w:rsidRDefault="0075648D" w14:paraId="23B54FA0" w14:textId="6CA6CFC7">
            <w:pPr>
              <w:rPr>
                <w:b/>
              </w:rPr>
            </w:pPr>
            <w:r>
              <w:rPr>
                <w:b/>
              </w:rPr>
              <w:t>Nr. 116</w:t>
            </w:r>
            <w:r>
              <w:rPr>
                <w:b/>
              </w:rPr>
              <w:t>9</w:t>
            </w:r>
          </w:p>
        </w:tc>
        <w:tc>
          <w:tcPr>
            <w:tcW w:w="7654" w:type="dxa"/>
            <w:gridSpan w:val="2"/>
          </w:tcPr>
          <w:p w:rsidR="0075648D" w:rsidP="0075648D" w:rsidRDefault="0075648D" w14:paraId="7DBC7D12" w14:textId="36899C33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844129">
              <w:rPr>
                <w:b/>
              </w:rPr>
              <w:t>HET LID COENRADIE C.S.</w:t>
            </w:r>
          </w:p>
        </w:tc>
      </w:tr>
      <w:tr w:rsidR="0075648D" w:rsidTr="0075648D" w14:paraId="1589A66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5648D" w:rsidP="0075648D" w:rsidRDefault="0075648D" w14:paraId="67794663" w14:textId="77777777"/>
        </w:tc>
        <w:tc>
          <w:tcPr>
            <w:tcW w:w="7654" w:type="dxa"/>
            <w:gridSpan w:val="2"/>
          </w:tcPr>
          <w:p w:rsidR="0075648D" w:rsidP="0075648D" w:rsidRDefault="0075648D" w14:paraId="328E3B67" w14:textId="51D17C9F">
            <w:r>
              <w:t>Voorgesteld 11 juni 2026</w:t>
            </w:r>
          </w:p>
        </w:tc>
      </w:tr>
      <w:tr w:rsidR="00997775" w:rsidTr="0075648D" w14:paraId="3F44D4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CC26C6D" w14:textId="77777777"/>
        </w:tc>
        <w:tc>
          <w:tcPr>
            <w:tcW w:w="7654" w:type="dxa"/>
            <w:gridSpan w:val="2"/>
          </w:tcPr>
          <w:p w:rsidR="00997775" w:rsidRDefault="00997775" w14:paraId="29C680B8" w14:textId="77777777"/>
        </w:tc>
      </w:tr>
      <w:tr w:rsidR="00997775" w:rsidTr="0075648D" w14:paraId="10FB01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E9E10C2" w14:textId="77777777"/>
        </w:tc>
        <w:tc>
          <w:tcPr>
            <w:tcW w:w="7654" w:type="dxa"/>
            <w:gridSpan w:val="2"/>
          </w:tcPr>
          <w:p w:rsidR="00997775" w:rsidRDefault="00997775" w14:paraId="20F5CE60" w14:textId="77777777">
            <w:r>
              <w:t>De Kamer,</w:t>
            </w:r>
          </w:p>
        </w:tc>
      </w:tr>
      <w:tr w:rsidR="00997775" w:rsidTr="0075648D" w14:paraId="6FC263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885E520" w14:textId="77777777"/>
        </w:tc>
        <w:tc>
          <w:tcPr>
            <w:tcW w:w="7654" w:type="dxa"/>
            <w:gridSpan w:val="2"/>
          </w:tcPr>
          <w:p w:rsidR="00997775" w:rsidRDefault="00997775" w14:paraId="13B3B20D" w14:textId="77777777"/>
        </w:tc>
      </w:tr>
      <w:tr w:rsidR="00997775" w:rsidTr="0075648D" w14:paraId="2E7A496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F79C473" w14:textId="77777777"/>
        </w:tc>
        <w:tc>
          <w:tcPr>
            <w:tcW w:w="7654" w:type="dxa"/>
            <w:gridSpan w:val="2"/>
          </w:tcPr>
          <w:p w:rsidR="00997775" w:rsidRDefault="00997775" w14:paraId="4D722174" w14:textId="77777777">
            <w:r>
              <w:t>gehoord de beraadslaging,</w:t>
            </w:r>
          </w:p>
        </w:tc>
      </w:tr>
      <w:tr w:rsidR="00997775" w:rsidTr="0075648D" w14:paraId="483E0C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45E4A89" w14:textId="77777777"/>
        </w:tc>
        <w:tc>
          <w:tcPr>
            <w:tcW w:w="7654" w:type="dxa"/>
            <w:gridSpan w:val="2"/>
          </w:tcPr>
          <w:p w:rsidR="00997775" w:rsidRDefault="00997775" w14:paraId="505E2F01" w14:textId="77777777"/>
        </w:tc>
      </w:tr>
      <w:tr w:rsidR="00997775" w:rsidTr="0075648D" w14:paraId="6D35EA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F820E6E" w14:textId="77777777"/>
        </w:tc>
        <w:tc>
          <w:tcPr>
            <w:tcW w:w="7654" w:type="dxa"/>
            <w:gridSpan w:val="2"/>
          </w:tcPr>
          <w:p w:rsidR="006F73FC" w:rsidP="006F73FC" w:rsidRDefault="006F73FC" w14:paraId="148DB553" w14:textId="77777777">
            <w:r>
              <w:t>constaterende dat door veel misstanden in de jeugdbeschermingsketen de veiligheid van kinderen in het geding is;</w:t>
            </w:r>
          </w:p>
          <w:p w:rsidR="006F73FC" w:rsidP="006F73FC" w:rsidRDefault="006F73FC" w14:paraId="0494C5DD" w14:textId="77777777"/>
          <w:p w:rsidR="006F73FC" w:rsidP="006F73FC" w:rsidRDefault="006F73FC" w14:paraId="1B71E574" w14:textId="77777777">
            <w:r>
              <w:t>overwegende dat signalen van onveiligheid in individuele zaken niet altijd tijdig worden herkend, opgevolgd of gedeeld;</w:t>
            </w:r>
          </w:p>
          <w:p w:rsidR="006F73FC" w:rsidP="006F73FC" w:rsidRDefault="006F73FC" w14:paraId="329E72CC" w14:textId="77777777"/>
          <w:p w:rsidR="006F73FC" w:rsidP="006F73FC" w:rsidRDefault="006F73FC" w14:paraId="7B7C64BC" w14:textId="77777777">
            <w:r>
              <w:t>overwegende dat juist in complexe en risicovolle dossiers inzicht nodig is in de wijze waarop signalen zijn beoordeeld, overgedragen en opgevolgd;</w:t>
            </w:r>
          </w:p>
          <w:p w:rsidR="006F73FC" w:rsidP="006F73FC" w:rsidRDefault="006F73FC" w14:paraId="2E3A6D30" w14:textId="77777777"/>
          <w:p w:rsidR="006F73FC" w:rsidP="006F73FC" w:rsidRDefault="006F73FC" w14:paraId="6E317914" w14:textId="77777777">
            <w:r>
              <w:t>verzoekt de regering een daartoe geschikte partij aan te wijzen die risicovolle en complexe casussen binnen de jeugdbeschermingsketen dossiermatig doorlicht, met bijzondere aandacht voor gemiste signalen, informatie-uitwisseling, besluitvorming en opvolging van meldingen, en de Kamer te informeren over de bevindingen en verbetermaatregelen,</w:t>
            </w:r>
          </w:p>
          <w:p w:rsidR="006F73FC" w:rsidP="006F73FC" w:rsidRDefault="006F73FC" w14:paraId="2CAD65B7" w14:textId="77777777"/>
          <w:p w:rsidR="006F73FC" w:rsidP="006F73FC" w:rsidRDefault="006F73FC" w14:paraId="7AFEECF9" w14:textId="77777777">
            <w:r>
              <w:t>en gaat over tot de orde van de dag.</w:t>
            </w:r>
          </w:p>
          <w:p w:rsidR="006F73FC" w:rsidP="006F73FC" w:rsidRDefault="006F73FC" w14:paraId="20D5FE46" w14:textId="0AF6635E"/>
          <w:p w:rsidR="006F73FC" w:rsidP="006F73FC" w:rsidRDefault="006F73FC" w14:paraId="589E0536" w14:textId="77777777">
            <w:r>
              <w:t>Coenradie</w:t>
            </w:r>
          </w:p>
          <w:p w:rsidR="006F73FC" w:rsidP="006F73FC" w:rsidRDefault="006F73FC" w14:paraId="26BDDCD1" w14:textId="77777777">
            <w:r>
              <w:t>Moinat</w:t>
            </w:r>
          </w:p>
          <w:p w:rsidR="006F73FC" w:rsidP="006F73FC" w:rsidRDefault="006F73FC" w14:paraId="764AF203" w14:textId="77777777">
            <w:r>
              <w:t>Struijs</w:t>
            </w:r>
          </w:p>
          <w:p w:rsidR="00997775" w:rsidP="006F73FC" w:rsidRDefault="006F73FC" w14:paraId="0B7045E4" w14:textId="3E55A295">
            <w:r>
              <w:t>El Abassi</w:t>
            </w:r>
          </w:p>
        </w:tc>
      </w:tr>
    </w:tbl>
    <w:p w:rsidR="00997775" w:rsidRDefault="00997775" w14:paraId="48753D28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50D" w14:textId="77777777" w:rsidR="009A1B8E" w:rsidRDefault="009A1B8E">
      <w:pPr>
        <w:spacing w:line="20" w:lineRule="exact"/>
      </w:pPr>
    </w:p>
  </w:endnote>
  <w:endnote w:type="continuationSeparator" w:id="0">
    <w:p w14:paraId="08522D16" w14:textId="77777777" w:rsidR="009A1B8E" w:rsidRDefault="009A1B8E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4C93950" w14:textId="77777777" w:rsidR="009A1B8E" w:rsidRDefault="009A1B8E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36F47" w14:textId="77777777" w:rsidR="009A1B8E" w:rsidRDefault="009A1B8E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F29C483" w14:textId="77777777" w:rsidR="009A1B8E" w:rsidRDefault="009A1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8D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6F73FC"/>
    <w:rsid w:val="00710A7A"/>
    <w:rsid w:val="00744C6E"/>
    <w:rsid w:val="00746973"/>
    <w:rsid w:val="0075648D"/>
    <w:rsid w:val="007B35A1"/>
    <w:rsid w:val="007C50C6"/>
    <w:rsid w:val="008304CB"/>
    <w:rsid w:val="00831CE0"/>
    <w:rsid w:val="00850A1D"/>
    <w:rsid w:val="00861403"/>
    <w:rsid w:val="00862909"/>
    <w:rsid w:val="00872A23"/>
    <w:rsid w:val="008B0CC5"/>
    <w:rsid w:val="00930A04"/>
    <w:rsid w:val="009925E9"/>
    <w:rsid w:val="00997775"/>
    <w:rsid w:val="009A1B8E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DEF46"/>
  <w15:docId w15:val="{CF6FAD15-602A-46A3-AB69-5925B5A83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155</ap:Words>
  <ap:Characters>858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1011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2026-06-12T07:35:00.0000000Z</dcterms:created>
  <dcterms:modified xsi:type="dcterms:W3CDTF">2026-06-12T09:30:00.0000000Z</dcterms:modified>
  <dc:description>------------------------</dc:description>
  <dc:subject/>
  <keywords/>
  <version/>
  <category/>
</coreProperties>
</file>