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D99" w:rsidP="00680399" w:rsidRDefault="00952D99" w14:paraId="6292F8A1" w14:textId="0C904E2F">
      <w:pPr>
        <w:spacing w:line="240" w:lineRule="auto"/>
      </w:pPr>
      <w:bookmarkStart w:name="_GoBack" w:id="0"/>
      <w:bookmarkEnd w:id="0"/>
      <w:r>
        <w:t>Geachte voorzitter,</w:t>
      </w:r>
    </w:p>
    <w:p w:rsidR="00952D99" w:rsidP="00680399" w:rsidRDefault="00952D99" w14:paraId="79AA0847" w14:textId="77777777">
      <w:pPr>
        <w:spacing w:line="240" w:lineRule="auto"/>
      </w:pPr>
    </w:p>
    <w:p w:rsidR="00874538" w:rsidP="00C11833" w:rsidRDefault="00F15EC7" w14:paraId="797F3991" w14:textId="34440438">
      <w:pPr>
        <w:spacing w:line="240" w:lineRule="auto"/>
      </w:pPr>
      <w:r>
        <w:t xml:space="preserve">Op verzoek van de Kamer </w:t>
      </w:r>
      <w:r w:rsidR="005D7876">
        <w:t>wordt</w:t>
      </w:r>
      <w:r>
        <w:t xml:space="preserve"> </w:t>
      </w:r>
      <w:r w:rsidR="00E20CD0">
        <w:t>u</w:t>
      </w:r>
      <w:r>
        <w:t xml:space="preserve"> jaarlijks </w:t>
      </w:r>
      <w:r w:rsidR="005D7876">
        <w:t>geïnformeerd over</w:t>
      </w:r>
      <w:r>
        <w:t xml:space="preserve"> de ontwikkelingen op de </w:t>
      </w:r>
      <w:r w:rsidR="00444B79">
        <w:t>H</w:t>
      </w:r>
      <w:r w:rsidR="0074049B">
        <w:t>ogesnelheidslijn</w:t>
      </w:r>
      <w:r w:rsidR="000F7203">
        <w:t>-</w:t>
      </w:r>
      <w:r w:rsidR="00444B79">
        <w:t>Z</w:t>
      </w:r>
      <w:r w:rsidR="000F7203">
        <w:t>uid</w:t>
      </w:r>
      <w:r w:rsidR="0074049B">
        <w:t xml:space="preserve"> (</w:t>
      </w:r>
      <w:r w:rsidR="000F7203">
        <w:t>hierna:</w:t>
      </w:r>
      <w:r w:rsidR="00AC598B">
        <w:t xml:space="preserve"> </w:t>
      </w:r>
      <w:r>
        <w:t>HSL</w:t>
      </w:r>
      <w:r w:rsidR="0074049B">
        <w:t>)</w:t>
      </w:r>
      <w:r w:rsidRPr="300E6C18">
        <w:rPr>
          <w:rStyle w:val="FootnoteReference"/>
        </w:rPr>
        <w:footnoteReference w:id="1"/>
      </w:r>
      <w:r>
        <w:t xml:space="preserve">. </w:t>
      </w:r>
      <w:r w:rsidR="00291352">
        <w:t>Over de</w:t>
      </w:r>
      <w:r w:rsidRPr="00874538" w:rsidR="00874538">
        <w:t xml:space="preserve"> HSL</w:t>
      </w:r>
      <w:r w:rsidR="00291352">
        <w:t>, gelegen</w:t>
      </w:r>
      <w:r w:rsidRPr="00874538" w:rsidR="00874538">
        <w:t xml:space="preserve"> tussen Hoofddorp en de Belgische grens</w:t>
      </w:r>
      <w:r w:rsidR="00291352">
        <w:t>,</w:t>
      </w:r>
      <w:r w:rsidRPr="00874538" w:rsidR="00874538">
        <w:t xml:space="preserve"> rijden </w:t>
      </w:r>
      <w:r w:rsidR="000F7203">
        <w:t>zo’n 300</w:t>
      </w:r>
      <w:r w:rsidRPr="00874538" w:rsidR="00874538">
        <w:t xml:space="preserve"> treinen per dag. Het is de enige hogesnelheidslijn in Nederland ontworpen </w:t>
      </w:r>
      <w:r w:rsidR="00291352">
        <w:t xml:space="preserve">om met </w:t>
      </w:r>
      <w:r w:rsidRPr="00874538" w:rsidR="00291352">
        <w:t>300</w:t>
      </w:r>
      <w:r w:rsidR="00291352">
        <w:t xml:space="preserve"> </w:t>
      </w:r>
      <w:r w:rsidRPr="00874538" w:rsidR="00874538">
        <w:t>kilometer per uur</w:t>
      </w:r>
      <w:r w:rsidR="00291352">
        <w:t xml:space="preserve"> over te rijden.</w:t>
      </w:r>
      <w:r w:rsidRPr="00874538" w:rsidR="00874538">
        <w:t xml:space="preserve"> </w:t>
      </w:r>
      <w:r w:rsidR="00291352">
        <w:t>T</w:t>
      </w:r>
      <w:r w:rsidRPr="00874538" w:rsidR="00874538">
        <w:t xml:space="preserve">reinen </w:t>
      </w:r>
      <w:r w:rsidR="00291352">
        <w:t xml:space="preserve">kunnen echter </w:t>
      </w:r>
      <w:r w:rsidRPr="00874538" w:rsidR="00874538">
        <w:t xml:space="preserve">momenteel </w:t>
      </w:r>
      <w:r w:rsidR="000F7203">
        <w:t xml:space="preserve">over een deel van het traject </w:t>
      </w:r>
      <w:r w:rsidRPr="00874538" w:rsidR="00874538">
        <w:t>maar tot 120 kilometer per uur rijden vanwege problemen met de infrastructuur.</w:t>
      </w:r>
      <w:r w:rsidR="00A3754D">
        <w:t xml:space="preserve"> </w:t>
      </w:r>
      <w:r w:rsidRPr="00874538" w:rsidR="00874538">
        <w:t xml:space="preserve">De lijn is opgeleverd in 2006 en </w:t>
      </w:r>
      <w:r w:rsidR="000F7203">
        <w:t>s</w:t>
      </w:r>
      <w:r w:rsidRPr="00874538" w:rsidR="00874538">
        <w:t>inds</w:t>
      </w:r>
      <w:r w:rsidR="000639B2">
        <w:t>dien is Infraspeed verantwoordelijk voor het beheer en onderhoud</w:t>
      </w:r>
      <w:r w:rsidR="00291352">
        <w:t xml:space="preserve"> van de HSL</w:t>
      </w:r>
      <w:r w:rsidR="000639B2">
        <w:t>. Per 1 april</w:t>
      </w:r>
      <w:r w:rsidRPr="00874538" w:rsidR="00874538">
        <w:t xml:space="preserve"> 2031 neemt ProRail deze taken ove</w:t>
      </w:r>
      <w:r w:rsidR="00874538">
        <w:t>r.</w:t>
      </w:r>
    </w:p>
    <w:p w:rsidR="00874538" w:rsidP="00C11833" w:rsidRDefault="00874538" w14:paraId="7226F840" w14:textId="77777777">
      <w:pPr>
        <w:spacing w:line="240" w:lineRule="auto"/>
      </w:pPr>
    </w:p>
    <w:p w:rsidR="00C11833" w:rsidP="00C11833" w:rsidRDefault="00C11833" w14:paraId="4967D66A" w14:textId="7C1C14B9">
      <w:pPr>
        <w:spacing w:line="240" w:lineRule="auto"/>
      </w:pPr>
      <w:r w:rsidRPr="00A73B8C">
        <w:t>De HSL staat de komende jaren voor vier samenhangende opgaven die bepalend zijn voor een betrouwbare en toekomstbestendige hogesnelheidsverbinding.</w:t>
      </w:r>
      <w:r w:rsidRPr="00F020DB">
        <w:t xml:space="preserve"> </w:t>
      </w:r>
      <w:r w:rsidRPr="00F020DB" w:rsidR="00901D2A">
        <w:t xml:space="preserve">Deze opgaven vragen om een integrale programmatische aanpak om veiligheid, beschikbaarheid en doelmatige inzet van publieke middelen te </w:t>
      </w:r>
      <w:r w:rsidR="00291352">
        <w:t xml:space="preserve">kunnen </w:t>
      </w:r>
      <w:r w:rsidRPr="00F020DB" w:rsidR="00901D2A">
        <w:t>waarborgen.</w:t>
      </w:r>
      <w:r w:rsidR="00901D2A">
        <w:t xml:space="preserve"> </w:t>
      </w:r>
      <w:r w:rsidRPr="00F020DB">
        <w:t>Het gaat om</w:t>
      </w:r>
      <w:r>
        <w:t>:</w:t>
      </w:r>
    </w:p>
    <w:p w:rsidR="00291352" w:rsidP="00C11833" w:rsidRDefault="00291352" w14:paraId="036516A8" w14:textId="77777777">
      <w:pPr>
        <w:spacing w:line="240" w:lineRule="auto"/>
      </w:pPr>
    </w:p>
    <w:p w:rsidR="00901D2A" w:rsidP="00901D2A" w:rsidRDefault="00407AF6" w14:paraId="23094BDC" w14:textId="5B093D8A">
      <w:pPr>
        <w:pStyle w:val="ListParagraph"/>
        <w:numPr>
          <w:ilvl w:val="0"/>
          <w:numId w:val="40"/>
        </w:numPr>
        <w:spacing w:line="240" w:lineRule="auto"/>
      </w:pPr>
      <w:r>
        <w:t>h</w:t>
      </w:r>
      <w:r w:rsidR="00901D2A">
        <w:t xml:space="preserve">et voorbereiden </w:t>
      </w:r>
      <w:r>
        <w:t>op het aflopen</w:t>
      </w:r>
      <w:r w:rsidR="00901D2A">
        <w:t xml:space="preserve"> van het contract tussen de Staat en Infraspeed </w:t>
      </w:r>
      <w:r>
        <w:t xml:space="preserve">voor het beheer en onderhoud van onder en bovenbouw van de HSL </w:t>
      </w:r>
      <w:r w:rsidR="00901D2A">
        <w:t>per 31 maart 2031;</w:t>
      </w:r>
    </w:p>
    <w:p w:rsidRPr="00166BFA" w:rsidR="00901D2A" w:rsidP="00901D2A" w:rsidRDefault="00407AF6" w14:paraId="36B0011A" w14:textId="3FE0F5CC">
      <w:pPr>
        <w:pStyle w:val="ListParagraph"/>
        <w:numPr>
          <w:ilvl w:val="0"/>
          <w:numId w:val="40"/>
        </w:numPr>
        <w:spacing w:line="240" w:lineRule="auto"/>
      </w:pPr>
      <w:r>
        <w:rPr>
          <w:color w:val="auto"/>
        </w:rPr>
        <w:t>h</w:t>
      </w:r>
      <w:r w:rsidR="00901D2A">
        <w:rPr>
          <w:color w:val="auto"/>
        </w:rPr>
        <w:t xml:space="preserve">et voorbereiden en </w:t>
      </w:r>
      <w:r w:rsidRPr="00166BFA" w:rsidR="00901D2A">
        <w:rPr>
          <w:color w:val="auto"/>
        </w:rPr>
        <w:t>inbeheern</w:t>
      </w:r>
      <w:r w:rsidR="00901D2A">
        <w:rPr>
          <w:color w:val="auto"/>
        </w:rPr>
        <w:t>emen</w:t>
      </w:r>
      <w:r w:rsidRPr="00166BFA" w:rsidR="00901D2A">
        <w:rPr>
          <w:color w:val="auto"/>
        </w:rPr>
        <w:t xml:space="preserve"> </w:t>
      </w:r>
      <w:r w:rsidR="00901D2A">
        <w:rPr>
          <w:color w:val="auto"/>
        </w:rPr>
        <w:t xml:space="preserve">van de HSL </w:t>
      </w:r>
      <w:r w:rsidRPr="00166BFA" w:rsidR="00901D2A">
        <w:rPr>
          <w:color w:val="auto"/>
        </w:rPr>
        <w:t>door ProRail per 1 april 2031</w:t>
      </w:r>
      <w:r w:rsidR="00901D2A">
        <w:rPr>
          <w:color w:val="auto"/>
        </w:rPr>
        <w:t>;</w:t>
      </w:r>
      <w:r w:rsidRPr="00166BFA" w:rsidR="00901D2A">
        <w:rPr>
          <w:color w:val="auto"/>
        </w:rPr>
        <w:t xml:space="preserve"> </w:t>
      </w:r>
    </w:p>
    <w:p w:rsidR="00901D2A" w:rsidP="00901D2A" w:rsidRDefault="00901D2A" w14:paraId="1927158B" w14:textId="77777777">
      <w:pPr>
        <w:pStyle w:val="ListParagraph"/>
        <w:numPr>
          <w:ilvl w:val="0"/>
          <w:numId w:val="40"/>
        </w:numPr>
        <w:spacing w:line="240" w:lineRule="auto"/>
      </w:pPr>
      <w:r w:rsidRPr="00166BFA">
        <w:rPr>
          <w:color w:val="auto"/>
        </w:rPr>
        <w:t xml:space="preserve">het voorbereiden en uitvoeren van </w:t>
      </w:r>
      <w:r>
        <w:t xml:space="preserve">herstel- en reconstructiemaatregelen (2026-2031); en </w:t>
      </w:r>
    </w:p>
    <w:p w:rsidR="00901D2A" w:rsidP="00901D2A" w:rsidRDefault="00901D2A" w14:paraId="0B7239D6" w14:textId="77777777">
      <w:pPr>
        <w:pStyle w:val="ListParagraph"/>
        <w:numPr>
          <w:ilvl w:val="0"/>
          <w:numId w:val="40"/>
        </w:numPr>
        <w:spacing w:line="240" w:lineRule="auto"/>
      </w:pPr>
      <w:r>
        <w:t xml:space="preserve">het voorbereiden van de omvangrijke vervanging van onderdelen van de HSL die het einde van hun levensduur bereiken (2032-2050). </w:t>
      </w:r>
    </w:p>
    <w:p w:rsidR="00255E49" w:rsidP="00255E49" w:rsidRDefault="00255E49" w14:paraId="19BE978D" w14:textId="77777777">
      <w:pPr>
        <w:spacing w:line="240" w:lineRule="auto"/>
      </w:pPr>
    </w:p>
    <w:p w:rsidR="00255E49" w:rsidP="00255E49" w:rsidRDefault="00255E49" w14:paraId="370D7BF6" w14:textId="34AEAA07">
      <w:pPr>
        <w:spacing w:line="240" w:lineRule="auto"/>
      </w:pPr>
      <w:r>
        <w:t xml:space="preserve">De HSL is daarmee een van de grote </w:t>
      </w:r>
      <w:r w:rsidRPr="00B70802">
        <w:t>opgaven die investeringen in infrastructuur vergen</w:t>
      </w:r>
      <w:r>
        <w:t xml:space="preserve">, zoals toegelicht in de brief </w:t>
      </w:r>
      <w:r w:rsidRPr="00B70802">
        <w:t>Afweegproces prioritering en perspectief</w:t>
      </w:r>
      <w:r>
        <w:t>.</w:t>
      </w:r>
      <w:r>
        <w:rPr>
          <w:rStyle w:val="FootnoteReference"/>
        </w:rPr>
        <w:footnoteReference w:id="2"/>
      </w:r>
      <w:r>
        <w:t xml:space="preserve"> Het kabinet komt zo snel mogelijk met een volgende stap in dit proces. </w:t>
      </w:r>
      <w:r w:rsidRPr="006233F9" w:rsidR="006233F9">
        <w:t>Daarbij betrekt het kabinet ook de integrale budgetbehoefte op de HSL.</w:t>
      </w:r>
    </w:p>
    <w:p w:rsidR="00C11833" w:rsidP="00C11833" w:rsidRDefault="00C11833" w14:paraId="57744568" w14:textId="77777777">
      <w:pPr>
        <w:spacing w:line="240" w:lineRule="auto"/>
      </w:pPr>
    </w:p>
    <w:p w:rsidR="003703CF" w:rsidP="300E6C18" w:rsidRDefault="00711D17" w14:paraId="7EE32A5A" w14:textId="28F877FD">
      <w:pPr>
        <w:spacing w:line="240" w:lineRule="auto"/>
      </w:pPr>
      <w:r>
        <w:t>In deze brief</w:t>
      </w:r>
      <w:r w:rsidR="00860FBB">
        <w:t xml:space="preserve"> ga ik in op de v</w:t>
      </w:r>
      <w:r w:rsidR="003703CF">
        <w:t xml:space="preserve">oorbereidingen </w:t>
      </w:r>
      <w:r w:rsidR="00860FBB">
        <w:t>van de</w:t>
      </w:r>
      <w:r w:rsidR="545B2EC3">
        <w:t xml:space="preserve"> </w:t>
      </w:r>
      <w:r w:rsidR="003703CF">
        <w:t xml:space="preserve">inbeheername van de HSL door ProRail per </w:t>
      </w:r>
      <w:r w:rsidR="00145283">
        <w:t xml:space="preserve">1 april </w:t>
      </w:r>
      <w:r w:rsidR="003703CF">
        <w:t xml:space="preserve">2031 en de samenhang met </w:t>
      </w:r>
      <w:r w:rsidR="00860FBB">
        <w:t xml:space="preserve">de </w:t>
      </w:r>
      <w:r w:rsidR="00DB10DD">
        <w:t xml:space="preserve">grootschalige en complexe </w:t>
      </w:r>
      <w:r w:rsidR="003703CF">
        <w:t>werkzaamheden aan het spoor</w:t>
      </w:r>
      <w:r w:rsidR="00860FBB">
        <w:t xml:space="preserve">, zowel vóór als na </w:t>
      </w:r>
      <w:r w:rsidR="00C22D36">
        <w:t xml:space="preserve">deze </w:t>
      </w:r>
      <w:r w:rsidR="00860FBB">
        <w:t>datum</w:t>
      </w:r>
      <w:r w:rsidR="003703CF">
        <w:t>.</w:t>
      </w:r>
      <w:r w:rsidR="007664AF">
        <w:t xml:space="preserve"> </w:t>
      </w:r>
    </w:p>
    <w:p w:rsidR="00560CBE" w:rsidP="00680399" w:rsidRDefault="00560CBE" w14:paraId="174FE868" w14:textId="77777777">
      <w:pPr>
        <w:spacing w:line="240" w:lineRule="auto"/>
      </w:pPr>
    </w:p>
    <w:p w:rsidR="0080429D" w:rsidP="00680399" w:rsidRDefault="00DB10DD" w14:paraId="4664A427" w14:textId="180EF728">
      <w:pPr>
        <w:spacing w:line="240" w:lineRule="auto"/>
        <w:rPr>
          <w:b/>
          <w:bCs/>
        </w:rPr>
      </w:pPr>
      <w:r>
        <w:rPr>
          <w:b/>
          <w:bCs/>
        </w:rPr>
        <w:t>Noodzaak toekomstvaste</w:t>
      </w:r>
      <w:r w:rsidR="00C35FE2">
        <w:rPr>
          <w:b/>
          <w:bCs/>
        </w:rPr>
        <w:t xml:space="preserve"> HSL </w:t>
      </w:r>
    </w:p>
    <w:p w:rsidR="00A260C9" w:rsidP="00A260C9" w:rsidRDefault="00A260C9" w14:paraId="62F0797B" w14:textId="6E851C1A">
      <w:pPr>
        <w:spacing w:line="240" w:lineRule="auto"/>
      </w:pPr>
      <w:r w:rsidRPr="00901D2A">
        <w:lastRenderedPageBreak/>
        <w:t>De HSL is een essentiële schakel in de Nederlandse en Europese spoor</w:t>
      </w:r>
      <w:r w:rsidR="00901D2A">
        <w:t>weg</w:t>
      </w:r>
      <w:r w:rsidRPr="00901D2A">
        <w:t xml:space="preserve">infrastructuur. De lijn verbindt Nederland met belangrijke </w:t>
      </w:r>
      <w:r>
        <w:t xml:space="preserve">politieke en </w:t>
      </w:r>
      <w:r w:rsidRPr="00901D2A">
        <w:t>economische centra zoals Brussel</w:t>
      </w:r>
      <w:r>
        <w:t xml:space="preserve">, </w:t>
      </w:r>
      <w:r w:rsidRPr="00901D2A">
        <w:t>Parijs</w:t>
      </w:r>
      <w:r>
        <w:t xml:space="preserve"> en Londen</w:t>
      </w:r>
      <w:r w:rsidRPr="00901D2A">
        <w:t xml:space="preserve"> en maakt onderdeel uit van het Europese hogesnelheidsnetwerk. Daarmee is de HSL niet alleen van nationaal, maar ook van </w:t>
      </w:r>
      <w:r>
        <w:t>Europees</w:t>
      </w:r>
      <w:r w:rsidRPr="00901D2A">
        <w:t xml:space="preserve"> belang.</w:t>
      </w:r>
      <w:r>
        <w:t xml:space="preserve"> </w:t>
      </w:r>
    </w:p>
    <w:p w:rsidR="00A260C9" w:rsidP="00A260C9" w:rsidRDefault="00A260C9" w14:paraId="174FAFF1" w14:textId="77777777">
      <w:pPr>
        <w:spacing w:line="240" w:lineRule="auto"/>
      </w:pPr>
    </w:p>
    <w:p w:rsidRPr="00901D2A" w:rsidR="00A260C9" w:rsidP="00A260C9" w:rsidRDefault="00A260C9" w14:paraId="2E67EE6A" w14:textId="2CEC2917">
      <w:pPr>
        <w:spacing w:line="240" w:lineRule="auto"/>
      </w:pPr>
      <w:r>
        <w:t>D</w:t>
      </w:r>
      <w:r w:rsidRPr="00901D2A">
        <w:t xml:space="preserve">e HSL </w:t>
      </w:r>
      <w:r>
        <w:t xml:space="preserve">versterkt </w:t>
      </w:r>
      <w:r w:rsidRPr="00901D2A">
        <w:t xml:space="preserve">de concurrentiepositie van Nederland. Goede </w:t>
      </w:r>
      <w:r>
        <w:t>Europese</w:t>
      </w:r>
      <w:r w:rsidRPr="00901D2A">
        <w:t xml:space="preserve"> spoorverbindingen vergroten de aantrekkelijkheid van Nederland als</w:t>
      </w:r>
      <w:r w:rsidR="00C754F5">
        <w:t xml:space="preserve"> </w:t>
      </w:r>
      <w:r w:rsidRPr="00901D2A">
        <w:t xml:space="preserve">vestigingsland voor bedrijven, verbeteren de bereikbaarheid van economische regio's en ondersteunen handel, toerisme en grensoverschrijdende arbeidsmobiliteit. </w:t>
      </w:r>
    </w:p>
    <w:p w:rsidR="00A260C9" w:rsidP="00A260C9" w:rsidRDefault="00A260C9" w14:paraId="64A28724" w14:textId="77777777">
      <w:pPr>
        <w:spacing w:line="240" w:lineRule="auto"/>
      </w:pPr>
    </w:p>
    <w:p w:rsidR="00A260C9" w:rsidP="00A260C9" w:rsidRDefault="00A260C9" w14:paraId="643231AC" w14:textId="57C65FF7">
      <w:pPr>
        <w:spacing w:line="240" w:lineRule="auto"/>
      </w:pPr>
      <w:r w:rsidRPr="00901D2A">
        <w:t xml:space="preserve">Daarnaast speelt de HSL een </w:t>
      </w:r>
      <w:r w:rsidR="00D20C68">
        <w:t>belangrijke</w:t>
      </w:r>
      <w:r w:rsidRPr="00901D2A">
        <w:t xml:space="preserve"> rol in de verduurzaming van de mobiliteit. Door reizigers een aantrekkelijk alternatief te bieden voor korte</w:t>
      </w:r>
      <w:r w:rsidR="00C754F5">
        <w:t xml:space="preserve"> </w:t>
      </w:r>
      <w:r w:rsidRPr="00901D2A">
        <w:t xml:space="preserve">afstandsvluchten en autoverkeer, draagt de HSL bij aan de reductie van CO₂-uitstoot en </w:t>
      </w:r>
      <w:r w:rsidR="00AC598B">
        <w:t xml:space="preserve">daarmee </w:t>
      </w:r>
      <w:r w:rsidRPr="00901D2A">
        <w:t xml:space="preserve">aan de klimaatdoelstellingen. </w:t>
      </w:r>
    </w:p>
    <w:p w:rsidRPr="00901D2A" w:rsidR="00A260C9" w:rsidP="00A260C9" w:rsidRDefault="00A260C9" w14:paraId="453A7BCD" w14:textId="77777777">
      <w:pPr>
        <w:spacing w:line="240" w:lineRule="auto"/>
      </w:pPr>
    </w:p>
    <w:p w:rsidRPr="00901D2A" w:rsidR="00A260C9" w:rsidP="00A260C9" w:rsidRDefault="00291352" w14:paraId="7D5710BC" w14:textId="42BECEB9">
      <w:pPr>
        <w:spacing w:line="240" w:lineRule="auto"/>
      </w:pPr>
      <w:r>
        <w:t>D</w:t>
      </w:r>
      <w:r w:rsidRPr="00901D2A" w:rsidR="00A260C9">
        <w:t xml:space="preserve">e betrouwbaarheid van de infrastructuur is </w:t>
      </w:r>
      <w:r>
        <w:t xml:space="preserve">daarbij </w:t>
      </w:r>
      <w:r w:rsidRPr="00901D2A" w:rsidR="00A260C9">
        <w:t>van groot belang. De HSL verwerkt dagelijks grote aantallen reizigers</w:t>
      </w:r>
      <w:r>
        <w:t>, zij moeten op deze verbinding kunnen rekenen</w:t>
      </w:r>
      <w:r w:rsidRPr="00901D2A" w:rsidR="00A260C9">
        <w:t>.</w:t>
      </w:r>
      <w:r w:rsidR="00901D2A">
        <w:t xml:space="preserve"> </w:t>
      </w:r>
      <w:r w:rsidRPr="00901D2A" w:rsidR="00A260C9">
        <w:t>Een betrouwba</w:t>
      </w:r>
      <w:r w:rsidR="00901D2A">
        <w:t>ar</w:t>
      </w:r>
      <w:r w:rsidRPr="00901D2A" w:rsidR="00A260C9">
        <w:t xml:space="preserve"> en goed onderhouden infrastructuur is noodzakelijk om </w:t>
      </w:r>
      <w:r>
        <w:t xml:space="preserve">de continuïteit van het treinverkeer te waarborgen, </w:t>
      </w:r>
      <w:r w:rsidRPr="00901D2A" w:rsidR="00A260C9">
        <w:t>vertragingen te beperken, de continuïteit van het treinverkeer te waarborgen en het vertrouwen van reizigers en vervoerders in het spoor te behouden.</w:t>
      </w:r>
      <w:r w:rsidR="00A260C9">
        <w:t xml:space="preserve"> </w:t>
      </w:r>
      <w:r>
        <w:t xml:space="preserve">De HSL </w:t>
      </w:r>
      <w:r w:rsidRPr="00901D2A" w:rsidR="00A260C9">
        <w:t xml:space="preserve">is </w:t>
      </w:r>
      <w:r>
        <w:t xml:space="preserve">van </w:t>
      </w:r>
      <w:r w:rsidRPr="00901D2A" w:rsidR="00A260C9">
        <w:t xml:space="preserve">strategisch </w:t>
      </w:r>
      <w:r>
        <w:t>belang voor</w:t>
      </w:r>
      <w:r w:rsidRPr="00901D2A">
        <w:t xml:space="preserve"> </w:t>
      </w:r>
      <w:r w:rsidRPr="00901D2A" w:rsidR="00A260C9">
        <w:t>de economische kracht</w:t>
      </w:r>
      <w:r w:rsidR="00AC598B">
        <w:t xml:space="preserve"> van Nederland</w:t>
      </w:r>
      <w:r w:rsidRPr="00901D2A" w:rsidR="00A260C9">
        <w:t xml:space="preserve">, </w:t>
      </w:r>
      <w:r>
        <w:t xml:space="preserve">de </w:t>
      </w:r>
      <w:r w:rsidR="00A260C9">
        <w:t>Europese</w:t>
      </w:r>
      <w:r w:rsidRPr="00901D2A" w:rsidR="00A260C9">
        <w:t xml:space="preserve"> bereikbaarheid</w:t>
      </w:r>
      <w:r w:rsidR="00A260C9">
        <w:t xml:space="preserve"> en</w:t>
      </w:r>
      <w:r w:rsidRPr="00901D2A" w:rsidR="00A260C9">
        <w:t xml:space="preserve"> </w:t>
      </w:r>
      <w:r>
        <w:t xml:space="preserve">het stimuleren van </w:t>
      </w:r>
      <w:r w:rsidRPr="00901D2A" w:rsidR="00A260C9">
        <w:t>duurzame mobiliteit</w:t>
      </w:r>
      <w:r w:rsidR="00A260C9">
        <w:t>.</w:t>
      </w:r>
    </w:p>
    <w:p w:rsidR="00EB576B" w:rsidP="00860EEF" w:rsidRDefault="00EB576B" w14:paraId="1C61A74C" w14:textId="77777777"/>
    <w:p w:rsidR="007E6727" w:rsidP="00680399" w:rsidRDefault="62AF9909" w14:paraId="08521B67" w14:textId="5C33E59A">
      <w:pPr>
        <w:spacing w:line="240" w:lineRule="auto"/>
        <w:rPr>
          <w:b/>
          <w:bCs/>
        </w:rPr>
      </w:pPr>
      <w:r w:rsidRPr="0EA9C650">
        <w:rPr>
          <w:b/>
          <w:bCs/>
        </w:rPr>
        <w:t>Vooruitblik</w:t>
      </w:r>
    </w:p>
    <w:p w:rsidR="00166BFA" w:rsidP="00407AF6" w:rsidRDefault="6B5B94D9" w14:paraId="73FF4F26" w14:textId="7C234A9C">
      <w:pPr>
        <w:spacing w:line="240" w:lineRule="auto"/>
      </w:pPr>
      <w:r w:rsidRPr="49763AB1">
        <w:rPr>
          <w:color w:val="auto"/>
        </w:rPr>
        <w:t xml:space="preserve">De </w:t>
      </w:r>
      <w:r w:rsidR="00407AF6">
        <w:rPr>
          <w:color w:val="auto"/>
        </w:rPr>
        <w:t>vier genoemde</w:t>
      </w:r>
      <w:r w:rsidRPr="49763AB1" w:rsidR="00407AF6">
        <w:rPr>
          <w:color w:val="auto"/>
        </w:rPr>
        <w:t xml:space="preserve"> </w:t>
      </w:r>
      <w:r w:rsidRPr="49763AB1">
        <w:rPr>
          <w:color w:val="auto"/>
        </w:rPr>
        <w:t xml:space="preserve">opgaven op de HSL </w:t>
      </w:r>
      <w:r w:rsidR="00B061E3">
        <w:t xml:space="preserve">grijpen direct </w:t>
      </w:r>
      <w:r w:rsidR="00291352">
        <w:t>op</w:t>
      </w:r>
      <w:r w:rsidR="00B061E3">
        <w:t xml:space="preserve"> elkaar </w:t>
      </w:r>
      <w:r w:rsidR="00291352">
        <w:t xml:space="preserve">in </w:t>
      </w:r>
      <w:r w:rsidR="00B061E3">
        <w:t xml:space="preserve">en hebben een lange looptijd. Om middelen doelmatig te besteden, </w:t>
      </w:r>
      <w:r w:rsidR="00291352">
        <w:t xml:space="preserve">de </w:t>
      </w:r>
      <w:r w:rsidR="00222AD5">
        <w:t xml:space="preserve">veiligheid te </w:t>
      </w:r>
      <w:r w:rsidR="00C22D36">
        <w:t xml:space="preserve">waarborgen </w:t>
      </w:r>
      <w:r w:rsidR="00222AD5">
        <w:t xml:space="preserve">en werkzaamheden te </w:t>
      </w:r>
      <w:r w:rsidR="00AA6810">
        <w:t>coördineren</w:t>
      </w:r>
      <w:r w:rsidR="00222AD5">
        <w:t>, worden de</w:t>
      </w:r>
      <w:r w:rsidRPr="00B061E3" w:rsidR="00B061E3">
        <w:t xml:space="preserve"> verschillende opgaven in een gezamenlijke programm</w:t>
      </w:r>
      <w:r w:rsidR="00764BA9">
        <w:t>a</w:t>
      </w:r>
      <w:r w:rsidRPr="00B061E3" w:rsidR="00B061E3">
        <w:t xml:space="preserve">sturing </w:t>
      </w:r>
      <w:r w:rsidR="00AA6810">
        <w:t>uitgevoerd</w:t>
      </w:r>
      <w:r w:rsidR="00222AD5">
        <w:t>.</w:t>
      </w:r>
      <w:r w:rsidR="00901D2A">
        <w:t xml:space="preserve"> </w:t>
      </w:r>
      <w:r w:rsidR="00166BFA">
        <w:t xml:space="preserve">Op verzoek van het ministerie van IenW stelt ProRail momenteel een plan van aanpak voor </w:t>
      </w:r>
      <w:r w:rsidR="00291352">
        <w:t>dit</w:t>
      </w:r>
      <w:r w:rsidR="00166BFA">
        <w:t xml:space="preserve"> programma o</w:t>
      </w:r>
      <w:r w:rsidR="00901D2A">
        <w:t xml:space="preserve">p. </w:t>
      </w:r>
    </w:p>
    <w:p w:rsidR="001A6547" w:rsidP="00754888" w:rsidRDefault="001A6547" w14:paraId="5D96D03F" w14:textId="77777777">
      <w:pPr>
        <w:spacing w:line="240" w:lineRule="auto"/>
      </w:pPr>
    </w:p>
    <w:p w:rsidR="00FB7651" w:rsidRDefault="29B912C3" w14:paraId="102C9822" w14:textId="385933B8">
      <w:pPr>
        <w:spacing w:line="240" w:lineRule="auto"/>
        <w:rPr>
          <w:i/>
          <w:iCs/>
        </w:rPr>
      </w:pPr>
      <w:r w:rsidRPr="49763AB1">
        <w:rPr>
          <w:b/>
          <w:bCs/>
          <w:color w:val="auto"/>
        </w:rPr>
        <w:t>Opgaven voor de komende periode</w:t>
      </w:r>
    </w:p>
    <w:p w:rsidR="533FBF10" w:rsidP="49763AB1" w:rsidRDefault="533FBF10" w14:paraId="67772B52" w14:textId="5E73B10E">
      <w:pPr>
        <w:pStyle w:val="ListParagraph"/>
        <w:numPr>
          <w:ilvl w:val="0"/>
          <w:numId w:val="35"/>
        </w:numPr>
        <w:spacing w:line="240" w:lineRule="auto"/>
        <w:rPr>
          <w:i/>
          <w:iCs/>
        </w:rPr>
      </w:pPr>
      <w:r w:rsidRPr="006D6797">
        <w:rPr>
          <w:i/>
          <w:iCs/>
        </w:rPr>
        <w:t xml:space="preserve">Het voorbereiden </w:t>
      </w:r>
      <w:r w:rsidR="00407AF6">
        <w:rPr>
          <w:i/>
          <w:iCs/>
        </w:rPr>
        <w:t>op het aflopen</w:t>
      </w:r>
      <w:r w:rsidRPr="006D6797">
        <w:rPr>
          <w:i/>
          <w:iCs/>
        </w:rPr>
        <w:t xml:space="preserve"> van het contract tussen de Staat en Infraspeed </w:t>
      </w:r>
      <w:r w:rsidRPr="49763AB1">
        <w:rPr>
          <w:i/>
          <w:iCs/>
        </w:rPr>
        <w:t>(</w:t>
      </w:r>
      <w:r w:rsidRPr="006D6797">
        <w:rPr>
          <w:i/>
          <w:iCs/>
        </w:rPr>
        <w:t>per 31 maart 2031</w:t>
      </w:r>
      <w:r w:rsidRPr="49763AB1">
        <w:rPr>
          <w:i/>
          <w:iCs/>
        </w:rPr>
        <w:t>)</w:t>
      </w:r>
    </w:p>
    <w:p w:rsidR="009A07C6" w:rsidP="009A07C6" w:rsidRDefault="533FBF10" w14:paraId="089E69D7" w14:textId="0290412B">
      <w:pPr>
        <w:spacing w:line="240" w:lineRule="auto"/>
      </w:pPr>
      <w:r>
        <w:t>Het ontwerp, de bouw, financiering en onderhoud voor de bovenbouw van de HSL is sinds 200</w:t>
      </w:r>
      <w:r w:rsidR="00CD66E1">
        <w:t>1</w:t>
      </w:r>
      <w:r>
        <w:t xml:space="preserve"> gecontracteerd door de Staat in de vorm van de Design, Build, Finance en Maintaince (DBFM)</w:t>
      </w:r>
      <w:r w:rsidR="009A07C6">
        <w:t>-</w:t>
      </w:r>
      <w:r>
        <w:t>overeenkomst, gesloten met het consortium Infraspeed BV</w:t>
      </w:r>
      <w:r w:rsidR="009A07C6">
        <w:t>.</w:t>
      </w:r>
      <w:r w:rsidRPr="009A07C6" w:rsidR="009A07C6">
        <w:rPr>
          <w:rFonts w:ascii="Arial" w:hAnsi="Arial" w:cs="Arial"/>
          <w:color w:val="154273"/>
          <w:sz w:val="27"/>
          <w:szCs w:val="27"/>
          <w:shd w:val="clear" w:color="auto" w:fill="FFFFFF"/>
        </w:rPr>
        <w:t xml:space="preserve"> </w:t>
      </w:r>
      <w:r w:rsidR="009A07C6">
        <w:t xml:space="preserve">ProRail voert het contractmanagement uit namens de Staat. </w:t>
      </w:r>
    </w:p>
    <w:p w:rsidR="49763AB1" w:rsidP="49763AB1" w:rsidRDefault="009A07C6" w14:paraId="22273F44" w14:textId="0416244D">
      <w:pPr>
        <w:spacing w:line="240" w:lineRule="auto"/>
        <w:rPr>
          <w:i/>
          <w:iCs/>
        </w:rPr>
      </w:pPr>
      <w:r>
        <w:t xml:space="preserve">Dit is één van de eerste grote DBFM-contracten in Nederland en het enige DBFM-contract op het spoor. </w:t>
      </w:r>
      <w:r w:rsidRPr="009A07C6">
        <w:t xml:space="preserve">Op 31 maart 2031 loopt het contract tussen de Staat en Infraspeed </w:t>
      </w:r>
      <w:r w:rsidR="00774D32">
        <w:t xml:space="preserve">BV </w:t>
      </w:r>
      <w:r w:rsidRPr="009A07C6">
        <w:t>voor het beheer en onderhoud van de onder- en bovenbouw van de HSL af</w:t>
      </w:r>
      <w:r w:rsidR="533FBF10">
        <w:t xml:space="preserve"> </w:t>
      </w:r>
      <w:r w:rsidRPr="49763AB1" w:rsidR="533FBF10">
        <w:rPr>
          <w:rStyle w:val="FootnoteReference"/>
        </w:rPr>
        <w:footnoteReference w:id="3"/>
      </w:r>
      <w:r w:rsidRPr="49763AB1" w:rsidR="533FBF10">
        <w:rPr>
          <w:rStyle w:val="FootnoteReference"/>
          <w:vertAlign w:val="baseline"/>
        </w:rPr>
        <w:t>.</w:t>
      </w:r>
      <w:r w:rsidR="00774D32">
        <w:t xml:space="preserve"> </w:t>
      </w:r>
      <w:r w:rsidR="00EE7DD4">
        <w:t>Daarmee eindigt de verantwoordelijkheid van Infraspeed BV</w:t>
      </w:r>
      <w:r w:rsidR="003B3FC4">
        <w:t xml:space="preserve"> en</w:t>
      </w:r>
      <w:r w:rsidR="00C85725">
        <w:t xml:space="preserve"> komt </w:t>
      </w:r>
      <w:r w:rsidR="00591138">
        <w:t>deze weer bij de Staat te liggen.</w:t>
      </w:r>
      <w:r w:rsidR="533FBF10">
        <w:t xml:space="preserve"> </w:t>
      </w:r>
      <w:r w:rsidR="00BB4873">
        <w:t>O</w:t>
      </w:r>
      <w:r w:rsidR="533FBF10">
        <w:t xml:space="preserve">p grond van artikel 16 van de Spoorwegwet en de </w:t>
      </w:r>
      <w:r w:rsidR="00C754F5">
        <w:t xml:space="preserve">aan ProRail </w:t>
      </w:r>
      <w:r w:rsidR="533FBF10">
        <w:t>verleende beheerconcessie</w:t>
      </w:r>
      <w:r w:rsidR="001569DD">
        <w:t xml:space="preserve"> komt</w:t>
      </w:r>
      <w:r w:rsidR="0060289B">
        <w:t xml:space="preserve"> het beheer en onderhoud vervolgens</w:t>
      </w:r>
      <w:r w:rsidR="533FBF10">
        <w:t xml:space="preserve"> volledig bij ProRail te liggen. In de komende jaren ligt er daarom een belangrijke opgave </w:t>
      </w:r>
      <w:r w:rsidR="00CD66E1">
        <w:t xml:space="preserve">in het voorbereiden van de </w:t>
      </w:r>
      <w:r w:rsidR="00162929">
        <w:t>oplevering van de HSL conform cont</w:t>
      </w:r>
      <w:r w:rsidR="00CD66E1">
        <w:t>r</w:t>
      </w:r>
      <w:r w:rsidR="00162929">
        <w:t>act.</w:t>
      </w:r>
    </w:p>
    <w:p w:rsidRPr="007C7368" w:rsidR="49763AB1" w:rsidP="49763AB1" w:rsidRDefault="49763AB1" w14:paraId="3357DF57" w14:textId="6078BF2A">
      <w:pPr>
        <w:spacing w:line="240" w:lineRule="auto"/>
        <w:rPr>
          <w:i/>
          <w:iCs/>
        </w:rPr>
      </w:pPr>
    </w:p>
    <w:p w:rsidRPr="00970D44" w:rsidR="00F0294C" w:rsidP="49763AB1" w:rsidRDefault="00114507" w14:paraId="4170AD78" w14:textId="58EE88C6">
      <w:pPr>
        <w:pStyle w:val="ListParagraph"/>
        <w:numPr>
          <w:ilvl w:val="0"/>
          <w:numId w:val="35"/>
        </w:numPr>
        <w:spacing w:line="240" w:lineRule="auto"/>
        <w:rPr>
          <w:i/>
          <w:iCs/>
        </w:rPr>
      </w:pPr>
      <w:r w:rsidRPr="49763AB1">
        <w:rPr>
          <w:i/>
          <w:iCs/>
        </w:rPr>
        <w:t>I</w:t>
      </w:r>
      <w:r w:rsidRPr="49763AB1" w:rsidR="00AA6810">
        <w:rPr>
          <w:i/>
          <w:iCs/>
        </w:rPr>
        <w:t>n</w:t>
      </w:r>
      <w:r w:rsidRPr="49763AB1" w:rsidR="00F0294C">
        <w:rPr>
          <w:i/>
          <w:iCs/>
        </w:rPr>
        <w:t xml:space="preserve">beheername door ProRail (per </w:t>
      </w:r>
      <w:r w:rsidRPr="49763AB1" w:rsidR="53948556">
        <w:rPr>
          <w:i/>
          <w:iCs/>
        </w:rPr>
        <w:t xml:space="preserve">1 april </w:t>
      </w:r>
      <w:r w:rsidRPr="49763AB1" w:rsidR="00F0294C">
        <w:rPr>
          <w:i/>
          <w:iCs/>
        </w:rPr>
        <w:t>2031)</w:t>
      </w:r>
    </w:p>
    <w:p w:rsidR="00474308" w:rsidP="00680399" w:rsidRDefault="009E43EC" w14:paraId="25D39C31" w14:textId="20080DFF">
      <w:pPr>
        <w:spacing w:line="240" w:lineRule="auto"/>
      </w:pPr>
      <w:r>
        <w:t xml:space="preserve">ProRail neemt </w:t>
      </w:r>
      <w:r w:rsidR="00152EB8">
        <w:t>de HSL in beheer, zodat de HSL wordt geïntegreerd in het reguliere beheer en onderhoud van de spoorweginfrastructuur</w:t>
      </w:r>
      <w:r>
        <w:t xml:space="preserve">. </w:t>
      </w:r>
      <w:r w:rsidR="00D93E23">
        <w:t xml:space="preserve">Daarmee ontstaat een samenhangende aansturing van de nationale spoorweginfrastructuur. </w:t>
      </w:r>
      <w:r>
        <w:t>De voorbereidingen voor deze opgave</w:t>
      </w:r>
      <w:r w:rsidR="78E7B84B">
        <w:t xml:space="preserve"> bestaa</w:t>
      </w:r>
      <w:r>
        <w:t>n</w:t>
      </w:r>
      <w:r w:rsidR="78E7B84B">
        <w:t xml:space="preserve"> </w:t>
      </w:r>
      <w:r w:rsidR="00E93910">
        <w:t xml:space="preserve">onder andere uit </w:t>
      </w:r>
      <w:r w:rsidR="00222AD5">
        <w:t>het opnemen</w:t>
      </w:r>
      <w:r w:rsidR="00052D32">
        <w:t xml:space="preserve"> van alle assetdata in de informatiesystemen van ProRail, </w:t>
      </w:r>
      <w:r w:rsidR="02D90100">
        <w:t xml:space="preserve">het voorbereiden van de organisatie op de nieuwe taken en verantwoordelijkheden, </w:t>
      </w:r>
      <w:r w:rsidR="00052D32">
        <w:t xml:space="preserve">het </w:t>
      </w:r>
      <w:r w:rsidR="37D4FF39">
        <w:t>contracteren</w:t>
      </w:r>
      <w:r w:rsidR="00052D32">
        <w:t xml:space="preserve"> van </w:t>
      </w:r>
      <w:r w:rsidR="69C245DE">
        <w:t>het onderhoud</w:t>
      </w:r>
      <w:r w:rsidR="00CE3999">
        <w:t xml:space="preserve"> en</w:t>
      </w:r>
      <w:r w:rsidR="00E93910">
        <w:t xml:space="preserve"> de opbouw van de benodigde kennis</w:t>
      </w:r>
      <w:r w:rsidR="1353C552">
        <w:t>,</w:t>
      </w:r>
      <w:r w:rsidR="00052D32">
        <w:t xml:space="preserve"> </w:t>
      </w:r>
      <w:r w:rsidR="002D489C">
        <w:t>terwijl de continuïteit in de operatie, infrabeschikbaarheid en veiligheid geborgd blij</w:t>
      </w:r>
      <w:r w:rsidR="006F004E">
        <w:t>ven</w:t>
      </w:r>
      <w:r w:rsidR="002D489C">
        <w:t>.</w:t>
      </w:r>
      <w:r w:rsidR="00E93910">
        <w:t xml:space="preserve"> </w:t>
      </w:r>
    </w:p>
    <w:p w:rsidRPr="00241FF5" w:rsidR="00241FF5" w:rsidP="00B2790F" w:rsidRDefault="00241FF5" w14:paraId="71B54C8E" w14:textId="77777777">
      <w:pPr>
        <w:rPr>
          <w:i/>
          <w:iCs/>
        </w:rPr>
      </w:pPr>
    </w:p>
    <w:p w:rsidRPr="00B2790F" w:rsidR="00BD35A9" w:rsidP="00B2790F" w:rsidRDefault="00BD35A9" w14:paraId="1FC317E7" w14:textId="0CD0B6BC">
      <w:pPr>
        <w:pStyle w:val="ListParagraph"/>
        <w:numPr>
          <w:ilvl w:val="0"/>
          <w:numId w:val="35"/>
        </w:numPr>
        <w:spacing w:line="240" w:lineRule="auto"/>
        <w:rPr>
          <w:i/>
          <w:iCs/>
        </w:rPr>
      </w:pPr>
      <w:r w:rsidRPr="00B2790F">
        <w:rPr>
          <w:i/>
          <w:iCs/>
        </w:rPr>
        <w:t>Herstel- en reconstructiemaatregelen (2026–2031)</w:t>
      </w:r>
    </w:p>
    <w:p w:rsidR="00695ECD" w:rsidRDefault="00695ECD" w14:paraId="14A665C9" w14:textId="7DAFF875">
      <w:pPr>
        <w:spacing w:line="240" w:lineRule="auto"/>
        <w:rPr>
          <w:i/>
          <w:iCs/>
        </w:rPr>
      </w:pPr>
      <w:r w:rsidRPr="00B2790F">
        <w:rPr>
          <w:i/>
          <w:iCs/>
        </w:rPr>
        <w:t>Viaducten</w:t>
      </w:r>
    </w:p>
    <w:p w:rsidR="003F1985" w:rsidP="003F1985" w:rsidRDefault="003F1985" w14:paraId="0482C629" w14:textId="2741058C">
      <w:pPr>
        <w:spacing w:line="240" w:lineRule="auto"/>
      </w:pPr>
      <w:r>
        <w:t>Tijdens de technische briefing op 13 mei 2025 en in de Kamerbrief van 11 december 2025</w:t>
      </w:r>
      <w:r w:rsidR="009A07C6">
        <w:t>,</w:t>
      </w:r>
      <w:r>
        <w:t xml:space="preserve"> heb ik uw</w:t>
      </w:r>
      <w:r w:rsidRPr="009B72AC">
        <w:t xml:space="preserve"> Kamer geïnformeerd over de </w:t>
      </w:r>
      <w:r>
        <w:t>lopende herstel- en re</w:t>
      </w:r>
      <w:r w:rsidRPr="009B72AC">
        <w:t>constructie</w:t>
      </w:r>
      <w:r>
        <w:t>maatregelen</w:t>
      </w:r>
      <w:r w:rsidRPr="009B72AC">
        <w:t xml:space="preserve"> op de HSL</w:t>
      </w:r>
      <w:r>
        <w:t>.</w:t>
      </w:r>
      <w:r>
        <w:rPr>
          <w:rStyle w:val="FootnoteReference"/>
        </w:rPr>
        <w:footnoteReference w:id="4"/>
      </w:r>
      <w:r>
        <w:t xml:space="preserve"> Daarbij heb ik aangegeven dat v</w:t>
      </w:r>
      <w:r w:rsidRPr="009B72AC">
        <w:t>oor het</w:t>
      </w:r>
      <w:r>
        <w:t xml:space="preserve"> zo snel mogelijk verhogen van de snelheid op de HSL</w:t>
      </w:r>
      <w:r w:rsidRPr="009B72AC">
        <w:t xml:space="preserve"> </w:t>
      </w:r>
      <w:r w:rsidR="00291352">
        <w:t xml:space="preserve">naar 300 kilometer per uur  </w:t>
      </w:r>
      <w:r>
        <w:t>herstel- en reconstructiemaatregelen op alle tien de viaducten tussen de Tunnel Groene Hart en Hoofddorp noodzakelijk zijn. Ook is uw Kamer geïnformeerd over de tijdelijke snelheidsbeperkingen op een aantal locaties bij de tien viaducten tussen Hoofddorp en de Groene Harttunnel op de HSL-Zuid. Daarbij is aangegeven dat intensief is gewerkt om de snelheid op deze locaties per 9 december 2024 weer te verhogen naar 120 km/uur.</w:t>
      </w:r>
      <w:r w:rsidR="00444B79">
        <w:rPr>
          <w:rStyle w:val="FootnoteReference"/>
        </w:rPr>
        <w:footnoteReference w:id="5"/>
      </w:r>
      <w:r>
        <w:t xml:space="preserve"> Deze snelheid wordt momenteel nog aangehouden. De situatie op de betreffende locaties wordt daarbij continu gemonitord met behulp van een monitoringsysteem, zodat de veiligheid blijvend kan worden geborgd.</w:t>
      </w:r>
    </w:p>
    <w:p w:rsidR="003F1985" w:rsidP="003F1985" w:rsidRDefault="003F1985" w14:paraId="27F8C71F" w14:textId="77777777">
      <w:pPr>
        <w:spacing w:line="240" w:lineRule="auto"/>
      </w:pPr>
    </w:p>
    <w:p w:rsidR="003F1985" w:rsidP="003F1985" w:rsidRDefault="003F1985" w14:paraId="57E9FC04" w14:textId="70F236A9">
      <w:r w:rsidRPr="000E3D71">
        <w:t>De herstel- en reconstructiewerkzaamheden van de viaducten vinden gefaseerd plaats. Daarbij wordt prioriteit gegeven aan de locaties waar</w:t>
      </w:r>
      <w:r>
        <w:t xml:space="preserve"> </w:t>
      </w:r>
      <w:r w:rsidR="00291352">
        <w:t xml:space="preserve">het verhogen van de </w:t>
      </w:r>
      <w:r>
        <w:t>snelheid het meest bijdraagt</w:t>
      </w:r>
      <w:r w:rsidRPr="000E3D71">
        <w:t xml:space="preserve"> </w:t>
      </w:r>
      <w:r>
        <w:t>aan reductie van het huidige reistijdverlies voor reizigers op</w:t>
      </w:r>
      <w:r w:rsidRPr="000E3D71">
        <w:t xml:space="preserve"> de HSL. Het uitgangspunt daarbij </w:t>
      </w:r>
      <w:r>
        <w:t xml:space="preserve">is </w:t>
      </w:r>
      <w:r w:rsidRPr="000E3D71">
        <w:t xml:space="preserve">om de </w:t>
      </w:r>
      <w:r>
        <w:t>vier</w:t>
      </w:r>
      <w:r w:rsidRPr="000E3D71">
        <w:t xml:space="preserve"> meest zuidelijke viaducten (incl</w:t>
      </w:r>
      <w:r>
        <w:t>usief</w:t>
      </w:r>
      <w:r w:rsidRPr="000E3D71">
        <w:t xml:space="preserve"> </w:t>
      </w:r>
      <w:r>
        <w:t xml:space="preserve">het </w:t>
      </w:r>
      <w:r w:rsidRPr="000E3D71">
        <w:t xml:space="preserve">viaduct Zuidweg bij Rijpwetering) als eerste te herstellen. </w:t>
      </w:r>
    </w:p>
    <w:p w:rsidR="004C50B9" w:rsidP="003F1985" w:rsidRDefault="003F1985" w14:paraId="7ACE2D6A" w14:textId="77777777">
      <w:r w:rsidRPr="000E3D71">
        <w:t>Momenteel worden voor deze eerste viaducten de onderzoeken afgerond</w:t>
      </w:r>
      <w:r>
        <w:t xml:space="preserve">, zodat </w:t>
      </w:r>
      <w:r w:rsidRPr="000E3D71">
        <w:t xml:space="preserve">een definitieve oplossing kan worden vastgesteld. Vervolgens worden de ontwerpen voor de viaducten verder uitgewerkt en voorbereid voor uitvoering. De start van de werkzaamheden is volgens de huidige inzichten voorzien in 2028. </w:t>
      </w:r>
    </w:p>
    <w:p w:rsidR="004C50B9" w:rsidP="003F1985" w:rsidRDefault="004C50B9" w14:paraId="757DB9A9" w14:textId="77777777"/>
    <w:p w:rsidR="00291352" w:rsidP="003F1985" w:rsidRDefault="004C50B9" w14:paraId="507D6C9D" w14:textId="21BA5B8F">
      <w:r>
        <w:t>Dit zijn</w:t>
      </w:r>
      <w:r w:rsidRPr="000E3D71" w:rsidR="003F1985">
        <w:t xml:space="preserve"> omvangrijke werkzaamheden</w:t>
      </w:r>
      <w:r w:rsidR="003549C2">
        <w:t>, meer dan eerder voorzien,</w:t>
      </w:r>
      <w:r w:rsidR="003F1985">
        <w:t xml:space="preserve"> die </w:t>
      </w:r>
      <w:r w:rsidR="00C3700D">
        <w:t xml:space="preserve">extra </w:t>
      </w:r>
      <w:r w:rsidR="003F1985">
        <w:t>tijdelijk</w:t>
      </w:r>
      <w:r w:rsidR="00C3700D">
        <w:t>e</w:t>
      </w:r>
      <w:r w:rsidR="003F1985">
        <w:t xml:space="preserve"> </w:t>
      </w:r>
      <w:r w:rsidRPr="000E3D71" w:rsidR="003F1985">
        <w:t xml:space="preserve">hinder </w:t>
      </w:r>
      <w:r w:rsidR="003F1985">
        <w:t>zullen veroorzaken</w:t>
      </w:r>
      <w:r w:rsidRPr="000E3D71" w:rsidR="003F1985">
        <w:t xml:space="preserve">. Vervoerders worden door ProRail actief geïnformeerd en betrokken bij de planning van de buitendienststellingen en de alternatieve dienstregeling. </w:t>
      </w:r>
      <w:r w:rsidR="003549C2">
        <w:t xml:space="preserve">Tijdens </w:t>
      </w:r>
      <w:r w:rsidR="00696F61">
        <w:t>de</w:t>
      </w:r>
      <w:r w:rsidR="003549C2">
        <w:t xml:space="preserve"> buitendien</w:t>
      </w:r>
      <w:r w:rsidR="00696F61">
        <w:t>st</w:t>
      </w:r>
      <w:r w:rsidR="003549C2">
        <w:t>stelling</w:t>
      </w:r>
      <w:r w:rsidR="00696F61">
        <w:t>en</w:t>
      </w:r>
      <w:r w:rsidR="003549C2">
        <w:t xml:space="preserve"> kan </w:t>
      </w:r>
      <w:r w:rsidR="00291352">
        <w:t xml:space="preserve">helaas </w:t>
      </w:r>
      <w:r w:rsidR="003549C2">
        <w:t xml:space="preserve">geen gebruik gemaakt worden van de HSL tussen Hoofddorp en </w:t>
      </w:r>
      <w:r w:rsidR="00774D32">
        <w:t>Rotterdam.</w:t>
      </w:r>
      <w:r>
        <w:t xml:space="preserve"> </w:t>
      </w:r>
      <w:r w:rsidR="00291352">
        <w:t xml:space="preserve">Het traject na Rotterdam blijft operationeel. </w:t>
      </w:r>
      <w:r>
        <w:t xml:space="preserve">In 2028 </w:t>
      </w:r>
      <w:r w:rsidR="00696F61">
        <w:t>is er</w:t>
      </w:r>
      <w:r>
        <w:t xml:space="preserve"> </w:t>
      </w:r>
      <w:r w:rsidR="00766F39">
        <w:t xml:space="preserve">vanaf 4 september </w:t>
      </w:r>
      <w:r>
        <w:t>een buitendienststelling</w:t>
      </w:r>
      <w:r w:rsidR="002D1F12">
        <w:t xml:space="preserve"> </w:t>
      </w:r>
      <w:r w:rsidR="00766F39">
        <w:t xml:space="preserve">van </w:t>
      </w:r>
      <w:r w:rsidR="003549C2">
        <w:t>112 dagen</w:t>
      </w:r>
      <w:r>
        <w:t xml:space="preserve">. Daarna volgt een </w:t>
      </w:r>
      <w:r w:rsidR="00774D32">
        <w:t>buitendienst</w:t>
      </w:r>
      <w:r w:rsidR="00EA2677">
        <w:t>st</w:t>
      </w:r>
      <w:r w:rsidR="00774D32">
        <w:t>elling voor de werkzaamheden bij het viaduct aan de Zuidweg</w:t>
      </w:r>
      <w:r>
        <w:t xml:space="preserve"> </w:t>
      </w:r>
      <w:r w:rsidR="002D1F12">
        <w:t>in 2029 van 50 dagen, waarvan de data nog niet bekend zijn</w:t>
      </w:r>
      <w:r w:rsidR="00C3700D">
        <w:t>. Daarnaast</w:t>
      </w:r>
      <w:r w:rsidR="00774D32">
        <w:t xml:space="preserve"> is een buitendienststelling aangevraagd van vier verlengde weekenden voor het herstel van de overige kunstwerken.</w:t>
      </w:r>
      <w:r w:rsidR="002D1F12">
        <w:t xml:space="preserve"> </w:t>
      </w:r>
    </w:p>
    <w:p w:rsidR="00291352" w:rsidP="003F1985" w:rsidRDefault="00291352" w14:paraId="050BFE44" w14:textId="77777777"/>
    <w:p w:rsidRPr="00CC654F" w:rsidR="003F1985" w:rsidP="003F1985" w:rsidRDefault="00291352" w14:paraId="46761911" w14:textId="3F8BC53C">
      <w:r w:rsidRPr="00CC654F">
        <w:t xml:space="preserve">Ik begrijp dat dit bijzonder vervelend is voor reizigers en vervoerders. </w:t>
      </w:r>
      <w:r w:rsidRPr="00CC654F" w:rsidR="00696F61">
        <w:t xml:space="preserve">De werkzaamheden worden door ProRail </w:t>
      </w:r>
      <w:r w:rsidRPr="00CC654F">
        <w:t xml:space="preserve">daarom </w:t>
      </w:r>
      <w:r w:rsidRPr="00CC654F" w:rsidR="00696F61">
        <w:t>zoveel mogelijk gecombineerd met andere werkzaamheden</w:t>
      </w:r>
      <w:r w:rsidRPr="00CC654F">
        <w:t>, om hinder zoveel mogelijk te beperken. Er wordt ge</w:t>
      </w:r>
      <w:r w:rsidRPr="00CC654F">
        <w:rPr>
          <w:rFonts w:eastAsia="Arial" w:cs="Arial"/>
          <w:color w:val="000000" w:themeColor="text1"/>
        </w:rPr>
        <w:t xml:space="preserve">zorgd voor omrijdroutes, </w:t>
      </w:r>
      <w:r w:rsidRPr="00CC654F" w:rsidR="006077B5">
        <w:rPr>
          <w:rFonts w:eastAsia="Arial" w:cs="Arial"/>
          <w:color w:val="000000" w:themeColor="text1"/>
        </w:rPr>
        <w:t>zo wordt de mogelijk</w:t>
      </w:r>
      <w:r w:rsidRPr="00CC654F" w:rsidR="00CC654F">
        <w:rPr>
          <w:rFonts w:eastAsia="Arial" w:cs="Arial"/>
          <w:color w:val="000000" w:themeColor="text1"/>
        </w:rPr>
        <w:t>heid</w:t>
      </w:r>
      <w:r w:rsidRPr="00CC654F">
        <w:rPr>
          <w:rFonts w:eastAsia="Arial" w:cs="Arial"/>
          <w:color w:val="000000" w:themeColor="text1"/>
        </w:rPr>
        <w:t xml:space="preserve"> onderzocht </w:t>
      </w:r>
      <w:r w:rsidRPr="00CC654F" w:rsidR="006077B5">
        <w:rPr>
          <w:rFonts w:eastAsia="Arial" w:cs="Arial"/>
          <w:color w:val="000000" w:themeColor="text1"/>
        </w:rPr>
        <w:t>om</w:t>
      </w:r>
      <w:r w:rsidRPr="00CC654F">
        <w:rPr>
          <w:rFonts w:eastAsia="Arial" w:cs="Arial"/>
          <w:color w:val="000000" w:themeColor="text1"/>
        </w:rPr>
        <w:t xml:space="preserve"> het internationale treinverkeer via de spoorlijn Amsterdam – Leiden – Den Haag – Rotterdam</w:t>
      </w:r>
      <w:r w:rsidRPr="00CC654F" w:rsidR="006077B5">
        <w:rPr>
          <w:rFonts w:eastAsia="Arial" w:cs="Arial"/>
          <w:color w:val="000000" w:themeColor="text1"/>
        </w:rPr>
        <w:t xml:space="preserve"> te laten reizen</w:t>
      </w:r>
      <w:r w:rsidRPr="00CC654F">
        <w:rPr>
          <w:rFonts w:eastAsia="Arial" w:cs="Arial"/>
          <w:color w:val="000000" w:themeColor="text1"/>
        </w:rPr>
        <w:t xml:space="preserve">. </w:t>
      </w:r>
      <w:r w:rsidRPr="00CC654F" w:rsidR="00696F61">
        <w:t xml:space="preserve"> </w:t>
      </w:r>
      <w:r w:rsidRPr="00CC654F" w:rsidR="00774D32">
        <w:t>Pro</w:t>
      </w:r>
      <w:r w:rsidRPr="00CC654F" w:rsidR="00D97E2E">
        <w:t>R</w:t>
      </w:r>
      <w:r w:rsidRPr="00CC654F" w:rsidR="00774D32">
        <w:t xml:space="preserve">ail betrekt </w:t>
      </w:r>
      <w:r w:rsidRPr="00CC654F" w:rsidR="006077B5">
        <w:t xml:space="preserve">verder </w:t>
      </w:r>
      <w:r w:rsidRPr="00CC654F" w:rsidR="00774D32">
        <w:t>r</w:t>
      </w:r>
      <w:r w:rsidRPr="00CC654F" w:rsidR="003F1985">
        <w:t>egionale overheden bij de keuzes van tijdelijke maatregelen rond de viaducten</w:t>
      </w:r>
      <w:r w:rsidRPr="00CC654F" w:rsidR="006077B5">
        <w:t>. Samen met lokale overheden wordt</w:t>
      </w:r>
      <w:r w:rsidRPr="00CC654F" w:rsidR="00774D32">
        <w:t xml:space="preserve"> </w:t>
      </w:r>
      <w:r w:rsidRPr="00CC654F" w:rsidR="003F1985">
        <w:t xml:space="preserve">de omgeving </w:t>
      </w:r>
      <w:r w:rsidRPr="00CC654F" w:rsidR="006077B5">
        <w:t xml:space="preserve">geïnformeerd </w:t>
      </w:r>
      <w:r w:rsidRPr="00CC654F" w:rsidR="003F1985">
        <w:t>over de impact van de werkzaamheden en over mitigerende maatregelen.</w:t>
      </w:r>
    </w:p>
    <w:p w:rsidR="003F1985" w:rsidP="003F1985" w:rsidRDefault="003F1985" w14:paraId="3BAC856E" w14:textId="77777777"/>
    <w:p w:rsidR="003F1985" w:rsidP="003F1985" w:rsidRDefault="003F1985" w14:paraId="6487A826" w14:textId="77777777">
      <w:r>
        <w:t xml:space="preserve">De huidige planning blijft erop gericht dat uiterlijk in 2031 op alle viaducten de oorspronkelijke maximumsnelheid van 300 km/uur weer mogelijk is. </w:t>
      </w:r>
    </w:p>
    <w:p w:rsidRPr="00152EB8" w:rsidR="00B01D56" w:rsidP="00680399" w:rsidRDefault="00B01D56" w14:paraId="1F4D31E8" w14:textId="77777777">
      <w:pPr>
        <w:spacing w:line="240" w:lineRule="auto"/>
        <w:rPr>
          <w:i/>
          <w:iCs/>
        </w:rPr>
      </w:pPr>
    </w:p>
    <w:p w:rsidRPr="00152EB8" w:rsidR="00152EB8" w:rsidP="00680399" w:rsidRDefault="00152EB8" w14:paraId="765E07AC" w14:textId="21494E08">
      <w:pPr>
        <w:spacing w:line="240" w:lineRule="auto"/>
        <w:rPr>
          <w:i/>
          <w:iCs/>
        </w:rPr>
      </w:pPr>
      <w:r w:rsidRPr="00152EB8">
        <w:rPr>
          <w:i/>
          <w:iCs/>
        </w:rPr>
        <w:t>Aanvullende onderzoeken onderbouw</w:t>
      </w:r>
    </w:p>
    <w:p w:rsidR="00845B12" w:rsidP="00845B12" w:rsidRDefault="00845B12" w14:paraId="0E1D72F5" w14:textId="6BD36C85">
      <w:pPr>
        <w:spacing w:line="240" w:lineRule="auto"/>
      </w:pPr>
      <w:r>
        <w:t xml:space="preserve">ProRail </w:t>
      </w:r>
      <w:r w:rsidR="00114507">
        <w:t xml:space="preserve">voert </w:t>
      </w:r>
      <w:r>
        <w:t xml:space="preserve">als contractmanager voor de HSL, namens de Staat, de komende jaren aanvullende onderzoeken uit naar de staat van de onderbouw op andere plekken op de HSL. Het is mogelijk dat uit deze onderzoeken </w:t>
      </w:r>
      <w:r w:rsidR="7F41129F">
        <w:t xml:space="preserve">risico's naar voren komen die kunnen leiden tot </w:t>
      </w:r>
      <w:r>
        <w:t xml:space="preserve">aanvullende herstel- en reconstructiewerkzaamheden. </w:t>
      </w:r>
    </w:p>
    <w:p w:rsidR="00845B12" w:rsidP="00845B12" w:rsidRDefault="00845B12" w14:paraId="1ACFC9C4" w14:textId="77777777"/>
    <w:p w:rsidR="007C7368" w:rsidP="00CF04F2" w:rsidRDefault="00CF04F2" w14:paraId="6EA62A71" w14:textId="77777777">
      <w:pPr>
        <w:rPr>
          <w:i/>
          <w:iCs/>
        </w:rPr>
      </w:pPr>
      <w:r w:rsidRPr="009C4945">
        <w:rPr>
          <w:i/>
          <w:iCs/>
        </w:rPr>
        <w:t>Zettingen</w:t>
      </w:r>
    </w:p>
    <w:p w:rsidR="00857590" w:rsidP="00CF04F2" w:rsidRDefault="00CF04F2" w14:paraId="28C34D77" w14:textId="51459E19">
      <w:r w:rsidRPr="00CF04F2">
        <w:t>Naast de hierboven beschreven herstel- en reconstructiemaatregelen is op verschillende locaties langs de HSL sprake van vervormingen van de spoorbaan als gevolg van zettingen</w:t>
      </w:r>
      <w:r>
        <w:rPr>
          <w:rStyle w:val="FootnoteReference"/>
        </w:rPr>
        <w:footnoteReference w:id="6"/>
      </w:r>
      <w:r w:rsidRPr="00CF04F2">
        <w:t xml:space="preserve"> in de ondergrond. Deze </w:t>
      </w:r>
      <w:r w:rsidR="00A61A45">
        <w:t xml:space="preserve">zogenaamde </w:t>
      </w:r>
      <w:r w:rsidRPr="00CF04F2">
        <w:t>zettingsproblematiek doet zich voor bij</w:t>
      </w:r>
      <w:r w:rsidR="00857590">
        <w:t>:</w:t>
      </w:r>
    </w:p>
    <w:p w:rsidR="00857590" w:rsidP="008358C8" w:rsidRDefault="00CF04F2" w14:paraId="2FCABB44" w14:textId="4735184C">
      <w:pPr>
        <w:pStyle w:val="ListParagraph"/>
        <w:numPr>
          <w:ilvl w:val="0"/>
          <w:numId w:val="41"/>
        </w:numPr>
      </w:pPr>
      <w:r w:rsidRPr="00CF04F2">
        <w:t>Schuilingervliet</w:t>
      </w:r>
      <w:r w:rsidR="00DF7151">
        <w:t xml:space="preserve"> (gemeente Hoeksche Waard)</w:t>
      </w:r>
      <w:r w:rsidRPr="00CF04F2">
        <w:t xml:space="preserve"> </w:t>
      </w:r>
    </w:p>
    <w:p w:rsidR="00857590" w:rsidP="008358C8" w:rsidRDefault="00CF04F2" w14:paraId="390B10F5" w14:textId="5AF1EAF5">
      <w:pPr>
        <w:pStyle w:val="ListParagraph"/>
        <w:numPr>
          <w:ilvl w:val="0"/>
          <w:numId w:val="41"/>
        </w:numPr>
      </w:pPr>
      <w:r w:rsidRPr="00CF04F2">
        <w:t>Rijpwetering</w:t>
      </w:r>
      <w:r w:rsidR="00DF7151">
        <w:t xml:space="preserve"> (gemeente Kaag en </w:t>
      </w:r>
      <w:r w:rsidR="004A4E25">
        <w:t>Braassem</w:t>
      </w:r>
      <w:r w:rsidR="00FE5CCA">
        <w:t>)</w:t>
      </w:r>
      <w:r w:rsidRPr="00CF04F2">
        <w:t xml:space="preserve"> </w:t>
      </w:r>
    </w:p>
    <w:p w:rsidR="00857590" w:rsidP="008358C8" w:rsidRDefault="00337CB7" w14:paraId="34E56A1C" w14:textId="0DCFA08F">
      <w:pPr>
        <w:pStyle w:val="ListParagraph"/>
        <w:numPr>
          <w:ilvl w:val="0"/>
          <w:numId w:val="41"/>
        </w:numPr>
      </w:pPr>
      <w:r>
        <w:t>Westrik</w:t>
      </w:r>
      <w:r w:rsidRPr="00CF04F2">
        <w:t xml:space="preserve"> </w:t>
      </w:r>
      <w:r w:rsidR="008358C8">
        <w:t>(gemeente Breda)</w:t>
      </w:r>
    </w:p>
    <w:p w:rsidR="00857590" w:rsidP="00857590" w:rsidRDefault="00CF04F2" w14:paraId="423C832F" w14:textId="08B60276">
      <w:pPr>
        <w:pStyle w:val="ListParagraph"/>
        <w:numPr>
          <w:ilvl w:val="0"/>
          <w:numId w:val="41"/>
        </w:numPr>
      </w:pPr>
      <w:r w:rsidRPr="00CF04F2">
        <w:t>Oude Terp</w:t>
      </w:r>
      <w:r w:rsidR="00DF7151">
        <w:t xml:space="preserve"> (gemeente Breda)</w:t>
      </w:r>
      <w:r w:rsidR="008E353C">
        <w:t xml:space="preserve"> </w:t>
      </w:r>
    </w:p>
    <w:p w:rsidR="00CF04F2" w:rsidP="00857590" w:rsidRDefault="00CF04F2" w14:paraId="61E779F0" w14:textId="75EA8FAE">
      <w:r w:rsidRPr="00CF04F2">
        <w:t>Op deze locaties worden momenteel maatregelen getroffen om de gevolgen van de zettingen te mitigeren en de situatie op de lange termijn structureel te beheersen.</w:t>
      </w:r>
    </w:p>
    <w:p w:rsidR="00CF04F2" w:rsidP="00CF04F2" w:rsidRDefault="00CF04F2" w14:paraId="1074DF51" w14:textId="77777777">
      <w:pPr>
        <w:rPr>
          <w:i/>
          <w:iCs/>
          <w:u w:val="single"/>
        </w:rPr>
      </w:pPr>
    </w:p>
    <w:p w:rsidRPr="00C12BA2" w:rsidR="002529CF" w:rsidP="00CF04F2" w:rsidRDefault="00CF04F2" w14:paraId="1B3E0228" w14:textId="24256384">
      <w:pPr>
        <w:rPr>
          <w:u w:val="single"/>
        </w:rPr>
      </w:pPr>
      <w:r w:rsidRPr="00C12BA2">
        <w:rPr>
          <w:u w:val="single"/>
        </w:rPr>
        <w:t>Schuilingervliet</w:t>
      </w:r>
    </w:p>
    <w:p w:rsidRPr="00EB576B" w:rsidR="00CF04F2" w:rsidP="00CF04F2" w:rsidRDefault="00CF04F2" w14:paraId="367F3A30" w14:textId="2670595F">
      <w:pPr>
        <w:rPr>
          <w:i/>
          <w:iCs/>
          <w:u w:val="single"/>
        </w:rPr>
      </w:pPr>
      <w:r w:rsidRPr="009C4945">
        <w:rPr>
          <w:rFonts w:eastAsia="Aptos" w:cs="Aptos"/>
        </w:rPr>
        <w:t>Over de ontwikkelingen rond het herstel van de zettingsproblematiek op het traject ter hoogte van Schuilingervliet in de Hoeksche Waard is de Kamer meermaals en vorig jaar december voor het laatst geïnformeerd.</w:t>
      </w:r>
      <w:r w:rsidR="003E0A09">
        <w:rPr>
          <w:rStyle w:val="FootnoteReference"/>
          <w:rFonts w:eastAsia="Aptos" w:cs="Aptos"/>
        </w:rPr>
        <w:footnoteReference w:id="7"/>
      </w:r>
      <w:r w:rsidRPr="009C4945">
        <w:rPr>
          <w:rFonts w:eastAsia="Aptos" w:cs="Aptos"/>
        </w:rPr>
        <w:t xml:space="preserve"> Voor de aanpak van de zettingsproblematiek op de HSL bij Schuilingervliet zijn inmiddels verschillende mitigerende werkzaamheden uitgevoerd. De werkzaamheden bleken echter niet overal het gewenste effect te hebben. Om die reden heb ik ProRail circa twee jaar geleden gevraagd om vanuit haar rol als contractmanager namens de Staat onderzoek te doen naar maatregelen om de stabiliteit van de zettingsvrije platen op dit traject structureel te herstellen. </w:t>
      </w:r>
      <w:r w:rsidRPr="00980E08" w:rsidR="00980E08">
        <w:rPr>
          <w:rFonts w:eastAsia="Aptos" w:cs="Aptos"/>
        </w:rPr>
        <w:t>De resultaten van de onderzoeken worden bestudeerd en de implicaties daarvan in kaart gebracht. Wel betekent dit dat het herstel van dit deel van de HSL ingrijpender en duurder zal zijn dan eerder was voorzien. ProRail is momenteel bezig met het in kaart brengen van verschillende oplossingsrichtingen.</w:t>
      </w:r>
    </w:p>
    <w:p w:rsidR="00CF04F2" w:rsidP="00CF04F2" w:rsidRDefault="00CF04F2" w14:paraId="49E81A94" w14:textId="77777777">
      <w:pPr>
        <w:spacing w:line="240" w:lineRule="auto"/>
        <w:rPr>
          <w:rFonts w:eastAsia="Aptos" w:cs="Aptos"/>
        </w:rPr>
      </w:pPr>
    </w:p>
    <w:p w:rsidRPr="00332E43" w:rsidR="00CF04F2" w:rsidP="00CF04F2" w:rsidRDefault="00CF04F2" w14:paraId="6850831E" w14:textId="0494EA84">
      <w:pPr>
        <w:spacing w:line="240" w:lineRule="auto"/>
        <w:rPr>
          <w:rFonts w:eastAsia="Aptos" w:cs="Aptos"/>
        </w:rPr>
      </w:pPr>
      <w:r w:rsidRPr="00332E43">
        <w:rPr>
          <w:rFonts w:eastAsia="Aptos" w:cs="Aptos"/>
        </w:rPr>
        <w:t>Tot er een structurele oplossing is, kan de zettingsproblematiek rond Schuilingervliet met tijdelijke maatregelen worden beheerst. Op dit moment kunnen treinen hier veilig en zonder vertraging</w:t>
      </w:r>
      <w:r w:rsidRPr="00764BA9" w:rsidR="00764BA9">
        <w:rPr>
          <w:rFonts w:eastAsia="Aptos" w:cs="Aptos"/>
        </w:rPr>
        <w:t xml:space="preserve"> </w:t>
      </w:r>
      <w:r w:rsidRPr="00332E43" w:rsidR="00764BA9">
        <w:rPr>
          <w:rFonts w:eastAsia="Aptos" w:cs="Aptos"/>
        </w:rPr>
        <w:t>rijden</w:t>
      </w:r>
      <w:r w:rsidRPr="00332E43">
        <w:rPr>
          <w:rFonts w:eastAsia="Aptos" w:cs="Aptos"/>
        </w:rPr>
        <w:t>. ProRail onderzoekt</w:t>
      </w:r>
      <w:r w:rsidR="006077B5">
        <w:rPr>
          <w:rFonts w:eastAsia="Aptos" w:cs="Aptos"/>
        </w:rPr>
        <w:t xml:space="preserve"> samen</w:t>
      </w:r>
      <w:r w:rsidRPr="00332E43">
        <w:rPr>
          <w:rFonts w:eastAsia="Aptos" w:cs="Aptos"/>
        </w:rPr>
        <w:t xml:space="preserve"> met Infraspeed welke maatregelen moeten worden genomen om dit te kunnen blijven borgen.</w:t>
      </w:r>
    </w:p>
    <w:p w:rsidR="00CF04F2" w:rsidP="00695ECD" w:rsidRDefault="00CF04F2" w14:paraId="73C3108E" w14:textId="77777777">
      <w:pPr>
        <w:spacing w:line="240" w:lineRule="auto"/>
      </w:pPr>
    </w:p>
    <w:p w:rsidRPr="00794272" w:rsidR="00695ECD" w:rsidP="00695ECD" w:rsidRDefault="00695ECD" w14:paraId="7E2F1987" w14:textId="1D7D2F49">
      <w:pPr>
        <w:spacing w:line="240" w:lineRule="auto"/>
        <w:rPr>
          <w:u w:val="single"/>
        </w:rPr>
      </w:pPr>
      <w:r w:rsidRPr="00794272">
        <w:rPr>
          <w:u w:val="single"/>
        </w:rPr>
        <w:t xml:space="preserve">Rijpwetering, </w:t>
      </w:r>
      <w:r w:rsidR="00D87E0C">
        <w:rPr>
          <w:u w:val="single"/>
        </w:rPr>
        <w:t>Westrik</w:t>
      </w:r>
      <w:r w:rsidRPr="00794272" w:rsidR="00D87E0C">
        <w:rPr>
          <w:u w:val="single"/>
        </w:rPr>
        <w:t xml:space="preserve"> </w:t>
      </w:r>
      <w:r w:rsidRPr="00794272">
        <w:rPr>
          <w:u w:val="single"/>
        </w:rPr>
        <w:t>en Oude Terp</w:t>
      </w:r>
    </w:p>
    <w:p w:rsidR="00501DBE" w:rsidP="00845B12" w:rsidRDefault="025D5C49" w14:paraId="56CF6A46" w14:textId="6A09944F">
      <w:r>
        <w:t xml:space="preserve">Voor de locaties Rijpwetering, </w:t>
      </w:r>
      <w:r w:rsidR="21B34413">
        <w:t xml:space="preserve">Westrik </w:t>
      </w:r>
      <w:r>
        <w:t>en Oude Terp worden maatregelen getroffen om de stabiliteit en spoorligging op de lange termijn te waarborgen. Bij Rijpwetering is een grondkerende constructie ter stabilisatie van het baanlichaam</w:t>
      </w:r>
      <w:r w:rsidR="00080ECA">
        <w:t xml:space="preserve"> aangelegd</w:t>
      </w:r>
      <w:r w:rsidR="008E353C">
        <w:t xml:space="preserve">. </w:t>
      </w:r>
      <w:r w:rsidR="005C7171">
        <w:t xml:space="preserve">De realisatie verloopt volgens planning en binnen budget. De </w:t>
      </w:r>
      <w:r>
        <w:t>oplevering hiervan is eind 2026 voorzien.</w:t>
      </w:r>
      <w:r w:rsidR="7AC03817">
        <w:t xml:space="preserve"> D</w:t>
      </w:r>
      <w:r w:rsidR="005C7171">
        <w:t>eze maatregel</w:t>
      </w:r>
      <w:r w:rsidR="7AC03817">
        <w:t xml:space="preserve"> </w:t>
      </w:r>
      <w:r w:rsidR="005C7171">
        <w:t xml:space="preserve">was </w:t>
      </w:r>
      <w:r w:rsidR="7AC03817">
        <w:t xml:space="preserve">een belangrijke </w:t>
      </w:r>
      <w:r w:rsidR="005C7171">
        <w:t>randvoorwaarde</w:t>
      </w:r>
      <w:r w:rsidR="7AC03817">
        <w:t xml:space="preserve"> </w:t>
      </w:r>
      <w:r w:rsidR="005C7171">
        <w:t xml:space="preserve">om </w:t>
      </w:r>
      <w:r w:rsidR="7AC03817">
        <w:t>het herstel van het viaduct Zuidweg bij Rijpwetering</w:t>
      </w:r>
      <w:r w:rsidR="005C7171">
        <w:t xml:space="preserve"> voort te kunnen zetten</w:t>
      </w:r>
      <w:r w:rsidR="7AC03817">
        <w:t>.</w:t>
      </w:r>
    </w:p>
    <w:p w:rsidR="00501DBE" w:rsidP="00845B12" w:rsidRDefault="00501DBE" w14:paraId="06742E94" w14:textId="1F9AD83B"/>
    <w:p w:rsidR="00501DBE" w:rsidP="00845B12" w:rsidRDefault="025D5C49" w14:paraId="18B94A42" w14:textId="1509F883">
      <w:r>
        <w:t xml:space="preserve">Bij </w:t>
      </w:r>
      <w:r w:rsidR="04073056">
        <w:t xml:space="preserve">Westrik </w:t>
      </w:r>
      <w:r>
        <w:t>zijn maatregelen genomen om het spoor beter te kunnen bijstellen en wordt de spoorligging vanwege de blijvende kwetsbaarheid nauwlettend gemonitord. Voor Oude Terp wordt het onderzoek naar de zettingsproblematiek eind 2026 afgerond, waarna meer duidelijkheid wordt verwacht over de benodigde lange termijn maatregelen.</w:t>
      </w:r>
    </w:p>
    <w:p w:rsidR="007C57B2" w:rsidP="00680399" w:rsidRDefault="007C57B2" w14:paraId="2B09E631" w14:textId="77777777">
      <w:pPr>
        <w:spacing w:line="240" w:lineRule="auto"/>
      </w:pPr>
      <w:bookmarkStart w:name="_Hlk221020730" w:id="1"/>
    </w:p>
    <w:bookmarkEnd w:id="1"/>
    <w:p w:rsidRPr="00B2790F" w:rsidR="00BD35A9" w:rsidP="00B2790F" w:rsidRDefault="00BD35A9" w14:paraId="66392FC6" w14:textId="34FD78A1">
      <w:pPr>
        <w:pStyle w:val="ListParagraph"/>
        <w:numPr>
          <w:ilvl w:val="0"/>
          <w:numId w:val="35"/>
        </w:numPr>
        <w:spacing w:line="240" w:lineRule="auto"/>
        <w:rPr>
          <w:i/>
          <w:iCs/>
        </w:rPr>
      </w:pPr>
      <w:r w:rsidRPr="00B2790F">
        <w:rPr>
          <w:i/>
          <w:iCs/>
        </w:rPr>
        <w:t xml:space="preserve">Vervangingsopgave </w:t>
      </w:r>
      <w:r w:rsidR="00D82D80">
        <w:rPr>
          <w:i/>
          <w:iCs/>
        </w:rPr>
        <w:t>(</w:t>
      </w:r>
      <w:r w:rsidRPr="00B2790F">
        <w:rPr>
          <w:i/>
          <w:iCs/>
        </w:rPr>
        <w:t>203</w:t>
      </w:r>
      <w:r w:rsidR="00080E94">
        <w:rPr>
          <w:i/>
          <w:iCs/>
        </w:rPr>
        <w:t>2</w:t>
      </w:r>
      <w:r w:rsidRPr="00B2790F">
        <w:rPr>
          <w:i/>
          <w:iCs/>
        </w:rPr>
        <w:t>–20</w:t>
      </w:r>
      <w:r w:rsidRPr="00B2790F" w:rsidR="006C03B0">
        <w:rPr>
          <w:i/>
          <w:iCs/>
        </w:rPr>
        <w:t>5</w:t>
      </w:r>
      <w:r w:rsidRPr="00B2790F">
        <w:rPr>
          <w:i/>
          <w:iCs/>
        </w:rPr>
        <w:t>0</w:t>
      </w:r>
      <w:r w:rsidR="00D82D80">
        <w:rPr>
          <w:i/>
          <w:iCs/>
        </w:rPr>
        <w:t>)</w:t>
      </w:r>
    </w:p>
    <w:p w:rsidR="006F004E" w:rsidP="00680399" w:rsidRDefault="0056066A" w14:paraId="55F47727" w14:textId="00B36838">
      <w:pPr>
        <w:spacing w:line="240" w:lineRule="auto"/>
      </w:pPr>
      <w:r>
        <w:t>De</w:t>
      </w:r>
      <w:r w:rsidR="006F004E">
        <w:t xml:space="preserve"> bovenbouw </w:t>
      </w:r>
      <w:r w:rsidR="009D59FA">
        <w:t xml:space="preserve">van de HSL </w:t>
      </w:r>
      <w:r>
        <w:t xml:space="preserve">is </w:t>
      </w:r>
      <w:r w:rsidR="006F004E">
        <w:t>in 200</w:t>
      </w:r>
      <w:r w:rsidR="004045C0">
        <w:t>6</w:t>
      </w:r>
      <w:r w:rsidR="006F004E">
        <w:t xml:space="preserve"> opgeleverd</w:t>
      </w:r>
      <w:r w:rsidR="5A970B2D">
        <w:t xml:space="preserve"> in het DBFM</w:t>
      </w:r>
      <w:r w:rsidR="001073DC">
        <w:t>-</w:t>
      </w:r>
      <w:r w:rsidR="5A970B2D">
        <w:t>contract met Infraspeed</w:t>
      </w:r>
      <w:r w:rsidR="009D59FA">
        <w:t>.</w:t>
      </w:r>
      <w:r>
        <w:t xml:space="preserve"> </w:t>
      </w:r>
      <w:r w:rsidR="009C44A6">
        <w:t>Zoals voorzien</w:t>
      </w:r>
      <w:r w:rsidR="67611EB0">
        <w:t xml:space="preserve"> komt </w:t>
      </w:r>
      <w:r w:rsidR="009D59FA">
        <w:t xml:space="preserve">25 tot </w:t>
      </w:r>
      <w:r w:rsidR="006F004E">
        <w:t>30 jaar na de start van het gebruik van de HSL het einde in zicht van de technische, functionele en economische levensduur van diverse infrastructurele systemen</w:t>
      </w:r>
      <w:r w:rsidR="087ED361">
        <w:t xml:space="preserve"> na 2036</w:t>
      </w:r>
      <w:r w:rsidR="006F004E">
        <w:t xml:space="preserve">. Dat betekent dat verschillende infrastructuurelementen en systemen van de bovenbouw, zoals de treinbeveiliging, de treindetectiesystemen en (de besturing van) de tunnel technische installaties toe zijn aan vervanging, omdat ze technisch, functioneel en economisch einde levensduur zijn. </w:t>
      </w:r>
    </w:p>
    <w:p w:rsidR="009D59FA" w:rsidP="00680399" w:rsidRDefault="009D59FA" w14:paraId="0736B856" w14:textId="2D1E4086">
      <w:pPr>
        <w:spacing w:line="240" w:lineRule="auto"/>
      </w:pPr>
    </w:p>
    <w:p w:rsidR="00D82D80" w:rsidRDefault="006F004E" w14:paraId="25FE537E" w14:textId="77777777">
      <w:pPr>
        <w:spacing w:line="240" w:lineRule="auto"/>
      </w:pPr>
      <w:r>
        <w:t xml:space="preserve">Dit betekent dat </w:t>
      </w:r>
      <w:r w:rsidR="68B2283C">
        <w:t>na 2036</w:t>
      </w:r>
      <w:r>
        <w:t xml:space="preserve"> gestart zal gaan worden met vervangingen van de bovenbouw systemen. </w:t>
      </w:r>
      <w:r w:rsidR="19D3D2D0">
        <w:t xml:space="preserve">Het is mogelijk dat vanwege kritische samenhang of andere overwegingen vervangingen eerder worden uitgevoerd. </w:t>
      </w:r>
    </w:p>
    <w:p w:rsidR="00D82D80" w:rsidRDefault="00D82D80" w14:paraId="7361C7FE" w14:textId="77777777">
      <w:pPr>
        <w:spacing w:line="240" w:lineRule="auto"/>
      </w:pPr>
    </w:p>
    <w:p w:rsidR="00E52888" w:rsidRDefault="26E8B1B9" w14:paraId="7CF48531" w14:textId="59462762">
      <w:pPr>
        <w:spacing w:line="240" w:lineRule="auto"/>
      </w:pPr>
      <w:r>
        <w:t>IenW heeft ProRail verzocht om gelijktijdig met de voorbereiding op de inbeheername een</w:t>
      </w:r>
      <w:r w:rsidR="62FCAE82">
        <w:t xml:space="preserve"> aanpak</w:t>
      </w:r>
      <w:r>
        <w:t xml:space="preserve"> voor de vervangingsopgave op te stellen, en hierbij inzicht te geven in de fasering, prioritering en bijbehorende risico’s.</w:t>
      </w:r>
      <w:r w:rsidR="46E7969A">
        <w:t xml:space="preserve"> </w:t>
      </w:r>
      <w:r w:rsidR="4D96ADF8">
        <w:t>Het valt te verwachten dat ook hier buitendienststellingen nodig zijn</w:t>
      </w:r>
      <w:r w:rsidR="6122D885">
        <w:t xml:space="preserve">, </w:t>
      </w:r>
      <w:r w:rsidR="35393451">
        <w:t xml:space="preserve">die de dienstregeling </w:t>
      </w:r>
      <w:r w:rsidR="1A86AB03">
        <w:t xml:space="preserve">zullen </w:t>
      </w:r>
      <w:r w:rsidR="35393451">
        <w:t>raken</w:t>
      </w:r>
      <w:r w:rsidR="0056066A">
        <w:t xml:space="preserve">. </w:t>
      </w:r>
      <w:r w:rsidR="326D610C">
        <w:t xml:space="preserve">ProRail </w:t>
      </w:r>
      <w:r w:rsidR="745639F9">
        <w:t>betrekt in de uitwerking van de aanpak of en op welke wijze</w:t>
      </w:r>
      <w:r w:rsidR="004A108D">
        <w:t xml:space="preserve"> </w:t>
      </w:r>
      <w:r w:rsidR="6122D885">
        <w:t xml:space="preserve">zij </w:t>
      </w:r>
      <w:r w:rsidR="46E7969A">
        <w:t xml:space="preserve">de impact </w:t>
      </w:r>
      <w:r w:rsidR="27179971">
        <w:t xml:space="preserve">hiervan </w:t>
      </w:r>
      <w:r w:rsidR="46E7969A">
        <w:t>voor</w:t>
      </w:r>
      <w:r w:rsidR="00D6091A">
        <w:t xml:space="preserve"> </w:t>
      </w:r>
      <w:r w:rsidR="3EF8B2AE">
        <w:t>vervoerders</w:t>
      </w:r>
      <w:r w:rsidR="38D02143">
        <w:t>,</w:t>
      </w:r>
      <w:r w:rsidR="2C52D724">
        <w:t xml:space="preserve"> </w:t>
      </w:r>
      <w:r w:rsidR="3EF8B2AE">
        <w:t>reizigers</w:t>
      </w:r>
      <w:r w:rsidR="54717950">
        <w:t xml:space="preserve"> en omgeving</w:t>
      </w:r>
      <w:r w:rsidR="6122D885">
        <w:t xml:space="preserve"> </w:t>
      </w:r>
      <w:r w:rsidR="5B9C81FD">
        <w:t xml:space="preserve">waar mogelijk </w:t>
      </w:r>
      <w:r w:rsidR="6122D885">
        <w:t>kan beperken</w:t>
      </w:r>
      <w:r w:rsidR="3EF8B2AE">
        <w:t xml:space="preserve">. </w:t>
      </w:r>
    </w:p>
    <w:p w:rsidR="00BD7FA4" w:rsidP="00680399" w:rsidRDefault="00BD7FA4" w14:paraId="14F78CE7" w14:textId="77777777">
      <w:pPr>
        <w:spacing w:line="240" w:lineRule="auto"/>
      </w:pPr>
    </w:p>
    <w:p w:rsidR="00EB576B" w:rsidRDefault="00BD7FA4" w14:paraId="185B7CBC" w14:textId="2E5D3A57">
      <w:pPr>
        <w:spacing w:line="240" w:lineRule="auto"/>
      </w:pPr>
      <w:r>
        <w:t>ProRail brengt aankomend jaar in kaart wat de verwachte vervangingsopgave is op basis van de verwachte restlevensduur van de assets en systemen inclusief een indicatie van financiële consequenties hiervan</w:t>
      </w:r>
      <w:r w:rsidR="00166BFA">
        <w:t xml:space="preserve">. </w:t>
      </w:r>
      <w:r>
        <w:t>ProRail verwacht op zijn vroegst medio 2027 een indicatie van de omvang en timing van de vervangingsopgave te hebben. ProRail is hierin afhankelijk van de informatie die Infraspeed</w:t>
      </w:r>
      <w:r w:rsidR="39AA4867">
        <w:t xml:space="preserve"> </w:t>
      </w:r>
      <w:r w:rsidR="0024740F">
        <w:t xml:space="preserve">in 2026 </w:t>
      </w:r>
      <w:r>
        <w:t>oplevert</w:t>
      </w:r>
      <w:r w:rsidR="0024740F">
        <w:t xml:space="preserve"> over de restlevensduur van de assets en systemen,</w:t>
      </w:r>
      <w:r w:rsidR="004045C0">
        <w:t xml:space="preserve"> </w:t>
      </w:r>
      <w:r>
        <w:t>conform haar contractuele verplichtingen naar de Staat</w:t>
      </w:r>
      <w:r w:rsidR="004E1148">
        <w:t>.</w:t>
      </w:r>
      <w:r w:rsidR="00E54246">
        <w:t xml:space="preserve"> </w:t>
      </w:r>
    </w:p>
    <w:p w:rsidR="00B2790F" w:rsidP="00EB576B" w:rsidRDefault="00B2790F" w14:paraId="037D5EDB" w14:textId="77777777">
      <w:pPr>
        <w:spacing w:line="240" w:lineRule="auto"/>
      </w:pPr>
    </w:p>
    <w:p w:rsidR="00DC0D1C" w:rsidP="002D72C4" w:rsidRDefault="00080E94" w14:paraId="1779B93E" w14:textId="68D29AED">
      <w:pPr>
        <w:spacing w:line="240" w:lineRule="auto"/>
        <w:rPr>
          <w:i/>
          <w:iCs/>
        </w:rPr>
      </w:pPr>
      <w:r w:rsidRPr="00080E94">
        <w:rPr>
          <w:b/>
          <w:bCs/>
        </w:rPr>
        <w:t>Vervoerders op de HSL</w:t>
      </w:r>
    </w:p>
    <w:p w:rsidRPr="00080E94" w:rsidR="00080E94" w:rsidP="002D72C4" w:rsidRDefault="00080E94" w14:paraId="5EFBA09B" w14:textId="299D6D60">
      <w:pPr>
        <w:spacing w:line="240" w:lineRule="auto"/>
        <w:rPr>
          <w:i/>
          <w:iCs/>
        </w:rPr>
      </w:pPr>
      <w:r w:rsidRPr="00080E94">
        <w:rPr>
          <w:i/>
          <w:iCs/>
        </w:rPr>
        <w:t xml:space="preserve">NS </w:t>
      </w:r>
    </w:p>
    <w:p w:rsidR="00080E94" w:rsidP="002D72C4" w:rsidRDefault="32A8F04A" w14:paraId="5AA69029" w14:textId="6387539B">
      <w:pPr>
        <w:spacing w:line="240" w:lineRule="auto"/>
      </w:pPr>
      <w:r>
        <w:t>In 2025</w:t>
      </w:r>
      <w:r w:rsidR="004045C0">
        <w:t xml:space="preserve"> </w:t>
      </w:r>
      <w:r>
        <w:t xml:space="preserve">is de reizigerspunctualiteit, </w:t>
      </w:r>
      <w:r w:rsidR="2B0DA848">
        <w:t>mede</w:t>
      </w:r>
      <w:r>
        <w:t xml:space="preserve"> </w:t>
      </w:r>
      <w:r w:rsidR="2B0DA848">
        <w:t>door</w:t>
      </w:r>
      <w:r>
        <w:t xml:space="preserve"> aanpassing van de dienstregeling</w:t>
      </w:r>
      <w:r w:rsidR="2B0DA848">
        <w:t>, op de HSL verbeterd ten opzichte van 2024</w:t>
      </w:r>
      <w:r>
        <w:t xml:space="preserve">. Ook in 2026 zijn tot dusver lichte verbeteringen zichtbaar in </w:t>
      </w:r>
      <w:r w:rsidR="2B0DA848">
        <w:t>zowel</w:t>
      </w:r>
      <w:r>
        <w:t xml:space="preserve"> de aankomstpunctualiteit</w:t>
      </w:r>
      <w:r w:rsidR="2B0DA848">
        <w:t xml:space="preserve"> als in uitval ten opzichte van 2025</w:t>
      </w:r>
      <w:r>
        <w:t>.</w:t>
      </w:r>
      <w:r w:rsidR="2B0DA848">
        <w:t xml:space="preserve"> </w:t>
      </w:r>
      <w:r w:rsidR="496DE7CA">
        <w:t xml:space="preserve">NS werkt daarnaast samen met de treinstellenleverancier Alstom aan de verbetering van de verdere instroom van de </w:t>
      </w:r>
      <w:r w:rsidR="00D97E2E">
        <w:t>Intercity Nieuwe Generatie</w:t>
      </w:r>
      <w:r w:rsidR="496DE7CA">
        <w:t>.</w:t>
      </w:r>
      <w:r w:rsidR="00A514CB">
        <w:t xml:space="preserve"> </w:t>
      </w:r>
    </w:p>
    <w:p w:rsidR="00080E94" w:rsidP="002D72C4" w:rsidRDefault="00080E94" w14:paraId="0A65BE06" w14:textId="77777777">
      <w:pPr>
        <w:spacing w:line="240" w:lineRule="auto"/>
      </w:pPr>
    </w:p>
    <w:p w:rsidR="00411BE5" w:rsidP="002D72C4" w:rsidRDefault="00411BE5" w14:paraId="7BED9156" w14:textId="61D665B8">
      <w:pPr>
        <w:spacing w:line="240" w:lineRule="auto"/>
      </w:pPr>
      <w:r w:rsidRPr="007D0241">
        <w:rPr>
          <w:i/>
          <w:iCs/>
        </w:rPr>
        <w:t>Eurostar</w:t>
      </w:r>
      <w:r>
        <w:t xml:space="preserve"> </w:t>
      </w:r>
    </w:p>
    <w:p w:rsidR="00411BE5" w:rsidP="002D72C4" w:rsidRDefault="00411BE5" w14:paraId="29D4F83D" w14:textId="41667F89">
      <w:pPr>
        <w:spacing w:line="240" w:lineRule="auto"/>
      </w:pPr>
      <w:r>
        <w:t xml:space="preserve">Met Eurostar ben ik in gesprek over de huidige situatie rondom de inzet van de Koninklijke Marechaussee. </w:t>
      </w:r>
    </w:p>
    <w:p w:rsidRPr="000923C1" w:rsidR="00411BE5" w:rsidP="002D72C4" w:rsidRDefault="00411BE5" w14:paraId="7C7D1A6B" w14:textId="77777777">
      <w:pPr>
        <w:spacing w:line="240" w:lineRule="auto"/>
      </w:pPr>
    </w:p>
    <w:p w:rsidR="003D6DC9" w:rsidP="00680399" w:rsidRDefault="006077B5" w14:paraId="5804885C" w14:textId="71455D2C">
      <w:pPr>
        <w:spacing w:line="240" w:lineRule="auto"/>
      </w:pPr>
      <w:r>
        <w:rPr>
          <w:b/>
          <w:bCs/>
        </w:rPr>
        <w:t>Afsluitend</w:t>
      </w:r>
    </w:p>
    <w:p w:rsidR="00744867" w:rsidP="00680399" w:rsidRDefault="003D6DC9" w14:paraId="58458DF7" w14:textId="6ED38A68">
      <w:pPr>
        <w:spacing w:line="240" w:lineRule="auto"/>
      </w:pPr>
      <w:r w:rsidRPr="003D6DC9">
        <w:t xml:space="preserve">De </w:t>
      </w:r>
      <w:r w:rsidR="008358C8">
        <w:t>inbeheername van de HSL door</w:t>
      </w:r>
      <w:r w:rsidR="00680F4B">
        <w:t xml:space="preserve"> </w:t>
      </w:r>
      <w:r w:rsidRPr="003D6DC9">
        <w:t>ProRail</w:t>
      </w:r>
      <w:r>
        <w:t xml:space="preserve"> per 1 april 2031</w:t>
      </w:r>
      <w:r w:rsidRPr="003D6DC9">
        <w:t xml:space="preserve">, </w:t>
      </w:r>
      <w:r w:rsidR="008358C8">
        <w:t xml:space="preserve">de herstel- en reconstructiemaatregelen </w:t>
      </w:r>
      <w:r w:rsidRPr="003D6DC9">
        <w:t xml:space="preserve">en de voorbereiding van de vervangingsopgave vragen om een langdurige en zorgvuldig gecoördineerde aanpak. </w:t>
      </w:r>
      <w:r w:rsidR="00744867">
        <w:t>IenW en ProRail sturen gezamenlijk op</w:t>
      </w:r>
      <w:r w:rsidR="00293C3B">
        <w:t xml:space="preserve"> </w:t>
      </w:r>
      <w:r w:rsidRPr="00D82D80">
        <w:t>veiligheid, betrouwbaarheid</w:t>
      </w:r>
      <w:r w:rsidR="00744867">
        <w:t xml:space="preserve"> en</w:t>
      </w:r>
      <w:r w:rsidRPr="00D82D80" w:rsidR="002529CF">
        <w:t xml:space="preserve"> </w:t>
      </w:r>
      <w:r w:rsidRPr="00D82D80">
        <w:t>beschikbaarheid vo</w:t>
      </w:r>
      <w:r>
        <w:t>or reizigers</w:t>
      </w:r>
      <w:r w:rsidRPr="003D6DC9">
        <w:t xml:space="preserve"> </w:t>
      </w:r>
      <w:r>
        <w:t>evenals</w:t>
      </w:r>
      <w:r w:rsidRPr="003D6DC9">
        <w:t xml:space="preserve"> </w:t>
      </w:r>
      <w:r w:rsidR="006077B5">
        <w:t xml:space="preserve">een </w:t>
      </w:r>
      <w:r w:rsidRPr="003D6DC9">
        <w:t xml:space="preserve">doelmatige besteding van publieke middelen. </w:t>
      </w:r>
      <w:r w:rsidR="00CA57DB">
        <w:t xml:space="preserve">Door de komende jaren gericht te investeren in herstel, toekomstbestendig duurzaam beheer en tijdige vervanging </w:t>
      </w:r>
      <w:r w:rsidR="006077B5">
        <w:t>leggen we</w:t>
      </w:r>
      <w:r w:rsidR="00CA57DB">
        <w:t xml:space="preserve"> de basis gelegd voor een betrouwbare spoorverbinding voor reizigers en vervoerders. Daarmee wordt niet alleen de nationale- en internationale bereikbaarheid van Nederland versterkt, maar ook de economische bereikbaarheid en concurrentiepositie van Nederland duurzaam versterkt</w:t>
      </w:r>
      <w:r w:rsidR="00744867">
        <w:t xml:space="preserve">. </w:t>
      </w:r>
    </w:p>
    <w:p w:rsidR="00744867" w:rsidP="00680399" w:rsidRDefault="00744867" w14:paraId="6E23DB94" w14:textId="77777777">
      <w:pPr>
        <w:spacing w:line="240" w:lineRule="auto"/>
      </w:pPr>
    </w:p>
    <w:p w:rsidR="003D6DC9" w:rsidP="00680399" w:rsidRDefault="003D6DC9" w14:paraId="776605C0" w14:textId="1E4592F7">
      <w:pPr>
        <w:spacing w:line="240" w:lineRule="auto"/>
      </w:pPr>
      <w:r w:rsidRPr="003D6DC9">
        <w:t xml:space="preserve">Ik </w:t>
      </w:r>
      <w:r w:rsidR="00A514CB">
        <w:t>blijf</w:t>
      </w:r>
      <w:r w:rsidRPr="003D6DC9">
        <w:t xml:space="preserve"> uw Kamer jaarlijks informeren over de voortgang en eerder indien ontwikkelingen daartoe aanleiding geven.</w:t>
      </w:r>
    </w:p>
    <w:p w:rsidR="003D6DC9" w:rsidP="00680399" w:rsidRDefault="003D6DC9" w14:paraId="70C3188E" w14:textId="77777777">
      <w:pPr>
        <w:spacing w:line="240" w:lineRule="auto"/>
      </w:pPr>
    </w:p>
    <w:p w:rsidR="00BF6A84" w:rsidP="00BF6A84" w:rsidRDefault="00BF6A84" w14:paraId="5B843675" w14:textId="77777777">
      <w:pPr>
        <w:pStyle w:val="Slotzin"/>
      </w:pPr>
      <w:r>
        <w:t>Hoogachtend,</w:t>
      </w:r>
    </w:p>
    <w:p w:rsidR="00BF6A84" w:rsidP="00BF6A84" w:rsidRDefault="00BF6A84" w14:paraId="7A2A1B04" w14:textId="77777777">
      <w:pPr>
        <w:pStyle w:val="OndertekeningArea1"/>
      </w:pPr>
      <w:r>
        <w:t>DE STAATSSECRETARIS VAN INFRASTRUCTUUR EN WATERSTAAT,</w:t>
      </w:r>
    </w:p>
    <w:p w:rsidR="00BF6A84" w:rsidP="00BF6A84" w:rsidRDefault="00BF6A84" w14:paraId="3C5B539A" w14:textId="77777777"/>
    <w:p w:rsidR="00BF6A84" w:rsidP="00BF6A84" w:rsidRDefault="00BF6A84" w14:paraId="16A30B32" w14:textId="77777777"/>
    <w:p w:rsidR="00BF6A84" w:rsidP="00BF6A84" w:rsidRDefault="00BF6A84" w14:paraId="07F14540" w14:textId="77777777"/>
    <w:p w:rsidR="00BF6A84" w:rsidP="00BF6A84" w:rsidRDefault="00BF6A84" w14:paraId="4DFA51AF" w14:textId="77777777"/>
    <w:p w:rsidR="00BF6A84" w:rsidP="00BF6A84" w:rsidRDefault="00BF6A84" w14:paraId="171C9193" w14:textId="77777777">
      <w:r>
        <w:t>Annet Bertram</w:t>
      </w:r>
    </w:p>
    <w:p w:rsidR="00DA1C7C" w:rsidP="00754888" w:rsidRDefault="00DA1C7C" w14:paraId="07ACD151" w14:textId="2FC6AC1D">
      <w:pPr>
        <w:spacing w:line="240" w:lineRule="auto"/>
      </w:pPr>
    </w:p>
    <w:sectPr w:rsidR="00DA1C7C">
      <w:headerReference w:type="even" r:id="rId13"/>
      <w:headerReference w:type="default" r:id="rId14"/>
      <w:footerReference w:type="even" r:id="rId15"/>
      <w:footerReference w:type="default" r:id="rId16"/>
      <w:headerReference w:type="first" r:id="rId17"/>
      <w:footerReference w:type="first" r:id="rId1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5F6E5" w14:textId="77777777" w:rsidR="00B263DC" w:rsidRDefault="00B263DC">
      <w:pPr>
        <w:spacing w:line="240" w:lineRule="auto"/>
      </w:pPr>
      <w:r>
        <w:separator/>
      </w:r>
    </w:p>
  </w:endnote>
  <w:endnote w:type="continuationSeparator" w:id="0">
    <w:p w14:paraId="25AE40F9" w14:textId="77777777" w:rsidR="00B263DC" w:rsidRDefault="00B263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7434F" w14:textId="77777777" w:rsidR="00F01873" w:rsidRDefault="00F01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160D9" w14:textId="77777777" w:rsidR="00F01873" w:rsidRDefault="00F01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950E8" w14:textId="77777777" w:rsidR="00F01873" w:rsidRDefault="00F01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95A87" w14:textId="77777777" w:rsidR="00B263DC" w:rsidRDefault="00B263DC">
      <w:pPr>
        <w:spacing w:line="240" w:lineRule="auto"/>
      </w:pPr>
      <w:r>
        <w:separator/>
      </w:r>
    </w:p>
  </w:footnote>
  <w:footnote w:type="continuationSeparator" w:id="0">
    <w:p w14:paraId="5BECEC84" w14:textId="77777777" w:rsidR="00B263DC" w:rsidRDefault="00B263DC">
      <w:pPr>
        <w:spacing w:line="240" w:lineRule="auto"/>
      </w:pPr>
      <w:r>
        <w:continuationSeparator/>
      </w:r>
    </w:p>
  </w:footnote>
  <w:footnote w:id="1">
    <w:p w14:paraId="60CE1A81" w14:textId="49DEDECC" w:rsidR="00F15EC7" w:rsidRPr="00F15EC7" w:rsidRDefault="00F15EC7">
      <w:pPr>
        <w:pStyle w:val="FootnoteText"/>
        <w:rPr>
          <w:sz w:val="14"/>
          <w:szCs w:val="14"/>
        </w:rPr>
      </w:pPr>
      <w:r w:rsidRPr="00F15EC7">
        <w:rPr>
          <w:rStyle w:val="FootnoteReference"/>
          <w:sz w:val="14"/>
          <w:szCs w:val="14"/>
        </w:rPr>
        <w:footnoteRef/>
      </w:r>
      <w:r w:rsidRPr="00F15EC7">
        <w:rPr>
          <w:sz w:val="14"/>
          <w:szCs w:val="14"/>
        </w:rPr>
        <w:t xml:space="preserve"> </w:t>
      </w:r>
      <w:r>
        <w:rPr>
          <w:sz w:val="14"/>
          <w:szCs w:val="14"/>
        </w:rPr>
        <w:t xml:space="preserve">Kamerstuk II, 22 0 26, nr.520. </w:t>
      </w:r>
    </w:p>
  </w:footnote>
  <w:footnote w:id="2">
    <w:p w14:paraId="19B72F3F" w14:textId="0D40D4FC" w:rsidR="00255E49" w:rsidRPr="006233F9" w:rsidRDefault="00255E49">
      <w:pPr>
        <w:pStyle w:val="FootnoteText"/>
        <w:rPr>
          <w:sz w:val="14"/>
          <w:szCs w:val="14"/>
        </w:rPr>
      </w:pPr>
      <w:r w:rsidRPr="00255E49">
        <w:rPr>
          <w:rStyle w:val="FootnoteReference"/>
          <w:sz w:val="14"/>
          <w:szCs w:val="14"/>
        </w:rPr>
        <w:footnoteRef/>
      </w:r>
      <w:r w:rsidRPr="006233F9">
        <w:rPr>
          <w:sz w:val="14"/>
          <w:szCs w:val="14"/>
        </w:rPr>
        <w:t xml:space="preserve"> Kamerstuk IIX, 36 8 00, nr. 39</w:t>
      </w:r>
    </w:p>
  </w:footnote>
  <w:footnote w:id="3">
    <w:p w14:paraId="5CEB75D0" w14:textId="77777777" w:rsidR="49763AB1" w:rsidRPr="00255E49" w:rsidRDefault="49763AB1" w:rsidP="49763AB1">
      <w:pPr>
        <w:pStyle w:val="FootnoteText"/>
        <w:rPr>
          <w:sz w:val="14"/>
          <w:szCs w:val="14"/>
          <w:lang w:val="en-GB"/>
        </w:rPr>
      </w:pPr>
      <w:r w:rsidRPr="49763AB1">
        <w:rPr>
          <w:rStyle w:val="FootnoteReference"/>
          <w:sz w:val="14"/>
          <w:szCs w:val="14"/>
        </w:rPr>
        <w:footnoteRef/>
      </w:r>
      <w:r w:rsidRPr="00255E49">
        <w:rPr>
          <w:sz w:val="14"/>
          <w:szCs w:val="14"/>
          <w:lang w:val="en-GB"/>
        </w:rPr>
        <w:t xml:space="preserve"> Restated Implementation Agreement relating to the Hogesnelheidslijn Zuid, 2001</w:t>
      </w:r>
    </w:p>
  </w:footnote>
  <w:footnote w:id="4">
    <w:p w14:paraId="03A5752A" w14:textId="77777777" w:rsidR="003F1985" w:rsidRPr="00444B79" w:rsidRDefault="003F1985" w:rsidP="003F1985">
      <w:pPr>
        <w:pStyle w:val="FootnoteText"/>
        <w:rPr>
          <w:sz w:val="14"/>
          <w:szCs w:val="14"/>
        </w:rPr>
      </w:pPr>
      <w:r w:rsidRPr="00444B79">
        <w:rPr>
          <w:rStyle w:val="FootnoteReference"/>
          <w:sz w:val="14"/>
          <w:szCs w:val="14"/>
        </w:rPr>
        <w:footnoteRef/>
      </w:r>
      <w:r w:rsidRPr="00444B79">
        <w:rPr>
          <w:sz w:val="14"/>
          <w:szCs w:val="14"/>
        </w:rPr>
        <w:t xml:space="preserve"> Kamerstuk II, 22 026, nr. 527</w:t>
      </w:r>
    </w:p>
  </w:footnote>
  <w:footnote w:id="5">
    <w:p w14:paraId="3033CC77" w14:textId="39FA35B6" w:rsidR="00444B79" w:rsidRDefault="00444B79">
      <w:pPr>
        <w:pStyle w:val="FootnoteText"/>
      </w:pPr>
      <w:r w:rsidRPr="003C651D">
        <w:rPr>
          <w:rStyle w:val="FootnoteReference"/>
          <w:sz w:val="14"/>
        </w:rPr>
        <w:footnoteRef/>
      </w:r>
      <w:r w:rsidRPr="003C651D">
        <w:rPr>
          <w:sz w:val="14"/>
        </w:rPr>
        <w:t xml:space="preserve"> </w:t>
      </w:r>
      <w:r>
        <w:rPr>
          <w:sz w:val="14"/>
          <w:szCs w:val="14"/>
        </w:rPr>
        <w:t>D</w:t>
      </w:r>
      <w:r w:rsidRPr="003C651D">
        <w:rPr>
          <w:sz w:val="14"/>
        </w:rPr>
        <w:t xml:space="preserve">e </w:t>
      </w:r>
      <w:r w:rsidRPr="00CD1B3A">
        <w:rPr>
          <w:sz w:val="14"/>
          <w:szCs w:val="14"/>
        </w:rPr>
        <w:t>Eurostar</w:t>
      </w:r>
      <w:r w:rsidR="003E0A09">
        <w:rPr>
          <w:sz w:val="14"/>
          <w:szCs w:val="14"/>
        </w:rPr>
        <w:t xml:space="preserve"> kan </w:t>
      </w:r>
      <w:r w:rsidRPr="003C651D">
        <w:rPr>
          <w:sz w:val="14"/>
        </w:rPr>
        <w:t xml:space="preserve"> 300 km/u</w:t>
      </w:r>
      <w:r w:rsidR="003E0A09">
        <w:rPr>
          <w:sz w:val="14"/>
        </w:rPr>
        <w:t xml:space="preserve"> rijden</w:t>
      </w:r>
      <w:r w:rsidRPr="003C651D">
        <w:rPr>
          <w:sz w:val="14"/>
        </w:rPr>
        <w:t xml:space="preserve">, de ICNG-treinen die NS gebruikt voor de Intercity Direct-dienst </w:t>
      </w:r>
      <w:r w:rsidR="003E0A09">
        <w:rPr>
          <w:sz w:val="14"/>
        </w:rPr>
        <w:t xml:space="preserve">kan </w:t>
      </w:r>
      <w:r w:rsidRPr="003C651D">
        <w:rPr>
          <w:sz w:val="14"/>
        </w:rPr>
        <w:t>maximaal 200 km/u</w:t>
      </w:r>
      <w:r w:rsidR="003E0A09">
        <w:rPr>
          <w:sz w:val="14"/>
        </w:rPr>
        <w:t xml:space="preserve"> rijden</w:t>
      </w:r>
      <w:r>
        <w:rPr>
          <w:sz w:val="14"/>
          <w:szCs w:val="14"/>
        </w:rPr>
        <w:t>.</w:t>
      </w:r>
    </w:p>
  </w:footnote>
  <w:footnote w:id="6">
    <w:p w14:paraId="0615E963" w14:textId="77777777" w:rsidR="00CF04F2" w:rsidRDefault="00CF04F2" w:rsidP="00CF04F2">
      <w:pPr>
        <w:pStyle w:val="FootnoteText"/>
      </w:pPr>
      <w:r w:rsidRPr="003F0C7C">
        <w:rPr>
          <w:rStyle w:val="FootnoteReference"/>
          <w:sz w:val="14"/>
          <w:szCs w:val="14"/>
        </w:rPr>
        <w:footnoteRef/>
      </w:r>
      <w:r w:rsidRPr="003F0C7C">
        <w:rPr>
          <w:sz w:val="14"/>
          <w:szCs w:val="14"/>
        </w:rPr>
        <w:t xml:space="preserve"> Zettingen zijn horizontale en/of verticale verplaatsingen van de baan- en spoorligging.</w:t>
      </w:r>
    </w:p>
  </w:footnote>
  <w:footnote w:id="7">
    <w:p w14:paraId="3E676800" w14:textId="3C9B6AF0" w:rsidR="003E0A09" w:rsidRPr="003E0A09" w:rsidRDefault="003E0A09">
      <w:pPr>
        <w:pStyle w:val="FootnoteText"/>
        <w:rPr>
          <w:sz w:val="16"/>
          <w:szCs w:val="16"/>
        </w:rPr>
      </w:pPr>
      <w:r w:rsidRPr="003E0A09">
        <w:rPr>
          <w:rStyle w:val="FootnoteReference"/>
          <w:sz w:val="16"/>
          <w:szCs w:val="16"/>
        </w:rPr>
        <w:footnoteRef/>
      </w:r>
      <w:r w:rsidRPr="003E0A09">
        <w:rPr>
          <w:sz w:val="16"/>
          <w:szCs w:val="16"/>
        </w:rPr>
        <w:t xml:space="preserve"> Kamerstuk II 2026, nr. 527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3CFB1" w14:textId="4F06DE5F" w:rsidR="009A32BA" w:rsidRDefault="009A3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C74DF" w14:textId="558DCD35" w:rsidR="00DA1C7C" w:rsidRDefault="002D5710">
    <w:r>
      <w:rPr>
        <w:noProof/>
        <w:lang w:val="en-GB" w:eastAsia="en-GB"/>
      </w:rPr>
      <mc:AlternateContent>
        <mc:Choice Requires="wps">
          <w:drawing>
            <wp:anchor distT="0" distB="0" distL="0" distR="0" simplePos="0" relativeHeight="251658240" behindDoc="0" locked="1" layoutInCell="1" allowOverlap="1" wp14:anchorId="0E6AC9FC" wp14:editId="31D37AFA">
              <wp:simplePos x="0" y="0"/>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5A89CCB" w14:textId="77777777" w:rsidR="00DA1C7C" w:rsidRDefault="002D5710">
                          <w:pPr>
                            <w:pStyle w:val="AfzendgegevensKop0"/>
                          </w:pPr>
                          <w:r>
                            <w:t>Ministerie van Infrastructuur en Waterstaat</w:t>
                          </w:r>
                        </w:p>
                        <w:p w14:paraId="3093C7ED" w14:textId="77777777" w:rsidR="00DA1C7C" w:rsidRDefault="00DA1C7C">
                          <w:pPr>
                            <w:pStyle w:val="WitregelW2"/>
                          </w:pPr>
                        </w:p>
                        <w:p w14:paraId="3069A112" w14:textId="77777777" w:rsidR="00DA1C7C" w:rsidRDefault="002D5710">
                          <w:pPr>
                            <w:pStyle w:val="Referentiegegevenskop"/>
                          </w:pPr>
                          <w:r>
                            <w:t>Ons kenmerk</w:t>
                          </w:r>
                        </w:p>
                        <w:p w14:paraId="5B153F82" w14:textId="5B137918" w:rsidR="00F60F7B" w:rsidRDefault="000355B0" w:rsidP="00F60F7B">
                          <w:pPr>
                            <w:pStyle w:val="Referentiegegevens"/>
                          </w:pPr>
                          <w:r w:rsidRPr="00585776">
                            <w:t>IENW/BSK-</w:t>
                          </w:r>
                          <w:r w:rsidR="000923C1" w:rsidRPr="00585776">
                            <w:t>2026/134197</w:t>
                          </w:r>
                        </w:p>
                        <w:p w14:paraId="5F54FE70" w14:textId="6091F949" w:rsidR="00DA1C7C" w:rsidRDefault="00DA1C7C">
                          <w:pPr>
                            <w:pStyle w:val="Referentiegegevens"/>
                          </w:pPr>
                        </w:p>
                      </w:txbxContent>
                    </wps:txbx>
                    <wps:bodyPr vert="horz" wrap="square" lIns="0" tIns="0" rIns="0" bIns="0" anchor="t" anchorCtr="0"/>
                  </wps:wsp>
                </a:graphicData>
              </a:graphic>
            </wp:anchor>
          </w:drawing>
        </mc:Choice>
        <mc:Fallback>
          <w:pict>
            <v:shapetype w14:anchorId="0E6AC9FC"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5A89CCB" w14:textId="77777777" w:rsidR="00DA1C7C" w:rsidRDefault="002D5710">
                    <w:pPr>
                      <w:pStyle w:val="AfzendgegevensKop0"/>
                    </w:pPr>
                    <w:r>
                      <w:t>Ministerie van Infrastructuur en Waterstaat</w:t>
                    </w:r>
                  </w:p>
                  <w:p w14:paraId="3093C7ED" w14:textId="77777777" w:rsidR="00DA1C7C" w:rsidRDefault="00DA1C7C">
                    <w:pPr>
                      <w:pStyle w:val="WitregelW2"/>
                    </w:pPr>
                  </w:p>
                  <w:p w14:paraId="3069A112" w14:textId="77777777" w:rsidR="00DA1C7C" w:rsidRDefault="002D5710">
                    <w:pPr>
                      <w:pStyle w:val="Referentiegegevenskop"/>
                    </w:pPr>
                    <w:r>
                      <w:t>Ons kenmerk</w:t>
                    </w:r>
                  </w:p>
                  <w:p w14:paraId="5B153F82" w14:textId="5B137918" w:rsidR="00F60F7B" w:rsidRDefault="000355B0" w:rsidP="00F60F7B">
                    <w:pPr>
                      <w:pStyle w:val="Referentiegegevens"/>
                    </w:pPr>
                    <w:r w:rsidRPr="00585776">
                      <w:t>IENW/BSK-</w:t>
                    </w:r>
                    <w:r w:rsidR="000923C1" w:rsidRPr="00585776">
                      <w:t>2026/134197</w:t>
                    </w:r>
                  </w:p>
                  <w:p w14:paraId="5F54FE70" w14:textId="6091F949" w:rsidR="00DA1C7C" w:rsidRDefault="00DA1C7C">
                    <w:pPr>
                      <w:pStyle w:val="Referentiegegevens"/>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192185AA" wp14:editId="3611911E">
              <wp:simplePos x="0" y="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7BC22FE" w14:textId="6DE39EAD" w:rsidR="00DA1C7C" w:rsidRDefault="002D5710">
                          <w:pPr>
                            <w:pStyle w:val="Referentiegegevens"/>
                          </w:pPr>
                          <w:r>
                            <w:t xml:space="preserve">Pagina </w:t>
                          </w:r>
                          <w:r>
                            <w:fldChar w:fldCharType="begin"/>
                          </w:r>
                          <w:r>
                            <w:instrText>PAGE</w:instrText>
                          </w:r>
                          <w:r>
                            <w:fldChar w:fldCharType="separate"/>
                          </w:r>
                          <w:r w:rsidR="00FC0E57">
                            <w:rPr>
                              <w:noProof/>
                            </w:rPr>
                            <w:t>2</w:t>
                          </w:r>
                          <w:r>
                            <w:fldChar w:fldCharType="end"/>
                          </w:r>
                          <w:r>
                            <w:t xml:space="preserve"> van </w:t>
                          </w:r>
                          <w:r>
                            <w:fldChar w:fldCharType="begin"/>
                          </w:r>
                          <w:r>
                            <w:instrText>NUMPAGES</w:instrText>
                          </w:r>
                          <w:r>
                            <w:fldChar w:fldCharType="separate"/>
                          </w:r>
                          <w:r w:rsidR="00952D99">
                            <w:rPr>
                              <w:noProof/>
                            </w:rPr>
                            <w:t>1</w:t>
                          </w:r>
                          <w:r>
                            <w:fldChar w:fldCharType="end"/>
                          </w:r>
                        </w:p>
                      </w:txbxContent>
                    </wps:txbx>
                    <wps:bodyPr vert="horz" wrap="square" lIns="0" tIns="0" rIns="0" bIns="0" anchor="t" anchorCtr="0"/>
                  </wps:wsp>
                </a:graphicData>
              </a:graphic>
            </wp:anchor>
          </w:drawing>
        </mc:Choice>
        <mc:Fallback>
          <w:pict>
            <v:shape w14:anchorId="192185AA"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7BC22FE" w14:textId="6DE39EAD" w:rsidR="00DA1C7C" w:rsidRDefault="002D5710">
                    <w:pPr>
                      <w:pStyle w:val="Referentiegegevens"/>
                    </w:pPr>
                    <w:r>
                      <w:t xml:space="preserve">Pagina </w:t>
                    </w:r>
                    <w:r>
                      <w:fldChar w:fldCharType="begin"/>
                    </w:r>
                    <w:r>
                      <w:instrText>PAGE</w:instrText>
                    </w:r>
                    <w:r>
                      <w:fldChar w:fldCharType="separate"/>
                    </w:r>
                    <w:r w:rsidR="00FC0E57">
                      <w:rPr>
                        <w:noProof/>
                      </w:rPr>
                      <w:t>2</w:t>
                    </w:r>
                    <w:r>
                      <w:fldChar w:fldCharType="end"/>
                    </w:r>
                    <w:r>
                      <w:t xml:space="preserve"> van </w:t>
                    </w:r>
                    <w:r>
                      <w:fldChar w:fldCharType="begin"/>
                    </w:r>
                    <w:r>
                      <w:instrText>NUMPAGES</w:instrText>
                    </w:r>
                    <w:r>
                      <w:fldChar w:fldCharType="separate"/>
                    </w:r>
                    <w:r w:rsidR="00952D99">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5AF8F4E1" wp14:editId="1BD7326F">
              <wp:simplePos x="0" y="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86C2A2A" w14:textId="77777777" w:rsidR="002D5710" w:rsidRDefault="002D5710"/>
                      </w:txbxContent>
                    </wps:txbx>
                    <wps:bodyPr vert="horz" wrap="square" lIns="0" tIns="0" rIns="0" bIns="0" anchor="t" anchorCtr="0"/>
                  </wps:wsp>
                </a:graphicData>
              </a:graphic>
            </wp:anchor>
          </w:drawing>
        </mc:Choice>
        <mc:Fallback>
          <w:pict>
            <v:shape w14:anchorId="5AF8F4E1"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586C2A2A" w14:textId="77777777" w:rsidR="002D5710" w:rsidRDefault="002D5710"/>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29B685DF" wp14:editId="5A3A82AB">
              <wp:simplePos x="0" y="0"/>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8DBFFF2" w14:textId="77777777" w:rsidR="002D5710" w:rsidRDefault="002D5710"/>
                      </w:txbxContent>
                    </wps:txbx>
                    <wps:bodyPr vert="horz" wrap="square" lIns="0" tIns="0" rIns="0" bIns="0" anchor="t" anchorCtr="0"/>
                  </wps:wsp>
                </a:graphicData>
              </a:graphic>
            </wp:anchor>
          </w:drawing>
        </mc:Choice>
        <mc:Fallback>
          <w:pict>
            <v:shape w14:anchorId="29B685DF"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68DBFFF2" w14:textId="77777777" w:rsidR="002D5710" w:rsidRDefault="002D5710"/>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C9571" w14:textId="087015F4" w:rsidR="00DA1C7C" w:rsidRDefault="002D5710">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11B3BEFA" wp14:editId="37B24307">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C6F22AF" w14:textId="77777777" w:rsidR="002D5710" w:rsidRDefault="002D5710"/>
                      </w:txbxContent>
                    </wps:txbx>
                    <wps:bodyPr vert="horz" wrap="square" lIns="0" tIns="0" rIns="0" bIns="0" anchor="t" anchorCtr="0"/>
                  </wps:wsp>
                </a:graphicData>
              </a:graphic>
            </wp:anchor>
          </w:drawing>
        </mc:Choice>
        <mc:Fallback>
          <w:pict>
            <v:shapetype w14:anchorId="11B3BEF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4C6F22AF" w14:textId="77777777" w:rsidR="002D5710" w:rsidRDefault="002D5710"/>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4CC244F3" wp14:editId="53DBFD36">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1E3F409" w14:textId="2B7F6E35" w:rsidR="00DA1C7C" w:rsidRDefault="002D5710">
                          <w:pPr>
                            <w:pStyle w:val="Referentiegegevens"/>
                          </w:pPr>
                          <w:r>
                            <w:t xml:space="preserve">Pagina </w:t>
                          </w:r>
                          <w:r>
                            <w:fldChar w:fldCharType="begin"/>
                          </w:r>
                          <w:r>
                            <w:instrText>PAGE</w:instrText>
                          </w:r>
                          <w:r>
                            <w:fldChar w:fldCharType="separate"/>
                          </w:r>
                          <w:r w:rsidR="001F028D">
                            <w:rPr>
                              <w:noProof/>
                            </w:rPr>
                            <w:t>1</w:t>
                          </w:r>
                          <w:r>
                            <w:fldChar w:fldCharType="end"/>
                          </w:r>
                          <w:r>
                            <w:t xml:space="preserve"> van </w:t>
                          </w:r>
                          <w:r>
                            <w:fldChar w:fldCharType="begin"/>
                          </w:r>
                          <w:r>
                            <w:instrText>NUMPAGES</w:instrText>
                          </w:r>
                          <w:r>
                            <w:fldChar w:fldCharType="separate"/>
                          </w:r>
                          <w:r w:rsidR="001F028D">
                            <w:rPr>
                              <w:noProof/>
                            </w:rPr>
                            <w:t>1</w:t>
                          </w:r>
                          <w:r>
                            <w:fldChar w:fldCharType="end"/>
                          </w:r>
                        </w:p>
                      </w:txbxContent>
                    </wps:txbx>
                    <wps:bodyPr vert="horz" wrap="square" lIns="0" tIns="0" rIns="0" bIns="0" anchor="t" anchorCtr="0"/>
                  </wps:wsp>
                </a:graphicData>
              </a:graphic>
            </wp:anchor>
          </w:drawing>
        </mc:Choice>
        <mc:Fallback>
          <w:pict>
            <v:shape w14:anchorId="4CC244F3" id="7268d813-823c-11ee-8554-0242ac120003" o:spid="_x0000_s1031"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31E3F409" w14:textId="2B7F6E35" w:rsidR="00DA1C7C" w:rsidRDefault="002D5710">
                    <w:pPr>
                      <w:pStyle w:val="Referentiegegevens"/>
                    </w:pPr>
                    <w:r>
                      <w:t xml:space="preserve">Pagina </w:t>
                    </w:r>
                    <w:r>
                      <w:fldChar w:fldCharType="begin"/>
                    </w:r>
                    <w:r>
                      <w:instrText>PAGE</w:instrText>
                    </w:r>
                    <w:r>
                      <w:fldChar w:fldCharType="separate"/>
                    </w:r>
                    <w:r w:rsidR="001F028D">
                      <w:rPr>
                        <w:noProof/>
                      </w:rPr>
                      <w:t>1</w:t>
                    </w:r>
                    <w:r>
                      <w:fldChar w:fldCharType="end"/>
                    </w:r>
                    <w:r>
                      <w:t xml:space="preserve"> van </w:t>
                    </w:r>
                    <w:r>
                      <w:fldChar w:fldCharType="begin"/>
                    </w:r>
                    <w:r>
                      <w:instrText>NUMPAGES</w:instrText>
                    </w:r>
                    <w:r>
                      <w:fldChar w:fldCharType="separate"/>
                    </w:r>
                    <w:r w:rsidR="001F028D">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398DDFC7" wp14:editId="12CEA2FF">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C1593ED" w14:textId="77777777" w:rsidR="00DA1C7C" w:rsidRDefault="002D5710">
                          <w:pPr>
                            <w:pStyle w:val="AfzendgegevensKop0"/>
                          </w:pPr>
                          <w:r>
                            <w:t>Ministerie van Infrastructuur en Waterstaat</w:t>
                          </w:r>
                        </w:p>
                        <w:p w14:paraId="32D8B1AE" w14:textId="77777777" w:rsidR="00DA1C7C" w:rsidRDefault="00DA1C7C">
                          <w:pPr>
                            <w:pStyle w:val="WitregelW1"/>
                          </w:pPr>
                        </w:p>
                        <w:p w14:paraId="3E253E19" w14:textId="77777777" w:rsidR="00DA1C7C" w:rsidRDefault="002D5710">
                          <w:pPr>
                            <w:pStyle w:val="Afzendgegevens"/>
                          </w:pPr>
                          <w:r>
                            <w:t>Rijnstraat 8</w:t>
                          </w:r>
                        </w:p>
                        <w:p w14:paraId="35CC0F69" w14:textId="77777777" w:rsidR="00DA1C7C" w:rsidRPr="00952D99" w:rsidRDefault="002D5710">
                          <w:pPr>
                            <w:pStyle w:val="Afzendgegevens"/>
                            <w:rPr>
                              <w:lang w:val="de-DE"/>
                            </w:rPr>
                          </w:pPr>
                          <w:r w:rsidRPr="00952D99">
                            <w:rPr>
                              <w:lang w:val="de-DE"/>
                            </w:rPr>
                            <w:t>2515 XP  Den Haag</w:t>
                          </w:r>
                        </w:p>
                        <w:p w14:paraId="7078102D" w14:textId="77777777" w:rsidR="00DA1C7C" w:rsidRPr="00952D99" w:rsidRDefault="002D5710">
                          <w:pPr>
                            <w:pStyle w:val="Afzendgegevens"/>
                            <w:rPr>
                              <w:lang w:val="de-DE"/>
                            </w:rPr>
                          </w:pPr>
                          <w:r w:rsidRPr="00952D99">
                            <w:rPr>
                              <w:lang w:val="de-DE"/>
                            </w:rPr>
                            <w:t>Postbus 20901</w:t>
                          </w:r>
                        </w:p>
                        <w:p w14:paraId="491170CE" w14:textId="77777777" w:rsidR="00DA1C7C" w:rsidRPr="00952D99" w:rsidRDefault="002D5710">
                          <w:pPr>
                            <w:pStyle w:val="Afzendgegevens"/>
                            <w:rPr>
                              <w:lang w:val="de-DE"/>
                            </w:rPr>
                          </w:pPr>
                          <w:r w:rsidRPr="00952D99">
                            <w:rPr>
                              <w:lang w:val="de-DE"/>
                            </w:rPr>
                            <w:t>2500 EX Den Haag</w:t>
                          </w:r>
                        </w:p>
                        <w:p w14:paraId="3D215C63" w14:textId="77777777" w:rsidR="00DA1C7C" w:rsidRPr="00952D99" w:rsidRDefault="00DA1C7C">
                          <w:pPr>
                            <w:pStyle w:val="WitregelW1"/>
                            <w:rPr>
                              <w:lang w:val="de-DE"/>
                            </w:rPr>
                          </w:pPr>
                        </w:p>
                        <w:p w14:paraId="43E21BBB" w14:textId="77777777" w:rsidR="00DA1C7C" w:rsidRPr="00952D99" w:rsidRDefault="002D5710">
                          <w:pPr>
                            <w:pStyle w:val="Afzendgegevens"/>
                            <w:rPr>
                              <w:lang w:val="de-DE"/>
                            </w:rPr>
                          </w:pPr>
                          <w:r w:rsidRPr="00952D99">
                            <w:rPr>
                              <w:lang w:val="de-DE"/>
                            </w:rPr>
                            <w:t>T   070-456 0000</w:t>
                          </w:r>
                        </w:p>
                        <w:p w14:paraId="544E9FA3" w14:textId="77777777" w:rsidR="00DA1C7C" w:rsidRDefault="002D5710">
                          <w:pPr>
                            <w:pStyle w:val="Afzendgegevens"/>
                          </w:pPr>
                          <w:r>
                            <w:t>F   070-456 1111</w:t>
                          </w:r>
                        </w:p>
                        <w:p w14:paraId="674F0DB9" w14:textId="77777777" w:rsidR="00DA1C7C" w:rsidRDefault="00DA1C7C">
                          <w:pPr>
                            <w:pStyle w:val="WitregelW2"/>
                          </w:pPr>
                        </w:p>
                        <w:p w14:paraId="5ECE666B" w14:textId="77777777" w:rsidR="00DA1C7C" w:rsidRDefault="002D5710">
                          <w:pPr>
                            <w:pStyle w:val="Referentiegegevenskop"/>
                          </w:pPr>
                          <w:r>
                            <w:t>Ons kenmerk</w:t>
                          </w:r>
                        </w:p>
                        <w:p w14:paraId="786C8446" w14:textId="454D77BE" w:rsidR="000923C1" w:rsidRPr="00585776" w:rsidRDefault="000923C1" w:rsidP="000923C1">
                          <w:pPr>
                            <w:rPr>
                              <w:sz w:val="14"/>
                              <w:szCs w:val="14"/>
                            </w:rPr>
                          </w:pPr>
                          <w:r w:rsidRPr="00585776">
                            <w:rPr>
                              <w:sz w:val="14"/>
                              <w:szCs w:val="14"/>
                            </w:rPr>
                            <w:t>IENW/BSK-2026/134197</w:t>
                          </w:r>
                        </w:p>
                        <w:p w14:paraId="5680B3D3" w14:textId="4F156879" w:rsidR="000923C1" w:rsidRPr="000923C1" w:rsidRDefault="000923C1" w:rsidP="000923C1"/>
                        <w:p w14:paraId="22705F36" w14:textId="77777777" w:rsidR="00DA1C7C" w:rsidRDefault="002D5710">
                          <w:pPr>
                            <w:pStyle w:val="Referentiegegevenskop"/>
                          </w:pPr>
                          <w:r>
                            <w:t>Bijlage(n)</w:t>
                          </w:r>
                        </w:p>
                        <w:p w14:paraId="4C015A61" w14:textId="2D94597B" w:rsidR="00DA1C7C" w:rsidRDefault="00585776">
                          <w:pPr>
                            <w:pStyle w:val="Referentiegegevens"/>
                          </w:pPr>
                          <w:r>
                            <w:t>1</w:t>
                          </w:r>
                        </w:p>
                      </w:txbxContent>
                    </wps:txbx>
                    <wps:bodyPr vert="horz" wrap="square" lIns="0" tIns="0" rIns="0" bIns="0" anchor="t" anchorCtr="0"/>
                  </wps:wsp>
                </a:graphicData>
              </a:graphic>
            </wp:anchor>
          </w:drawing>
        </mc:Choice>
        <mc:Fallback>
          <w:pict>
            <v:shape w14:anchorId="398DDFC7" id="7268d739-823c-11ee-8554-0242ac120003" o:spid="_x0000_s1032"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0C1593ED" w14:textId="77777777" w:rsidR="00DA1C7C" w:rsidRDefault="002D5710">
                    <w:pPr>
                      <w:pStyle w:val="AfzendgegevensKop0"/>
                    </w:pPr>
                    <w:r>
                      <w:t>Ministerie van Infrastructuur en Waterstaat</w:t>
                    </w:r>
                  </w:p>
                  <w:p w14:paraId="32D8B1AE" w14:textId="77777777" w:rsidR="00DA1C7C" w:rsidRDefault="00DA1C7C">
                    <w:pPr>
                      <w:pStyle w:val="WitregelW1"/>
                    </w:pPr>
                  </w:p>
                  <w:p w14:paraId="3E253E19" w14:textId="77777777" w:rsidR="00DA1C7C" w:rsidRDefault="002D5710">
                    <w:pPr>
                      <w:pStyle w:val="Afzendgegevens"/>
                    </w:pPr>
                    <w:r>
                      <w:t>Rijnstraat 8</w:t>
                    </w:r>
                  </w:p>
                  <w:p w14:paraId="35CC0F69" w14:textId="77777777" w:rsidR="00DA1C7C" w:rsidRPr="00952D99" w:rsidRDefault="002D5710">
                    <w:pPr>
                      <w:pStyle w:val="Afzendgegevens"/>
                      <w:rPr>
                        <w:lang w:val="de-DE"/>
                      </w:rPr>
                    </w:pPr>
                    <w:r w:rsidRPr="00952D99">
                      <w:rPr>
                        <w:lang w:val="de-DE"/>
                      </w:rPr>
                      <w:t>2515 XP  Den Haag</w:t>
                    </w:r>
                  </w:p>
                  <w:p w14:paraId="7078102D" w14:textId="77777777" w:rsidR="00DA1C7C" w:rsidRPr="00952D99" w:rsidRDefault="002D5710">
                    <w:pPr>
                      <w:pStyle w:val="Afzendgegevens"/>
                      <w:rPr>
                        <w:lang w:val="de-DE"/>
                      </w:rPr>
                    </w:pPr>
                    <w:r w:rsidRPr="00952D99">
                      <w:rPr>
                        <w:lang w:val="de-DE"/>
                      </w:rPr>
                      <w:t>Postbus 20901</w:t>
                    </w:r>
                  </w:p>
                  <w:p w14:paraId="491170CE" w14:textId="77777777" w:rsidR="00DA1C7C" w:rsidRPr="00952D99" w:rsidRDefault="002D5710">
                    <w:pPr>
                      <w:pStyle w:val="Afzendgegevens"/>
                      <w:rPr>
                        <w:lang w:val="de-DE"/>
                      </w:rPr>
                    </w:pPr>
                    <w:r w:rsidRPr="00952D99">
                      <w:rPr>
                        <w:lang w:val="de-DE"/>
                      </w:rPr>
                      <w:t>2500 EX Den Haag</w:t>
                    </w:r>
                  </w:p>
                  <w:p w14:paraId="3D215C63" w14:textId="77777777" w:rsidR="00DA1C7C" w:rsidRPr="00952D99" w:rsidRDefault="00DA1C7C">
                    <w:pPr>
                      <w:pStyle w:val="WitregelW1"/>
                      <w:rPr>
                        <w:lang w:val="de-DE"/>
                      </w:rPr>
                    </w:pPr>
                  </w:p>
                  <w:p w14:paraId="43E21BBB" w14:textId="77777777" w:rsidR="00DA1C7C" w:rsidRPr="00952D99" w:rsidRDefault="002D5710">
                    <w:pPr>
                      <w:pStyle w:val="Afzendgegevens"/>
                      <w:rPr>
                        <w:lang w:val="de-DE"/>
                      </w:rPr>
                    </w:pPr>
                    <w:r w:rsidRPr="00952D99">
                      <w:rPr>
                        <w:lang w:val="de-DE"/>
                      </w:rPr>
                      <w:t>T   070-456 0000</w:t>
                    </w:r>
                  </w:p>
                  <w:p w14:paraId="544E9FA3" w14:textId="77777777" w:rsidR="00DA1C7C" w:rsidRDefault="002D5710">
                    <w:pPr>
                      <w:pStyle w:val="Afzendgegevens"/>
                    </w:pPr>
                    <w:r>
                      <w:t>F   070-456 1111</w:t>
                    </w:r>
                  </w:p>
                  <w:p w14:paraId="674F0DB9" w14:textId="77777777" w:rsidR="00DA1C7C" w:rsidRDefault="00DA1C7C">
                    <w:pPr>
                      <w:pStyle w:val="WitregelW2"/>
                    </w:pPr>
                  </w:p>
                  <w:p w14:paraId="5ECE666B" w14:textId="77777777" w:rsidR="00DA1C7C" w:rsidRDefault="002D5710">
                    <w:pPr>
                      <w:pStyle w:val="Referentiegegevenskop"/>
                    </w:pPr>
                    <w:r>
                      <w:t>Ons kenmerk</w:t>
                    </w:r>
                  </w:p>
                  <w:p w14:paraId="786C8446" w14:textId="454D77BE" w:rsidR="000923C1" w:rsidRPr="00585776" w:rsidRDefault="000923C1" w:rsidP="000923C1">
                    <w:pPr>
                      <w:rPr>
                        <w:sz w:val="14"/>
                        <w:szCs w:val="14"/>
                      </w:rPr>
                    </w:pPr>
                    <w:r w:rsidRPr="00585776">
                      <w:rPr>
                        <w:sz w:val="14"/>
                        <w:szCs w:val="14"/>
                      </w:rPr>
                      <w:t>IENW/BSK-2026/134197</w:t>
                    </w:r>
                  </w:p>
                  <w:p w14:paraId="5680B3D3" w14:textId="4F156879" w:rsidR="000923C1" w:rsidRPr="000923C1" w:rsidRDefault="000923C1" w:rsidP="000923C1"/>
                  <w:p w14:paraId="22705F36" w14:textId="77777777" w:rsidR="00DA1C7C" w:rsidRDefault="002D5710">
                    <w:pPr>
                      <w:pStyle w:val="Referentiegegevenskop"/>
                    </w:pPr>
                    <w:r>
                      <w:t>Bijlage(n)</w:t>
                    </w:r>
                  </w:p>
                  <w:p w14:paraId="4C015A61" w14:textId="2D94597B" w:rsidR="00DA1C7C" w:rsidRDefault="00585776">
                    <w:pPr>
                      <w:pStyle w:val="Referentiegegevens"/>
                    </w:pPr>
                    <w:r>
                      <w:t>1</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1C4FD1FA" wp14:editId="3D372648">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A866BC9" w14:textId="77777777" w:rsidR="00DA1C7C" w:rsidRDefault="002D5710">
                          <w:pPr>
                            <w:spacing w:line="240" w:lineRule="auto"/>
                          </w:pPr>
                          <w:r>
                            <w:rPr>
                              <w:noProof/>
                              <w:lang w:val="en-GB" w:eastAsia="en-GB"/>
                            </w:rPr>
                            <w:drawing>
                              <wp:inline distT="0" distB="0" distL="0" distR="0" wp14:anchorId="07FE379F" wp14:editId="3EA87DAB">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4FD1FA" id="7268d758-823c-11ee-8554-0242ac120003" o:spid="_x0000_s1033"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5A866BC9" w14:textId="77777777" w:rsidR="00DA1C7C" w:rsidRDefault="002D5710">
                    <w:pPr>
                      <w:spacing w:line="240" w:lineRule="auto"/>
                    </w:pPr>
                    <w:r>
                      <w:rPr>
                        <w:noProof/>
                        <w:lang w:val="en-GB" w:eastAsia="en-GB"/>
                      </w:rPr>
                      <w:drawing>
                        <wp:inline distT="0" distB="0" distL="0" distR="0" wp14:anchorId="07FE379F" wp14:editId="3EA87DAB">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07C4766B" wp14:editId="16FFADAE">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1DD90AF" w14:textId="77777777" w:rsidR="00DA1C7C" w:rsidRDefault="002D5710">
                          <w:pPr>
                            <w:spacing w:line="240" w:lineRule="auto"/>
                          </w:pPr>
                          <w:r>
                            <w:rPr>
                              <w:noProof/>
                              <w:lang w:val="en-GB" w:eastAsia="en-GB"/>
                            </w:rPr>
                            <w:drawing>
                              <wp:inline distT="0" distB="0" distL="0" distR="0" wp14:anchorId="60E9D7B8" wp14:editId="06059C71">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7C4766B" id="7268d778-823c-11ee-8554-0242ac120003"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01DD90AF" w14:textId="77777777" w:rsidR="00DA1C7C" w:rsidRDefault="002D5710">
                    <w:pPr>
                      <w:spacing w:line="240" w:lineRule="auto"/>
                    </w:pPr>
                    <w:r>
                      <w:rPr>
                        <w:noProof/>
                        <w:lang w:val="en-GB" w:eastAsia="en-GB"/>
                      </w:rPr>
                      <w:drawing>
                        <wp:inline distT="0" distB="0" distL="0" distR="0" wp14:anchorId="60E9D7B8" wp14:editId="06059C71">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69B6B8A3" wp14:editId="21D6298C">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6769220" w14:textId="77777777" w:rsidR="00DA1C7C" w:rsidRDefault="002D5710">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9B6B8A3" id="7268d797-823c-11ee-8554-0242ac120003" o:spid="_x0000_s1035"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36769220" w14:textId="77777777" w:rsidR="00DA1C7C" w:rsidRDefault="002D5710">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30049BA7" wp14:editId="3BD42D8F">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A751391" w14:textId="77777777" w:rsidR="00DA1C7C" w:rsidRDefault="002D5710">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0049BA7" id="7268d7b6-823c-11ee-8554-0242ac120003" o:spid="_x0000_s1036"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4A751391" w14:textId="77777777" w:rsidR="00DA1C7C" w:rsidRDefault="002D5710">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1" behindDoc="1" locked="1" layoutInCell="1" allowOverlap="1" wp14:anchorId="55E4A343" wp14:editId="0E255851">
              <wp:simplePos x="0" y="0"/>
              <wp:positionH relativeFrom="page">
                <wp:posOffset>1009650</wp:posOffset>
              </wp:positionH>
              <wp:positionV relativeFrom="page">
                <wp:posOffset>3638550</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A1C7C" w14:paraId="712AE8CA" w14:textId="77777777">
                            <w:trPr>
                              <w:trHeight w:val="200"/>
                            </w:trPr>
                            <w:tc>
                              <w:tcPr>
                                <w:tcW w:w="1140" w:type="dxa"/>
                              </w:tcPr>
                              <w:p w14:paraId="2908DABB" w14:textId="77777777" w:rsidR="00DA1C7C" w:rsidRDefault="00DA1C7C"/>
                            </w:tc>
                            <w:tc>
                              <w:tcPr>
                                <w:tcW w:w="5400" w:type="dxa"/>
                              </w:tcPr>
                              <w:p w14:paraId="53BC12D2" w14:textId="77777777" w:rsidR="00DA1C7C" w:rsidRDefault="00DA1C7C"/>
                            </w:tc>
                          </w:tr>
                          <w:tr w:rsidR="00DA1C7C" w14:paraId="30942262" w14:textId="77777777">
                            <w:trPr>
                              <w:trHeight w:val="240"/>
                            </w:trPr>
                            <w:tc>
                              <w:tcPr>
                                <w:tcW w:w="1140" w:type="dxa"/>
                              </w:tcPr>
                              <w:p w14:paraId="163179CF" w14:textId="77777777" w:rsidR="00DA1C7C" w:rsidRDefault="002D5710">
                                <w:r>
                                  <w:t>Datum</w:t>
                                </w:r>
                              </w:p>
                            </w:tc>
                            <w:tc>
                              <w:tcPr>
                                <w:tcW w:w="5400" w:type="dxa"/>
                              </w:tcPr>
                              <w:p w14:paraId="031AA763" w14:textId="50E1364E" w:rsidR="00DA1C7C" w:rsidRDefault="007D0241">
                                <w:r>
                                  <w:t>27 augustus 2026</w:t>
                                </w:r>
                              </w:p>
                            </w:tc>
                          </w:tr>
                          <w:tr w:rsidR="00DA1C7C" w14:paraId="7FC8813C" w14:textId="77777777">
                            <w:trPr>
                              <w:trHeight w:val="240"/>
                            </w:trPr>
                            <w:tc>
                              <w:tcPr>
                                <w:tcW w:w="1140" w:type="dxa"/>
                              </w:tcPr>
                              <w:p w14:paraId="3DF7E3E5" w14:textId="77777777" w:rsidR="00DA1C7C" w:rsidRDefault="002D5710">
                                <w:r>
                                  <w:t>Betreft</w:t>
                                </w:r>
                              </w:p>
                            </w:tc>
                            <w:tc>
                              <w:tcPr>
                                <w:tcW w:w="5400" w:type="dxa"/>
                              </w:tcPr>
                              <w:p w14:paraId="69EE8DF3" w14:textId="1521E4EF" w:rsidR="00DA1C7C" w:rsidRDefault="00A95BC4">
                                <w:r>
                                  <w:t>Opgave HSL-Zuid</w:t>
                                </w:r>
                              </w:p>
                            </w:tc>
                          </w:tr>
                          <w:tr w:rsidR="00DA1C7C" w14:paraId="33F93836" w14:textId="77777777">
                            <w:trPr>
                              <w:trHeight w:val="200"/>
                            </w:trPr>
                            <w:tc>
                              <w:tcPr>
                                <w:tcW w:w="1140" w:type="dxa"/>
                              </w:tcPr>
                              <w:p w14:paraId="4A12D275" w14:textId="77777777" w:rsidR="00DA1C7C" w:rsidRDefault="00DA1C7C"/>
                            </w:tc>
                            <w:tc>
                              <w:tcPr>
                                <w:tcW w:w="5400" w:type="dxa"/>
                              </w:tcPr>
                              <w:p w14:paraId="4F20AF7D" w14:textId="77777777" w:rsidR="00DA1C7C" w:rsidRDefault="00DA1C7C"/>
                            </w:tc>
                          </w:tr>
                        </w:tbl>
                        <w:p w14:paraId="7AEE355F" w14:textId="77777777" w:rsidR="002D5710" w:rsidRDefault="002D5710"/>
                      </w:txbxContent>
                    </wps:txbx>
                    <wps:bodyPr vert="horz" wrap="square" lIns="0" tIns="0" rIns="0" bIns="0" anchor="t" anchorCtr="0"/>
                  </wps:wsp>
                </a:graphicData>
              </a:graphic>
            </wp:anchor>
          </w:drawing>
        </mc:Choice>
        <mc:Fallback>
          <w:pict>
            <v:shape w14:anchorId="55E4A343" id="7266255e-823c-11ee-8554-0242ac120003" o:spid="_x0000_s1037" type="#_x0000_t202" style="position:absolute;margin-left:79.5pt;margin-top:286.5pt;width:323.25pt;height:49.6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BMYQbu4AAAAAsBAAAPAAAAZHJz&#10;L2Rvd25yZXYueG1sTI/BTsMwEETvSPyDtUjcqN2gpG0ap6oQnJAQaThwdGI3sRqvQ+y24e9ZTnDb&#10;0Y5m3hS72Q3sYqZgPUpYLgQwg63XFjsJH/XLwxpYiAq1GjwaCd8mwK68vSlUrv0VK3M5xI5RCIZc&#10;SehjHHPOQ9sbp8LCjwbpd/STU5Hk1HE9qSuFu4EnQmTcKYvU0KvRPPWmPR3OTsL+E6tn+/XWvFfH&#10;ytb1RuBrdpLy/m7eb4FFM8c/M/ziEzqUxNT4M+rABtLphrZECenqkQ5yrEWaAmskZKskAV4W/P+G&#10;8gcAAP//AwBQSwECLQAUAAYACAAAACEAtoM4kv4AAADhAQAAEwAAAAAAAAAAAAAAAAAAAAAAW0Nv&#10;bnRlbnRfVHlwZXNdLnhtbFBLAQItABQABgAIAAAAIQA4/SH/1gAAAJQBAAALAAAAAAAAAAAAAAAA&#10;AC8BAABfcmVscy8ucmVsc1BLAQItABQABgAIAAAAIQAIfqfbwAEAAFUDAAAOAAAAAAAAAAAAAAAA&#10;AC4CAABkcnMvZTJvRG9jLnhtbFBLAQItABQABgAIAAAAIQBMYQbu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DA1C7C" w14:paraId="712AE8CA" w14:textId="77777777">
                      <w:trPr>
                        <w:trHeight w:val="200"/>
                      </w:trPr>
                      <w:tc>
                        <w:tcPr>
                          <w:tcW w:w="1140" w:type="dxa"/>
                        </w:tcPr>
                        <w:p w14:paraId="2908DABB" w14:textId="77777777" w:rsidR="00DA1C7C" w:rsidRDefault="00DA1C7C"/>
                      </w:tc>
                      <w:tc>
                        <w:tcPr>
                          <w:tcW w:w="5400" w:type="dxa"/>
                        </w:tcPr>
                        <w:p w14:paraId="53BC12D2" w14:textId="77777777" w:rsidR="00DA1C7C" w:rsidRDefault="00DA1C7C"/>
                      </w:tc>
                    </w:tr>
                    <w:tr w:rsidR="00DA1C7C" w14:paraId="30942262" w14:textId="77777777">
                      <w:trPr>
                        <w:trHeight w:val="240"/>
                      </w:trPr>
                      <w:tc>
                        <w:tcPr>
                          <w:tcW w:w="1140" w:type="dxa"/>
                        </w:tcPr>
                        <w:p w14:paraId="163179CF" w14:textId="77777777" w:rsidR="00DA1C7C" w:rsidRDefault="002D5710">
                          <w:r>
                            <w:t>Datum</w:t>
                          </w:r>
                        </w:p>
                      </w:tc>
                      <w:tc>
                        <w:tcPr>
                          <w:tcW w:w="5400" w:type="dxa"/>
                        </w:tcPr>
                        <w:p w14:paraId="031AA763" w14:textId="50E1364E" w:rsidR="00DA1C7C" w:rsidRDefault="007D0241">
                          <w:r>
                            <w:t>27 augustus 2026</w:t>
                          </w:r>
                        </w:p>
                      </w:tc>
                    </w:tr>
                    <w:tr w:rsidR="00DA1C7C" w14:paraId="7FC8813C" w14:textId="77777777">
                      <w:trPr>
                        <w:trHeight w:val="240"/>
                      </w:trPr>
                      <w:tc>
                        <w:tcPr>
                          <w:tcW w:w="1140" w:type="dxa"/>
                        </w:tcPr>
                        <w:p w14:paraId="3DF7E3E5" w14:textId="77777777" w:rsidR="00DA1C7C" w:rsidRDefault="002D5710">
                          <w:r>
                            <w:t>Betreft</w:t>
                          </w:r>
                        </w:p>
                      </w:tc>
                      <w:tc>
                        <w:tcPr>
                          <w:tcW w:w="5400" w:type="dxa"/>
                        </w:tcPr>
                        <w:p w14:paraId="69EE8DF3" w14:textId="1521E4EF" w:rsidR="00DA1C7C" w:rsidRDefault="00A95BC4">
                          <w:r>
                            <w:t>Opgave HSL-Zuid</w:t>
                          </w:r>
                        </w:p>
                      </w:tc>
                    </w:tr>
                    <w:tr w:rsidR="00DA1C7C" w14:paraId="33F93836" w14:textId="77777777">
                      <w:trPr>
                        <w:trHeight w:val="200"/>
                      </w:trPr>
                      <w:tc>
                        <w:tcPr>
                          <w:tcW w:w="1140" w:type="dxa"/>
                        </w:tcPr>
                        <w:p w14:paraId="4A12D275" w14:textId="77777777" w:rsidR="00DA1C7C" w:rsidRDefault="00DA1C7C"/>
                      </w:tc>
                      <w:tc>
                        <w:tcPr>
                          <w:tcW w:w="5400" w:type="dxa"/>
                        </w:tcPr>
                        <w:p w14:paraId="4F20AF7D" w14:textId="77777777" w:rsidR="00DA1C7C" w:rsidRDefault="00DA1C7C"/>
                      </w:tc>
                    </w:tr>
                  </w:tbl>
                  <w:p w14:paraId="7AEE355F" w14:textId="77777777" w:rsidR="002D5710" w:rsidRDefault="002D5710"/>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30D593DE" wp14:editId="0C96863D">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CBBC030" w14:textId="77777777" w:rsidR="002D5710" w:rsidRDefault="002D5710"/>
                      </w:txbxContent>
                    </wps:txbx>
                    <wps:bodyPr vert="horz" wrap="square" lIns="0" tIns="0" rIns="0" bIns="0" anchor="t" anchorCtr="0"/>
                  </wps:wsp>
                </a:graphicData>
              </a:graphic>
            </wp:anchor>
          </w:drawing>
        </mc:Choice>
        <mc:Fallback>
          <w:pict>
            <v:shape w14:anchorId="30D593DE" id="726e24d6-823c-11ee-8554-0242ac120003" o:spid="_x0000_s1038"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CBBC030" w14:textId="77777777" w:rsidR="002D5710" w:rsidRDefault="002D571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17F4D8"/>
    <w:multiLevelType w:val="multilevel"/>
    <w:tmpl w:val="E7481D6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F748B8"/>
    <w:multiLevelType w:val="multilevel"/>
    <w:tmpl w:val="47A2A062"/>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21C11C7"/>
    <w:multiLevelType w:val="multilevel"/>
    <w:tmpl w:val="42168B85"/>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B78A4A9"/>
    <w:multiLevelType w:val="multilevel"/>
    <w:tmpl w:val="7651F1E0"/>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211A093"/>
    <w:multiLevelType w:val="multilevel"/>
    <w:tmpl w:val="7C7C797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B23DDCD"/>
    <w:multiLevelType w:val="multilevel"/>
    <w:tmpl w:val="40AC376B"/>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E6E83E7"/>
    <w:multiLevelType w:val="multilevel"/>
    <w:tmpl w:val="DFE3755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7697797"/>
    <w:multiLevelType w:val="multilevel"/>
    <w:tmpl w:val="2B840B59"/>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9161510"/>
    <w:multiLevelType w:val="multilevel"/>
    <w:tmpl w:val="8AE71F54"/>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947A8FC"/>
    <w:multiLevelType w:val="multilevel"/>
    <w:tmpl w:val="E8FA43E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B4A475A"/>
    <w:multiLevelType w:val="multilevel"/>
    <w:tmpl w:val="F818F729"/>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39CA7D7"/>
    <w:multiLevelType w:val="multilevel"/>
    <w:tmpl w:val="0B9848FC"/>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E7405EE"/>
    <w:multiLevelType w:val="multilevel"/>
    <w:tmpl w:val="AFB27A32"/>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D90BCE"/>
    <w:multiLevelType w:val="multilevel"/>
    <w:tmpl w:val="99CB38D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C12549"/>
    <w:multiLevelType w:val="hybridMultilevel"/>
    <w:tmpl w:val="27F65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0840A1"/>
    <w:multiLevelType w:val="hybridMultilevel"/>
    <w:tmpl w:val="EE3ADF8C"/>
    <w:lvl w:ilvl="0" w:tplc="50369A88">
      <w:start w:val="1"/>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1B5F4155"/>
    <w:multiLevelType w:val="hybridMultilevel"/>
    <w:tmpl w:val="3F7E3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029A7A"/>
    <w:multiLevelType w:val="multilevel"/>
    <w:tmpl w:val="E813763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A9961B"/>
    <w:multiLevelType w:val="multilevel"/>
    <w:tmpl w:val="F986603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9" w15:restartNumberingAfterBreak="0">
    <w:nsid w:val="2342469C"/>
    <w:multiLevelType w:val="hybridMultilevel"/>
    <w:tmpl w:val="2D045170"/>
    <w:lvl w:ilvl="0" w:tplc="DBAE38CA">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3E1593B"/>
    <w:multiLevelType w:val="multilevel"/>
    <w:tmpl w:val="7BD9F814"/>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D5782F"/>
    <w:multiLevelType w:val="hybridMultilevel"/>
    <w:tmpl w:val="E5C681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07755E"/>
    <w:multiLevelType w:val="hybridMultilevel"/>
    <w:tmpl w:val="DE4A43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FCD1A4C"/>
    <w:multiLevelType w:val="hybridMultilevel"/>
    <w:tmpl w:val="D6643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5C2459"/>
    <w:multiLevelType w:val="hybridMultilevel"/>
    <w:tmpl w:val="39DE71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166BA6"/>
    <w:multiLevelType w:val="multilevel"/>
    <w:tmpl w:val="8F6E9F2D"/>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095531"/>
    <w:multiLevelType w:val="hybridMultilevel"/>
    <w:tmpl w:val="EBA24166"/>
    <w:lvl w:ilvl="0" w:tplc="9C4A4F7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0B25F7"/>
    <w:multiLevelType w:val="hybridMultilevel"/>
    <w:tmpl w:val="E84A0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032E7A"/>
    <w:multiLevelType w:val="multilevel"/>
    <w:tmpl w:val="DA7ED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C411313"/>
    <w:multiLevelType w:val="hybridMultilevel"/>
    <w:tmpl w:val="E4E0FF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CE7A16"/>
    <w:multiLevelType w:val="hybridMultilevel"/>
    <w:tmpl w:val="7E44879C"/>
    <w:lvl w:ilvl="0" w:tplc="C2D2AF3E">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03451F"/>
    <w:multiLevelType w:val="hybridMultilevel"/>
    <w:tmpl w:val="FE70A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137C2A"/>
    <w:multiLevelType w:val="hybridMultilevel"/>
    <w:tmpl w:val="39E208A4"/>
    <w:lvl w:ilvl="0" w:tplc="F86853B8">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7A8A05"/>
    <w:multiLevelType w:val="multilevel"/>
    <w:tmpl w:val="2E68F83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F15216"/>
    <w:multiLevelType w:val="hybridMultilevel"/>
    <w:tmpl w:val="58A89D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4C1C5E"/>
    <w:multiLevelType w:val="multilevel"/>
    <w:tmpl w:val="C777CB8C"/>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C06A70"/>
    <w:multiLevelType w:val="multilevel"/>
    <w:tmpl w:val="5DCE3414"/>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814EAD"/>
    <w:multiLevelType w:val="hybridMultilevel"/>
    <w:tmpl w:val="90BE4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140C03"/>
    <w:multiLevelType w:val="hybridMultilevel"/>
    <w:tmpl w:val="F800B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5CCA0C"/>
    <w:multiLevelType w:val="multilevel"/>
    <w:tmpl w:val="AC57653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15:restartNumberingAfterBreak="0">
    <w:nsid w:val="7A9A7443"/>
    <w:multiLevelType w:val="multilevel"/>
    <w:tmpl w:val="3522C57F"/>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40"/>
  </w:num>
  <w:num w:numId="3">
    <w:abstractNumId w:val="7"/>
  </w:num>
  <w:num w:numId="4">
    <w:abstractNumId w:val="6"/>
  </w:num>
  <w:num w:numId="5">
    <w:abstractNumId w:val="18"/>
  </w:num>
  <w:num w:numId="6">
    <w:abstractNumId w:val="4"/>
  </w:num>
  <w:num w:numId="7">
    <w:abstractNumId w:val="13"/>
  </w:num>
  <w:num w:numId="8">
    <w:abstractNumId w:val="12"/>
  </w:num>
  <w:num w:numId="9">
    <w:abstractNumId w:val="1"/>
  </w:num>
  <w:num w:numId="10">
    <w:abstractNumId w:val="2"/>
  </w:num>
  <w:num w:numId="11">
    <w:abstractNumId w:val="9"/>
  </w:num>
  <w:num w:numId="12">
    <w:abstractNumId w:val="39"/>
  </w:num>
  <w:num w:numId="13">
    <w:abstractNumId w:val="5"/>
  </w:num>
  <w:num w:numId="14">
    <w:abstractNumId w:val="33"/>
  </w:num>
  <w:num w:numId="15">
    <w:abstractNumId w:val="3"/>
  </w:num>
  <w:num w:numId="16">
    <w:abstractNumId w:val="10"/>
  </w:num>
  <w:num w:numId="17">
    <w:abstractNumId w:val="36"/>
  </w:num>
  <w:num w:numId="18">
    <w:abstractNumId w:val="0"/>
  </w:num>
  <w:num w:numId="19">
    <w:abstractNumId w:val="20"/>
  </w:num>
  <w:num w:numId="20">
    <w:abstractNumId w:val="8"/>
  </w:num>
  <w:num w:numId="21">
    <w:abstractNumId w:val="17"/>
  </w:num>
  <w:num w:numId="22">
    <w:abstractNumId w:val="35"/>
  </w:num>
  <w:num w:numId="23">
    <w:abstractNumId w:val="11"/>
  </w:num>
  <w:num w:numId="24">
    <w:abstractNumId w:val="27"/>
  </w:num>
  <w:num w:numId="25">
    <w:abstractNumId w:val="28"/>
  </w:num>
  <w:num w:numId="26">
    <w:abstractNumId w:val="29"/>
  </w:num>
  <w:num w:numId="27">
    <w:abstractNumId w:val="23"/>
  </w:num>
  <w:num w:numId="28">
    <w:abstractNumId w:val="21"/>
  </w:num>
  <w:num w:numId="29">
    <w:abstractNumId w:val="24"/>
  </w:num>
  <w:num w:numId="30">
    <w:abstractNumId w:val="38"/>
  </w:num>
  <w:num w:numId="31">
    <w:abstractNumId w:val="31"/>
  </w:num>
  <w:num w:numId="32">
    <w:abstractNumId w:val="26"/>
  </w:num>
  <w:num w:numId="33">
    <w:abstractNumId w:val="22"/>
  </w:num>
  <w:num w:numId="34">
    <w:abstractNumId w:val="34"/>
  </w:num>
  <w:num w:numId="35">
    <w:abstractNumId w:val="37"/>
  </w:num>
  <w:num w:numId="36">
    <w:abstractNumId w:val="32"/>
  </w:num>
  <w:num w:numId="37">
    <w:abstractNumId w:val="19"/>
  </w:num>
  <w:num w:numId="38">
    <w:abstractNumId w:val="15"/>
  </w:num>
  <w:num w:numId="39">
    <w:abstractNumId w:val="30"/>
  </w:num>
  <w:num w:numId="40">
    <w:abstractNumId w:val="1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D99"/>
    <w:rsid w:val="00000EFC"/>
    <w:rsid w:val="000011B1"/>
    <w:rsid w:val="000038B8"/>
    <w:rsid w:val="00004DA2"/>
    <w:rsid w:val="0001017E"/>
    <w:rsid w:val="000124C5"/>
    <w:rsid w:val="000133B7"/>
    <w:rsid w:val="0001397E"/>
    <w:rsid w:val="00013D92"/>
    <w:rsid w:val="00017402"/>
    <w:rsid w:val="00017732"/>
    <w:rsid w:val="00021CE4"/>
    <w:rsid w:val="00023687"/>
    <w:rsid w:val="00023D54"/>
    <w:rsid w:val="00026A5A"/>
    <w:rsid w:val="0002722E"/>
    <w:rsid w:val="00030374"/>
    <w:rsid w:val="0003305F"/>
    <w:rsid w:val="00033468"/>
    <w:rsid w:val="000335D9"/>
    <w:rsid w:val="00033D28"/>
    <w:rsid w:val="000346D9"/>
    <w:rsid w:val="000355B0"/>
    <w:rsid w:val="000377C1"/>
    <w:rsid w:val="000410B9"/>
    <w:rsid w:val="00042513"/>
    <w:rsid w:val="00043C28"/>
    <w:rsid w:val="00046DB0"/>
    <w:rsid w:val="000476C6"/>
    <w:rsid w:val="000501C6"/>
    <w:rsid w:val="00050728"/>
    <w:rsid w:val="00050B25"/>
    <w:rsid w:val="00050E6B"/>
    <w:rsid w:val="00052A4F"/>
    <w:rsid w:val="00052D32"/>
    <w:rsid w:val="00052F35"/>
    <w:rsid w:val="0005379C"/>
    <w:rsid w:val="00053B7F"/>
    <w:rsid w:val="00055321"/>
    <w:rsid w:val="00057622"/>
    <w:rsid w:val="00057690"/>
    <w:rsid w:val="00060313"/>
    <w:rsid w:val="00060E5C"/>
    <w:rsid w:val="0006221B"/>
    <w:rsid w:val="00062C70"/>
    <w:rsid w:val="000639B2"/>
    <w:rsid w:val="00063BC9"/>
    <w:rsid w:val="00063C93"/>
    <w:rsid w:val="00064C1D"/>
    <w:rsid w:val="00065552"/>
    <w:rsid w:val="000657E7"/>
    <w:rsid w:val="00070875"/>
    <w:rsid w:val="00070C24"/>
    <w:rsid w:val="000716A1"/>
    <w:rsid w:val="000718DB"/>
    <w:rsid w:val="00074729"/>
    <w:rsid w:val="000757C3"/>
    <w:rsid w:val="00076A12"/>
    <w:rsid w:val="000774A3"/>
    <w:rsid w:val="00077670"/>
    <w:rsid w:val="00077C6F"/>
    <w:rsid w:val="00080E94"/>
    <w:rsid w:val="00080ECA"/>
    <w:rsid w:val="00082602"/>
    <w:rsid w:val="00083109"/>
    <w:rsid w:val="00084EC6"/>
    <w:rsid w:val="000850C9"/>
    <w:rsid w:val="000852E9"/>
    <w:rsid w:val="0008853B"/>
    <w:rsid w:val="00090957"/>
    <w:rsid w:val="0009121C"/>
    <w:rsid w:val="000923C1"/>
    <w:rsid w:val="00092C44"/>
    <w:rsid w:val="0009308E"/>
    <w:rsid w:val="000956BB"/>
    <w:rsid w:val="000A2DAB"/>
    <w:rsid w:val="000A447A"/>
    <w:rsid w:val="000A4EE9"/>
    <w:rsid w:val="000A4FC6"/>
    <w:rsid w:val="000A5BA9"/>
    <w:rsid w:val="000A76AE"/>
    <w:rsid w:val="000B1784"/>
    <w:rsid w:val="000B66B7"/>
    <w:rsid w:val="000B7076"/>
    <w:rsid w:val="000C0B7F"/>
    <w:rsid w:val="000C340C"/>
    <w:rsid w:val="000C75D6"/>
    <w:rsid w:val="000D06F9"/>
    <w:rsid w:val="000D16A6"/>
    <w:rsid w:val="000D2468"/>
    <w:rsid w:val="000D3BD7"/>
    <w:rsid w:val="000D3F5C"/>
    <w:rsid w:val="000D4CC2"/>
    <w:rsid w:val="000D4FA5"/>
    <w:rsid w:val="000D5280"/>
    <w:rsid w:val="000D5EFE"/>
    <w:rsid w:val="000D6CD2"/>
    <w:rsid w:val="000E1585"/>
    <w:rsid w:val="000E2512"/>
    <w:rsid w:val="000E2D34"/>
    <w:rsid w:val="000E3B71"/>
    <w:rsid w:val="000E3D71"/>
    <w:rsid w:val="000E4191"/>
    <w:rsid w:val="000E78A9"/>
    <w:rsid w:val="000F128A"/>
    <w:rsid w:val="000F1A0D"/>
    <w:rsid w:val="000F261E"/>
    <w:rsid w:val="000F68C3"/>
    <w:rsid w:val="000F7203"/>
    <w:rsid w:val="000F7BFA"/>
    <w:rsid w:val="000F7D4E"/>
    <w:rsid w:val="00100679"/>
    <w:rsid w:val="00100911"/>
    <w:rsid w:val="001019E5"/>
    <w:rsid w:val="00101DFB"/>
    <w:rsid w:val="00102C4B"/>
    <w:rsid w:val="00103294"/>
    <w:rsid w:val="001034B4"/>
    <w:rsid w:val="001073DC"/>
    <w:rsid w:val="0010777E"/>
    <w:rsid w:val="00112695"/>
    <w:rsid w:val="0011386D"/>
    <w:rsid w:val="00114507"/>
    <w:rsid w:val="001178C2"/>
    <w:rsid w:val="00123329"/>
    <w:rsid w:val="00126D6C"/>
    <w:rsid w:val="00126F82"/>
    <w:rsid w:val="00131838"/>
    <w:rsid w:val="00131DFD"/>
    <w:rsid w:val="00132AA6"/>
    <w:rsid w:val="00132C83"/>
    <w:rsid w:val="00135E87"/>
    <w:rsid w:val="0013772E"/>
    <w:rsid w:val="00141110"/>
    <w:rsid w:val="00142BCD"/>
    <w:rsid w:val="00143E7A"/>
    <w:rsid w:val="0014467D"/>
    <w:rsid w:val="00144D87"/>
    <w:rsid w:val="00145283"/>
    <w:rsid w:val="00147A2B"/>
    <w:rsid w:val="00151C2D"/>
    <w:rsid w:val="00151D4B"/>
    <w:rsid w:val="00152AEB"/>
    <w:rsid w:val="00152EB8"/>
    <w:rsid w:val="001541E7"/>
    <w:rsid w:val="00154E05"/>
    <w:rsid w:val="001569DD"/>
    <w:rsid w:val="0016011C"/>
    <w:rsid w:val="00162929"/>
    <w:rsid w:val="00163D1B"/>
    <w:rsid w:val="00163D60"/>
    <w:rsid w:val="0016431B"/>
    <w:rsid w:val="00165539"/>
    <w:rsid w:val="00166B34"/>
    <w:rsid w:val="00166BFA"/>
    <w:rsid w:val="00170DAE"/>
    <w:rsid w:val="001713F4"/>
    <w:rsid w:val="00171C49"/>
    <w:rsid w:val="0017247E"/>
    <w:rsid w:val="00173A30"/>
    <w:rsid w:val="00174B19"/>
    <w:rsid w:val="00175DEA"/>
    <w:rsid w:val="00176AC4"/>
    <w:rsid w:val="0018061A"/>
    <w:rsid w:val="00181AF1"/>
    <w:rsid w:val="00181B66"/>
    <w:rsid w:val="00181C9B"/>
    <w:rsid w:val="00182DA6"/>
    <w:rsid w:val="0018313B"/>
    <w:rsid w:val="00184669"/>
    <w:rsid w:val="00185CB3"/>
    <w:rsid w:val="001863B7"/>
    <w:rsid w:val="001919E7"/>
    <w:rsid w:val="00193FE4"/>
    <w:rsid w:val="001963EF"/>
    <w:rsid w:val="00197D8A"/>
    <w:rsid w:val="001A2ADA"/>
    <w:rsid w:val="001A31A6"/>
    <w:rsid w:val="001A352E"/>
    <w:rsid w:val="001A4F7E"/>
    <w:rsid w:val="001A6547"/>
    <w:rsid w:val="001B0BE1"/>
    <w:rsid w:val="001B204F"/>
    <w:rsid w:val="001B349B"/>
    <w:rsid w:val="001B3A91"/>
    <w:rsid w:val="001B50BF"/>
    <w:rsid w:val="001B5CC8"/>
    <w:rsid w:val="001C0117"/>
    <w:rsid w:val="001C06E8"/>
    <w:rsid w:val="001C0C0E"/>
    <w:rsid w:val="001C32B2"/>
    <w:rsid w:val="001C3623"/>
    <w:rsid w:val="001C54CF"/>
    <w:rsid w:val="001C707F"/>
    <w:rsid w:val="001C7A69"/>
    <w:rsid w:val="001D0B17"/>
    <w:rsid w:val="001D1C49"/>
    <w:rsid w:val="001D1D33"/>
    <w:rsid w:val="001D2E49"/>
    <w:rsid w:val="001D51AA"/>
    <w:rsid w:val="001D5283"/>
    <w:rsid w:val="001D6E70"/>
    <w:rsid w:val="001D7BB8"/>
    <w:rsid w:val="001E237A"/>
    <w:rsid w:val="001E53EE"/>
    <w:rsid w:val="001E6271"/>
    <w:rsid w:val="001E6460"/>
    <w:rsid w:val="001E6980"/>
    <w:rsid w:val="001F028D"/>
    <w:rsid w:val="001F1C13"/>
    <w:rsid w:val="001F4282"/>
    <w:rsid w:val="002024B6"/>
    <w:rsid w:val="00203CEA"/>
    <w:rsid w:val="00204896"/>
    <w:rsid w:val="0020580A"/>
    <w:rsid w:val="00205AA9"/>
    <w:rsid w:val="00210BD0"/>
    <w:rsid w:val="00212AFC"/>
    <w:rsid w:val="002144E8"/>
    <w:rsid w:val="00214C4E"/>
    <w:rsid w:val="00215311"/>
    <w:rsid w:val="00217B49"/>
    <w:rsid w:val="00222AD5"/>
    <w:rsid w:val="00223082"/>
    <w:rsid w:val="0022513B"/>
    <w:rsid w:val="00226738"/>
    <w:rsid w:val="002271AE"/>
    <w:rsid w:val="00227C98"/>
    <w:rsid w:val="00235F28"/>
    <w:rsid w:val="00237D8F"/>
    <w:rsid w:val="00241D6E"/>
    <w:rsid w:val="00241DA0"/>
    <w:rsid w:val="00241FF5"/>
    <w:rsid w:val="00242A31"/>
    <w:rsid w:val="00243A60"/>
    <w:rsid w:val="00246875"/>
    <w:rsid w:val="0024740F"/>
    <w:rsid w:val="00252298"/>
    <w:rsid w:val="002529CF"/>
    <w:rsid w:val="00254193"/>
    <w:rsid w:val="0025576E"/>
    <w:rsid w:val="00255E49"/>
    <w:rsid w:val="00257DCC"/>
    <w:rsid w:val="00257F99"/>
    <w:rsid w:val="00260871"/>
    <w:rsid w:val="00260F50"/>
    <w:rsid w:val="00261028"/>
    <w:rsid w:val="00263A0D"/>
    <w:rsid w:val="00263D6B"/>
    <w:rsid w:val="00263EB8"/>
    <w:rsid w:val="00264EA1"/>
    <w:rsid w:val="0026674A"/>
    <w:rsid w:val="002679EC"/>
    <w:rsid w:val="002717AE"/>
    <w:rsid w:val="00273588"/>
    <w:rsid w:val="00273BAA"/>
    <w:rsid w:val="00274514"/>
    <w:rsid w:val="00277CFA"/>
    <w:rsid w:val="00281148"/>
    <w:rsid w:val="00282C01"/>
    <w:rsid w:val="00283ED9"/>
    <w:rsid w:val="002849C7"/>
    <w:rsid w:val="002856CD"/>
    <w:rsid w:val="002857EA"/>
    <w:rsid w:val="00290C9C"/>
    <w:rsid w:val="00290D11"/>
    <w:rsid w:val="00291216"/>
    <w:rsid w:val="0029134B"/>
    <w:rsid w:val="00291352"/>
    <w:rsid w:val="00291449"/>
    <w:rsid w:val="00293221"/>
    <w:rsid w:val="00293A9B"/>
    <w:rsid w:val="00293C3B"/>
    <w:rsid w:val="0029587E"/>
    <w:rsid w:val="00296FCC"/>
    <w:rsid w:val="0029725E"/>
    <w:rsid w:val="002973D4"/>
    <w:rsid w:val="00297A8E"/>
    <w:rsid w:val="002A130F"/>
    <w:rsid w:val="002A34B0"/>
    <w:rsid w:val="002A36AA"/>
    <w:rsid w:val="002A4250"/>
    <w:rsid w:val="002A4CD8"/>
    <w:rsid w:val="002A534B"/>
    <w:rsid w:val="002A622B"/>
    <w:rsid w:val="002A6BF3"/>
    <w:rsid w:val="002A6CFE"/>
    <w:rsid w:val="002A7366"/>
    <w:rsid w:val="002B055D"/>
    <w:rsid w:val="002B0F5B"/>
    <w:rsid w:val="002B4551"/>
    <w:rsid w:val="002B5110"/>
    <w:rsid w:val="002B5895"/>
    <w:rsid w:val="002B6963"/>
    <w:rsid w:val="002C1C0D"/>
    <w:rsid w:val="002C2F37"/>
    <w:rsid w:val="002C5D2C"/>
    <w:rsid w:val="002C624C"/>
    <w:rsid w:val="002C690C"/>
    <w:rsid w:val="002C6EF8"/>
    <w:rsid w:val="002D0BFB"/>
    <w:rsid w:val="002D1F12"/>
    <w:rsid w:val="002D29B8"/>
    <w:rsid w:val="002D3962"/>
    <w:rsid w:val="002D42EA"/>
    <w:rsid w:val="002D444A"/>
    <w:rsid w:val="002D489C"/>
    <w:rsid w:val="002D5175"/>
    <w:rsid w:val="002D5710"/>
    <w:rsid w:val="002D616C"/>
    <w:rsid w:val="002D72C4"/>
    <w:rsid w:val="002E066F"/>
    <w:rsid w:val="002E1272"/>
    <w:rsid w:val="002E1EFC"/>
    <w:rsid w:val="002E1F1F"/>
    <w:rsid w:val="002E3AD2"/>
    <w:rsid w:val="002E6ACE"/>
    <w:rsid w:val="002F0201"/>
    <w:rsid w:val="002F0563"/>
    <w:rsid w:val="002F09E9"/>
    <w:rsid w:val="002F141A"/>
    <w:rsid w:val="002F14E8"/>
    <w:rsid w:val="002F4024"/>
    <w:rsid w:val="002F4D4B"/>
    <w:rsid w:val="002F7040"/>
    <w:rsid w:val="0030011D"/>
    <w:rsid w:val="00303B3F"/>
    <w:rsid w:val="00306827"/>
    <w:rsid w:val="00306AE8"/>
    <w:rsid w:val="003078F9"/>
    <w:rsid w:val="0031023A"/>
    <w:rsid w:val="00312D2D"/>
    <w:rsid w:val="00313274"/>
    <w:rsid w:val="00314EEB"/>
    <w:rsid w:val="00316720"/>
    <w:rsid w:val="003169AF"/>
    <w:rsid w:val="00317C58"/>
    <w:rsid w:val="00321A0B"/>
    <w:rsid w:val="00321A49"/>
    <w:rsid w:val="00323E99"/>
    <w:rsid w:val="00325BE0"/>
    <w:rsid w:val="0032651C"/>
    <w:rsid w:val="00327F63"/>
    <w:rsid w:val="00330C9C"/>
    <w:rsid w:val="00330D1A"/>
    <w:rsid w:val="00330D25"/>
    <w:rsid w:val="00330F28"/>
    <w:rsid w:val="00331217"/>
    <w:rsid w:val="0033125F"/>
    <w:rsid w:val="00331BDA"/>
    <w:rsid w:val="0033425B"/>
    <w:rsid w:val="00334558"/>
    <w:rsid w:val="00335118"/>
    <w:rsid w:val="00335AB9"/>
    <w:rsid w:val="003361FE"/>
    <w:rsid w:val="00336CDD"/>
    <w:rsid w:val="00337CB7"/>
    <w:rsid w:val="00342D05"/>
    <w:rsid w:val="00343A33"/>
    <w:rsid w:val="0034689D"/>
    <w:rsid w:val="00346FBC"/>
    <w:rsid w:val="00347991"/>
    <w:rsid w:val="00347F85"/>
    <w:rsid w:val="00351EF0"/>
    <w:rsid w:val="003537F3"/>
    <w:rsid w:val="003545B0"/>
    <w:rsid w:val="0035478D"/>
    <w:rsid w:val="003549C2"/>
    <w:rsid w:val="00355C85"/>
    <w:rsid w:val="0035706E"/>
    <w:rsid w:val="0036173C"/>
    <w:rsid w:val="00361C66"/>
    <w:rsid w:val="003630B4"/>
    <w:rsid w:val="0036392B"/>
    <w:rsid w:val="00366E66"/>
    <w:rsid w:val="00367626"/>
    <w:rsid w:val="00367B95"/>
    <w:rsid w:val="003703CF"/>
    <w:rsid w:val="003739D1"/>
    <w:rsid w:val="00374040"/>
    <w:rsid w:val="003750CD"/>
    <w:rsid w:val="00377D53"/>
    <w:rsid w:val="00380E05"/>
    <w:rsid w:val="0038293D"/>
    <w:rsid w:val="00385CEA"/>
    <w:rsid w:val="00385DD5"/>
    <w:rsid w:val="00385EE6"/>
    <w:rsid w:val="00386D0D"/>
    <w:rsid w:val="003875B1"/>
    <w:rsid w:val="00392A78"/>
    <w:rsid w:val="00392DDA"/>
    <w:rsid w:val="003932E1"/>
    <w:rsid w:val="0039347F"/>
    <w:rsid w:val="00393ED2"/>
    <w:rsid w:val="00397346"/>
    <w:rsid w:val="00397599"/>
    <w:rsid w:val="003A2E96"/>
    <w:rsid w:val="003A2F12"/>
    <w:rsid w:val="003A3942"/>
    <w:rsid w:val="003A41E9"/>
    <w:rsid w:val="003A48E0"/>
    <w:rsid w:val="003A6990"/>
    <w:rsid w:val="003A73D4"/>
    <w:rsid w:val="003A7999"/>
    <w:rsid w:val="003A7E04"/>
    <w:rsid w:val="003B13F4"/>
    <w:rsid w:val="003B3FC4"/>
    <w:rsid w:val="003B5029"/>
    <w:rsid w:val="003B5BB0"/>
    <w:rsid w:val="003B605E"/>
    <w:rsid w:val="003B7080"/>
    <w:rsid w:val="003C2A95"/>
    <w:rsid w:val="003C40FC"/>
    <w:rsid w:val="003C4BE5"/>
    <w:rsid w:val="003C619D"/>
    <w:rsid w:val="003C651D"/>
    <w:rsid w:val="003D0DB6"/>
    <w:rsid w:val="003D2449"/>
    <w:rsid w:val="003D6DC9"/>
    <w:rsid w:val="003E0A09"/>
    <w:rsid w:val="003E0B47"/>
    <w:rsid w:val="003E0F5D"/>
    <w:rsid w:val="003E1908"/>
    <w:rsid w:val="003E287C"/>
    <w:rsid w:val="003E39A1"/>
    <w:rsid w:val="003F0C7C"/>
    <w:rsid w:val="003F1691"/>
    <w:rsid w:val="003F1969"/>
    <w:rsid w:val="003F1985"/>
    <w:rsid w:val="003F3BDC"/>
    <w:rsid w:val="003F3E5C"/>
    <w:rsid w:val="003F5489"/>
    <w:rsid w:val="003F5695"/>
    <w:rsid w:val="003F7216"/>
    <w:rsid w:val="00400CC3"/>
    <w:rsid w:val="00401638"/>
    <w:rsid w:val="00402487"/>
    <w:rsid w:val="004045C0"/>
    <w:rsid w:val="00406A52"/>
    <w:rsid w:val="00407AF6"/>
    <w:rsid w:val="004113E8"/>
    <w:rsid w:val="00411BE5"/>
    <w:rsid w:val="00411E72"/>
    <w:rsid w:val="0041463F"/>
    <w:rsid w:val="00415225"/>
    <w:rsid w:val="00416C3D"/>
    <w:rsid w:val="00417099"/>
    <w:rsid w:val="00417704"/>
    <w:rsid w:val="00417CB2"/>
    <w:rsid w:val="0042002A"/>
    <w:rsid w:val="00421D42"/>
    <w:rsid w:val="00422340"/>
    <w:rsid w:val="0042456F"/>
    <w:rsid w:val="00425F45"/>
    <w:rsid w:val="00427687"/>
    <w:rsid w:val="00430B39"/>
    <w:rsid w:val="00435230"/>
    <w:rsid w:val="00435E36"/>
    <w:rsid w:val="004370AE"/>
    <w:rsid w:val="004403BD"/>
    <w:rsid w:val="00441EDB"/>
    <w:rsid w:val="004428DA"/>
    <w:rsid w:val="00442D91"/>
    <w:rsid w:val="00443293"/>
    <w:rsid w:val="004436CF"/>
    <w:rsid w:val="00443D1B"/>
    <w:rsid w:val="00444B79"/>
    <w:rsid w:val="00444F4B"/>
    <w:rsid w:val="00445CF3"/>
    <w:rsid w:val="0044757B"/>
    <w:rsid w:val="004513A0"/>
    <w:rsid w:val="0045149D"/>
    <w:rsid w:val="0045268D"/>
    <w:rsid w:val="004532E8"/>
    <w:rsid w:val="004549D9"/>
    <w:rsid w:val="004557D4"/>
    <w:rsid w:val="00455ED9"/>
    <w:rsid w:val="004560E0"/>
    <w:rsid w:val="0045723E"/>
    <w:rsid w:val="00457263"/>
    <w:rsid w:val="004577FC"/>
    <w:rsid w:val="00462ACA"/>
    <w:rsid w:val="00462E0A"/>
    <w:rsid w:val="0046477E"/>
    <w:rsid w:val="004652B3"/>
    <w:rsid w:val="00465FC7"/>
    <w:rsid w:val="00466168"/>
    <w:rsid w:val="004700F7"/>
    <w:rsid w:val="004705D9"/>
    <w:rsid w:val="004711EE"/>
    <w:rsid w:val="00472936"/>
    <w:rsid w:val="00472C1A"/>
    <w:rsid w:val="00473EA0"/>
    <w:rsid w:val="00474308"/>
    <w:rsid w:val="004748DD"/>
    <w:rsid w:val="00477B30"/>
    <w:rsid w:val="004819F7"/>
    <w:rsid w:val="004839CB"/>
    <w:rsid w:val="00485870"/>
    <w:rsid w:val="00485D7F"/>
    <w:rsid w:val="00485F67"/>
    <w:rsid w:val="004866F6"/>
    <w:rsid w:val="004871E2"/>
    <w:rsid w:val="004877F3"/>
    <w:rsid w:val="00487862"/>
    <w:rsid w:val="00487AAF"/>
    <w:rsid w:val="00491EDD"/>
    <w:rsid w:val="00492156"/>
    <w:rsid w:val="004947AC"/>
    <w:rsid w:val="00494AC2"/>
    <w:rsid w:val="00495E4B"/>
    <w:rsid w:val="0049628A"/>
    <w:rsid w:val="004963A5"/>
    <w:rsid w:val="00497E84"/>
    <w:rsid w:val="004A0A88"/>
    <w:rsid w:val="004A0CDF"/>
    <w:rsid w:val="004A108D"/>
    <w:rsid w:val="004A219B"/>
    <w:rsid w:val="004A2986"/>
    <w:rsid w:val="004A4E25"/>
    <w:rsid w:val="004A5C46"/>
    <w:rsid w:val="004A6E32"/>
    <w:rsid w:val="004A7079"/>
    <w:rsid w:val="004B1417"/>
    <w:rsid w:val="004B1D4D"/>
    <w:rsid w:val="004B2C34"/>
    <w:rsid w:val="004B2FF8"/>
    <w:rsid w:val="004B67DC"/>
    <w:rsid w:val="004B725E"/>
    <w:rsid w:val="004C2602"/>
    <w:rsid w:val="004C405B"/>
    <w:rsid w:val="004C50B9"/>
    <w:rsid w:val="004D1B55"/>
    <w:rsid w:val="004D2E2C"/>
    <w:rsid w:val="004D363D"/>
    <w:rsid w:val="004D41E0"/>
    <w:rsid w:val="004D7ACD"/>
    <w:rsid w:val="004E1148"/>
    <w:rsid w:val="004E1314"/>
    <w:rsid w:val="004E2781"/>
    <w:rsid w:val="004E2B92"/>
    <w:rsid w:val="004F34DC"/>
    <w:rsid w:val="004F3CD3"/>
    <w:rsid w:val="004F7D6F"/>
    <w:rsid w:val="00500E91"/>
    <w:rsid w:val="00501DBE"/>
    <w:rsid w:val="0050222D"/>
    <w:rsid w:val="0050341B"/>
    <w:rsid w:val="00503827"/>
    <w:rsid w:val="00504835"/>
    <w:rsid w:val="00513C25"/>
    <w:rsid w:val="0051661C"/>
    <w:rsid w:val="00516BF5"/>
    <w:rsid w:val="00522634"/>
    <w:rsid w:val="005228ED"/>
    <w:rsid w:val="00523089"/>
    <w:rsid w:val="005254BE"/>
    <w:rsid w:val="0052785E"/>
    <w:rsid w:val="00527F0E"/>
    <w:rsid w:val="00530B8B"/>
    <w:rsid w:val="00530BE2"/>
    <w:rsid w:val="005313E1"/>
    <w:rsid w:val="0053239A"/>
    <w:rsid w:val="0053322C"/>
    <w:rsid w:val="00533881"/>
    <w:rsid w:val="00533BA4"/>
    <w:rsid w:val="00534271"/>
    <w:rsid w:val="00534428"/>
    <w:rsid w:val="005348CB"/>
    <w:rsid w:val="00536A4F"/>
    <w:rsid w:val="00537E36"/>
    <w:rsid w:val="00540E3E"/>
    <w:rsid w:val="005422D9"/>
    <w:rsid w:val="00542725"/>
    <w:rsid w:val="00543743"/>
    <w:rsid w:val="0055093E"/>
    <w:rsid w:val="00551368"/>
    <w:rsid w:val="0055467F"/>
    <w:rsid w:val="00554CB8"/>
    <w:rsid w:val="00555F5E"/>
    <w:rsid w:val="0055668A"/>
    <w:rsid w:val="0056066A"/>
    <w:rsid w:val="00560CBE"/>
    <w:rsid w:val="00561572"/>
    <w:rsid w:val="00563556"/>
    <w:rsid w:val="005667F7"/>
    <w:rsid w:val="00570E48"/>
    <w:rsid w:val="005711BC"/>
    <w:rsid w:val="00571F83"/>
    <w:rsid w:val="00573C54"/>
    <w:rsid w:val="005740D3"/>
    <w:rsid w:val="00574B55"/>
    <w:rsid w:val="00574E9C"/>
    <w:rsid w:val="00575525"/>
    <w:rsid w:val="00576658"/>
    <w:rsid w:val="00577E6C"/>
    <w:rsid w:val="00583651"/>
    <w:rsid w:val="0058373F"/>
    <w:rsid w:val="00585776"/>
    <w:rsid w:val="005861D7"/>
    <w:rsid w:val="005861E0"/>
    <w:rsid w:val="005873E1"/>
    <w:rsid w:val="00591138"/>
    <w:rsid w:val="0059326D"/>
    <w:rsid w:val="00594AE7"/>
    <w:rsid w:val="00594F50"/>
    <w:rsid w:val="005A0F16"/>
    <w:rsid w:val="005A1457"/>
    <w:rsid w:val="005A1D6F"/>
    <w:rsid w:val="005A408A"/>
    <w:rsid w:val="005A4C6D"/>
    <w:rsid w:val="005A6857"/>
    <w:rsid w:val="005A7758"/>
    <w:rsid w:val="005B0739"/>
    <w:rsid w:val="005B0D6E"/>
    <w:rsid w:val="005B2A7C"/>
    <w:rsid w:val="005B2DA3"/>
    <w:rsid w:val="005B49D1"/>
    <w:rsid w:val="005C0CED"/>
    <w:rsid w:val="005C3BBA"/>
    <w:rsid w:val="005C4032"/>
    <w:rsid w:val="005C42CD"/>
    <w:rsid w:val="005C67C2"/>
    <w:rsid w:val="005C7171"/>
    <w:rsid w:val="005C78FA"/>
    <w:rsid w:val="005C7C86"/>
    <w:rsid w:val="005D02F1"/>
    <w:rsid w:val="005D0A17"/>
    <w:rsid w:val="005D1986"/>
    <w:rsid w:val="005D1FC0"/>
    <w:rsid w:val="005D3589"/>
    <w:rsid w:val="005D6A34"/>
    <w:rsid w:val="005D7876"/>
    <w:rsid w:val="005D7FF8"/>
    <w:rsid w:val="005E0249"/>
    <w:rsid w:val="005E042D"/>
    <w:rsid w:val="005E0977"/>
    <w:rsid w:val="005E1D1A"/>
    <w:rsid w:val="005E3149"/>
    <w:rsid w:val="005E6C2A"/>
    <w:rsid w:val="005E700A"/>
    <w:rsid w:val="005F1E6D"/>
    <w:rsid w:val="005F5016"/>
    <w:rsid w:val="005F5A42"/>
    <w:rsid w:val="005F5AA6"/>
    <w:rsid w:val="005F669F"/>
    <w:rsid w:val="0060035D"/>
    <w:rsid w:val="0060289B"/>
    <w:rsid w:val="00603D45"/>
    <w:rsid w:val="0060582B"/>
    <w:rsid w:val="0060715F"/>
    <w:rsid w:val="006077B5"/>
    <w:rsid w:val="00612997"/>
    <w:rsid w:val="00614CBC"/>
    <w:rsid w:val="00620BE9"/>
    <w:rsid w:val="00622C8B"/>
    <w:rsid w:val="0062306F"/>
    <w:rsid w:val="006233F9"/>
    <w:rsid w:val="006243FC"/>
    <w:rsid w:val="00624692"/>
    <w:rsid w:val="0062683B"/>
    <w:rsid w:val="006270DC"/>
    <w:rsid w:val="006273C2"/>
    <w:rsid w:val="00630210"/>
    <w:rsid w:val="006318E3"/>
    <w:rsid w:val="006324C3"/>
    <w:rsid w:val="00633FE5"/>
    <w:rsid w:val="0063406B"/>
    <w:rsid w:val="006359A5"/>
    <w:rsid w:val="0063607C"/>
    <w:rsid w:val="00636D9D"/>
    <w:rsid w:val="00637435"/>
    <w:rsid w:val="0064039A"/>
    <w:rsid w:val="00643F2A"/>
    <w:rsid w:val="00644924"/>
    <w:rsid w:val="00644A5A"/>
    <w:rsid w:val="00645557"/>
    <w:rsid w:val="00646F18"/>
    <w:rsid w:val="00647303"/>
    <w:rsid w:val="00647E41"/>
    <w:rsid w:val="00647F70"/>
    <w:rsid w:val="00651386"/>
    <w:rsid w:val="00653820"/>
    <w:rsid w:val="0065497A"/>
    <w:rsid w:val="00655E25"/>
    <w:rsid w:val="006562C6"/>
    <w:rsid w:val="00660A2C"/>
    <w:rsid w:val="0066156E"/>
    <w:rsid w:val="0066170E"/>
    <w:rsid w:val="00661CC0"/>
    <w:rsid w:val="00662E7F"/>
    <w:rsid w:val="00662ED1"/>
    <w:rsid w:val="006675A9"/>
    <w:rsid w:val="00667B07"/>
    <w:rsid w:val="00670888"/>
    <w:rsid w:val="006721D6"/>
    <w:rsid w:val="0067227E"/>
    <w:rsid w:val="006728C8"/>
    <w:rsid w:val="00673BB3"/>
    <w:rsid w:val="006750E5"/>
    <w:rsid w:val="006767F3"/>
    <w:rsid w:val="006770AE"/>
    <w:rsid w:val="00680399"/>
    <w:rsid w:val="00680F4B"/>
    <w:rsid w:val="00681666"/>
    <w:rsid w:val="006821B5"/>
    <w:rsid w:val="006838AD"/>
    <w:rsid w:val="00683FAC"/>
    <w:rsid w:val="0068710E"/>
    <w:rsid w:val="00694980"/>
    <w:rsid w:val="00694FCB"/>
    <w:rsid w:val="00695ECD"/>
    <w:rsid w:val="00696F61"/>
    <w:rsid w:val="0069775B"/>
    <w:rsid w:val="006A356B"/>
    <w:rsid w:val="006A4E3D"/>
    <w:rsid w:val="006A6F6C"/>
    <w:rsid w:val="006A7B3F"/>
    <w:rsid w:val="006B17C0"/>
    <w:rsid w:val="006B34D6"/>
    <w:rsid w:val="006B4734"/>
    <w:rsid w:val="006B5043"/>
    <w:rsid w:val="006B5B94"/>
    <w:rsid w:val="006C03B0"/>
    <w:rsid w:val="006C199C"/>
    <w:rsid w:val="006C1F48"/>
    <w:rsid w:val="006C2F14"/>
    <w:rsid w:val="006C353D"/>
    <w:rsid w:val="006C6320"/>
    <w:rsid w:val="006C7AEF"/>
    <w:rsid w:val="006D0599"/>
    <w:rsid w:val="006D2DB4"/>
    <w:rsid w:val="006D552B"/>
    <w:rsid w:val="006D6797"/>
    <w:rsid w:val="006D7BCF"/>
    <w:rsid w:val="006E0738"/>
    <w:rsid w:val="006E0C4D"/>
    <w:rsid w:val="006E0EE8"/>
    <w:rsid w:val="006E1EBB"/>
    <w:rsid w:val="006E2F35"/>
    <w:rsid w:val="006E571D"/>
    <w:rsid w:val="006E76B2"/>
    <w:rsid w:val="006F004E"/>
    <w:rsid w:val="006F0E5C"/>
    <w:rsid w:val="006F17C0"/>
    <w:rsid w:val="006F333C"/>
    <w:rsid w:val="006F33FD"/>
    <w:rsid w:val="006F4A49"/>
    <w:rsid w:val="006F5124"/>
    <w:rsid w:val="006F5682"/>
    <w:rsid w:val="006F7DEC"/>
    <w:rsid w:val="0070199E"/>
    <w:rsid w:val="007031D6"/>
    <w:rsid w:val="0070363D"/>
    <w:rsid w:val="0070484F"/>
    <w:rsid w:val="00705A50"/>
    <w:rsid w:val="007062C9"/>
    <w:rsid w:val="00707AB7"/>
    <w:rsid w:val="00710C4C"/>
    <w:rsid w:val="00711682"/>
    <w:rsid w:val="00711D17"/>
    <w:rsid w:val="00712161"/>
    <w:rsid w:val="00713BD7"/>
    <w:rsid w:val="00714683"/>
    <w:rsid w:val="00716395"/>
    <w:rsid w:val="0071671E"/>
    <w:rsid w:val="0072157F"/>
    <w:rsid w:val="007244FE"/>
    <w:rsid w:val="00724C68"/>
    <w:rsid w:val="00725F98"/>
    <w:rsid w:val="00726409"/>
    <w:rsid w:val="007314DB"/>
    <w:rsid w:val="00732F7B"/>
    <w:rsid w:val="0073322A"/>
    <w:rsid w:val="007339D3"/>
    <w:rsid w:val="0073537B"/>
    <w:rsid w:val="007369CA"/>
    <w:rsid w:val="007371F8"/>
    <w:rsid w:val="0074049B"/>
    <w:rsid w:val="00740B72"/>
    <w:rsid w:val="00740DE9"/>
    <w:rsid w:val="00741267"/>
    <w:rsid w:val="00742DC2"/>
    <w:rsid w:val="00743142"/>
    <w:rsid w:val="00744867"/>
    <w:rsid w:val="00745A75"/>
    <w:rsid w:val="007468B4"/>
    <w:rsid w:val="00747D8F"/>
    <w:rsid w:val="00747F29"/>
    <w:rsid w:val="00750F54"/>
    <w:rsid w:val="00750FC3"/>
    <w:rsid w:val="00750FD7"/>
    <w:rsid w:val="00752D0E"/>
    <w:rsid w:val="007537C3"/>
    <w:rsid w:val="00754329"/>
    <w:rsid w:val="00754888"/>
    <w:rsid w:val="007559D0"/>
    <w:rsid w:val="0076055D"/>
    <w:rsid w:val="0076070C"/>
    <w:rsid w:val="00760A28"/>
    <w:rsid w:val="00760B5A"/>
    <w:rsid w:val="00760CBC"/>
    <w:rsid w:val="00761C9F"/>
    <w:rsid w:val="00762CAC"/>
    <w:rsid w:val="007648F5"/>
    <w:rsid w:val="00764BA9"/>
    <w:rsid w:val="00764D32"/>
    <w:rsid w:val="00764FC6"/>
    <w:rsid w:val="007664AF"/>
    <w:rsid w:val="00766B86"/>
    <w:rsid w:val="00766F39"/>
    <w:rsid w:val="007672B1"/>
    <w:rsid w:val="00767D2D"/>
    <w:rsid w:val="00770879"/>
    <w:rsid w:val="00771861"/>
    <w:rsid w:val="00774D32"/>
    <w:rsid w:val="00774D64"/>
    <w:rsid w:val="00775FBD"/>
    <w:rsid w:val="0077602B"/>
    <w:rsid w:val="0077665F"/>
    <w:rsid w:val="00780052"/>
    <w:rsid w:val="00782399"/>
    <w:rsid w:val="007825DA"/>
    <w:rsid w:val="00782841"/>
    <w:rsid w:val="007836A1"/>
    <w:rsid w:val="0078407C"/>
    <w:rsid w:val="007849E9"/>
    <w:rsid w:val="00785141"/>
    <w:rsid w:val="00785341"/>
    <w:rsid w:val="00790148"/>
    <w:rsid w:val="0079346E"/>
    <w:rsid w:val="00793DF9"/>
    <w:rsid w:val="00794272"/>
    <w:rsid w:val="007945C1"/>
    <w:rsid w:val="007972DA"/>
    <w:rsid w:val="00797468"/>
    <w:rsid w:val="007A11AC"/>
    <w:rsid w:val="007A2CFD"/>
    <w:rsid w:val="007A4E4D"/>
    <w:rsid w:val="007A5607"/>
    <w:rsid w:val="007A6B4F"/>
    <w:rsid w:val="007A7E1C"/>
    <w:rsid w:val="007B016D"/>
    <w:rsid w:val="007B0935"/>
    <w:rsid w:val="007B1920"/>
    <w:rsid w:val="007B2DEF"/>
    <w:rsid w:val="007B3F2A"/>
    <w:rsid w:val="007B6623"/>
    <w:rsid w:val="007C3554"/>
    <w:rsid w:val="007C36E8"/>
    <w:rsid w:val="007C4807"/>
    <w:rsid w:val="007C512F"/>
    <w:rsid w:val="007C57B2"/>
    <w:rsid w:val="007C7368"/>
    <w:rsid w:val="007D0241"/>
    <w:rsid w:val="007D2284"/>
    <w:rsid w:val="007D4A69"/>
    <w:rsid w:val="007D6A59"/>
    <w:rsid w:val="007D72F6"/>
    <w:rsid w:val="007D7B2C"/>
    <w:rsid w:val="007E19BB"/>
    <w:rsid w:val="007E2C36"/>
    <w:rsid w:val="007E4B61"/>
    <w:rsid w:val="007E6727"/>
    <w:rsid w:val="007E6F95"/>
    <w:rsid w:val="007F05B5"/>
    <w:rsid w:val="007F0ECC"/>
    <w:rsid w:val="007F3D5D"/>
    <w:rsid w:val="007F42C7"/>
    <w:rsid w:val="007F608C"/>
    <w:rsid w:val="007F664F"/>
    <w:rsid w:val="008019F1"/>
    <w:rsid w:val="0080429D"/>
    <w:rsid w:val="00805559"/>
    <w:rsid w:val="008065A1"/>
    <w:rsid w:val="00810EAE"/>
    <w:rsid w:val="0081319B"/>
    <w:rsid w:val="0081355A"/>
    <w:rsid w:val="00813DC2"/>
    <w:rsid w:val="00814653"/>
    <w:rsid w:val="00814B3E"/>
    <w:rsid w:val="00815BA6"/>
    <w:rsid w:val="008172FF"/>
    <w:rsid w:val="008206F6"/>
    <w:rsid w:val="00820C7A"/>
    <w:rsid w:val="008220B7"/>
    <w:rsid w:val="00823819"/>
    <w:rsid w:val="00824313"/>
    <w:rsid w:val="00831191"/>
    <w:rsid w:val="008358C8"/>
    <w:rsid w:val="00835F62"/>
    <w:rsid w:val="008367D7"/>
    <w:rsid w:val="00836C89"/>
    <w:rsid w:val="00836FDC"/>
    <w:rsid w:val="00837172"/>
    <w:rsid w:val="00837CEB"/>
    <w:rsid w:val="008434D0"/>
    <w:rsid w:val="00845B12"/>
    <w:rsid w:val="00845B3E"/>
    <w:rsid w:val="008467E8"/>
    <w:rsid w:val="00846807"/>
    <w:rsid w:val="00851373"/>
    <w:rsid w:val="00851A18"/>
    <w:rsid w:val="008523B6"/>
    <w:rsid w:val="008531B1"/>
    <w:rsid w:val="00853921"/>
    <w:rsid w:val="00856CCE"/>
    <w:rsid w:val="008571DB"/>
    <w:rsid w:val="00857590"/>
    <w:rsid w:val="00857664"/>
    <w:rsid w:val="00860594"/>
    <w:rsid w:val="00860EEF"/>
    <w:rsid w:val="00860FB6"/>
    <w:rsid w:val="00860FBB"/>
    <w:rsid w:val="00864DE6"/>
    <w:rsid w:val="00864EFA"/>
    <w:rsid w:val="008652E0"/>
    <w:rsid w:val="0086607D"/>
    <w:rsid w:val="008665A6"/>
    <w:rsid w:val="00866BD0"/>
    <w:rsid w:val="00866E00"/>
    <w:rsid w:val="00872E6B"/>
    <w:rsid w:val="00874538"/>
    <w:rsid w:val="00875E5E"/>
    <w:rsid w:val="008773B2"/>
    <w:rsid w:val="0088160C"/>
    <w:rsid w:val="00883CF4"/>
    <w:rsid w:val="008842FC"/>
    <w:rsid w:val="008851BC"/>
    <w:rsid w:val="008854E4"/>
    <w:rsid w:val="00885531"/>
    <w:rsid w:val="00885FB4"/>
    <w:rsid w:val="00886B42"/>
    <w:rsid w:val="00887EDB"/>
    <w:rsid w:val="00892B22"/>
    <w:rsid w:val="00892D67"/>
    <w:rsid w:val="008934B7"/>
    <w:rsid w:val="008938A9"/>
    <w:rsid w:val="008957F0"/>
    <w:rsid w:val="008A0080"/>
    <w:rsid w:val="008A2503"/>
    <w:rsid w:val="008A2E82"/>
    <w:rsid w:val="008A335D"/>
    <w:rsid w:val="008A4FEA"/>
    <w:rsid w:val="008B31D2"/>
    <w:rsid w:val="008B50F8"/>
    <w:rsid w:val="008B544D"/>
    <w:rsid w:val="008B5D6F"/>
    <w:rsid w:val="008B60F3"/>
    <w:rsid w:val="008C21B2"/>
    <w:rsid w:val="008C5191"/>
    <w:rsid w:val="008C59D8"/>
    <w:rsid w:val="008C5D14"/>
    <w:rsid w:val="008C5F87"/>
    <w:rsid w:val="008D1F5A"/>
    <w:rsid w:val="008D301E"/>
    <w:rsid w:val="008D5287"/>
    <w:rsid w:val="008D7A81"/>
    <w:rsid w:val="008E2516"/>
    <w:rsid w:val="008E353C"/>
    <w:rsid w:val="008E415C"/>
    <w:rsid w:val="008E4B4E"/>
    <w:rsid w:val="008E4CDD"/>
    <w:rsid w:val="008E5185"/>
    <w:rsid w:val="008E7995"/>
    <w:rsid w:val="008E7C71"/>
    <w:rsid w:val="008F3B16"/>
    <w:rsid w:val="008F3BA7"/>
    <w:rsid w:val="008F639D"/>
    <w:rsid w:val="008F7419"/>
    <w:rsid w:val="00901595"/>
    <w:rsid w:val="00901D2A"/>
    <w:rsid w:val="00902607"/>
    <w:rsid w:val="00902769"/>
    <w:rsid w:val="0090708B"/>
    <w:rsid w:val="0091361D"/>
    <w:rsid w:val="00916193"/>
    <w:rsid w:val="009170B9"/>
    <w:rsid w:val="00917993"/>
    <w:rsid w:val="0092221A"/>
    <w:rsid w:val="009241BF"/>
    <w:rsid w:val="00924F6C"/>
    <w:rsid w:val="00930591"/>
    <w:rsid w:val="009312D1"/>
    <w:rsid w:val="00931576"/>
    <w:rsid w:val="009329D7"/>
    <w:rsid w:val="00932AAC"/>
    <w:rsid w:val="009343A3"/>
    <w:rsid w:val="00934C2E"/>
    <w:rsid w:val="00936E31"/>
    <w:rsid w:val="009378A0"/>
    <w:rsid w:val="009378C7"/>
    <w:rsid w:val="0094071E"/>
    <w:rsid w:val="009410C7"/>
    <w:rsid w:val="009413C6"/>
    <w:rsid w:val="00941ECD"/>
    <w:rsid w:val="009442F3"/>
    <w:rsid w:val="009455B8"/>
    <w:rsid w:val="009506B3"/>
    <w:rsid w:val="00950B8D"/>
    <w:rsid w:val="00950C2F"/>
    <w:rsid w:val="00950D1E"/>
    <w:rsid w:val="009516D8"/>
    <w:rsid w:val="00951DAF"/>
    <w:rsid w:val="009526DB"/>
    <w:rsid w:val="00952D99"/>
    <w:rsid w:val="00953ABA"/>
    <w:rsid w:val="00956017"/>
    <w:rsid w:val="009567E4"/>
    <w:rsid w:val="00960AEF"/>
    <w:rsid w:val="00961E8A"/>
    <w:rsid w:val="009659CF"/>
    <w:rsid w:val="00967D13"/>
    <w:rsid w:val="00970676"/>
    <w:rsid w:val="00970D44"/>
    <w:rsid w:val="009720C7"/>
    <w:rsid w:val="00973846"/>
    <w:rsid w:val="00973A2A"/>
    <w:rsid w:val="00973BFB"/>
    <w:rsid w:val="00974373"/>
    <w:rsid w:val="00974767"/>
    <w:rsid w:val="00975510"/>
    <w:rsid w:val="009759C5"/>
    <w:rsid w:val="009764FA"/>
    <w:rsid w:val="00976B99"/>
    <w:rsid w:val="009775CD"/>
    <w:rsid w:val="00977CFE"/>
    <w:rsid w:val="00980E08"/>
    <w:rsid w:val="00981192"/>
    <w:rsid w:val="00984009"/>
    <w:rsid w:val="00985F10"/>
    <w:rsid w:val="009868FB"/>
    <w:rsid w:val="009945A7"/>
    <w:rsid w:val="009948B7"/>
    <w:rsid w:val="00994C9E"/>
    <w:rsid w:val="009956E5"/>
    <w:rsid w:val="00995D0A"/>
    <w:rsid w:val="0099612D"/>
    <w:rsid w:val="00996699"/>
    <w:rsid w:val="00996B63"/>
    <w:rsid w:val="009A07C6"/>
    <w:rsid w:val="009A32BA"/>
    <w:rsid w:val="009A3808"/>
    <w:rsid w:val="009A43C1"/>
    <w:rsid w:val="009B01EE"/>
    <w:rsid w:val="009B0DF0"/>
    <w:rsid w:val="009B1C90"/>
    <w:rsid w:val="009B21F7"/>
    <w:rsid w:val="009B51B8"/>
    <w:rsid w:val="009B6F86"/>
    <w:rsid w:val="009B72AC"/>
    <w:rsid w:val="009B760E"/>
    <w:rsid w:val="009C12F5"/>
    <w:rsid w:val="009C2717"/>
    <w:rsid w:val="009C3625"/>
    <w:rsid w:val="009C44A6"/>
    <w:rsid w:val="009C4D87"/>
    <w:rsid w:val="009C5B67"/>
    <w:rsid w:val="009C5CD3"/>
    <w:rsid w:val="009C704E"/>
    <w:rsid w:val="009D039B"/>
    <w:rsid w:val="009D2E0D"/>
    <w:rsid w:val="009D59FA"/>
    <w:rsid w:val="009D7A3D"/>
    <w:rsid w:val="009E07FD"/>
    <w:rsid w:val="009E1F5E"/>
    <w:rsid w:val="009E2B0A"/>
    <w:rsid w:val="009E43EC"/>
    <w:rsid w:val="009E4A78"/>
    <w:rsid w:val="009E5883"/>
    <w:rsid w:val="009F1813"/>
    <w:rsid w:val="009F69D4"/>
    <w:rsid w:val="009F7068"/>
    <w:rsid w:val="00A013BD"/>
    <w:rsid w:val="00A02189"/>
    <w:rsid w:val="00A02B1D"/>
    <w:rsid w:val="00A04FD1"/>
    <w:rsid w:val="00A05AAD"/>
    <w:rsid w:val="00A07CDF"/>
    <w:rsid w:val="00A1121D"/>
    <w:rsid w:val="00A13087"/>
    <w:rsid w:val="00A13851"/>
    <w:rsid w:val="00A147B3"/>
    <w:rsid w:val="00A17927"/>
    <w:rsid w:val="00A17ABE"/>
    <w:rsid w:val="00A17C31"/>
    <w:rsid w:val="00A2042F"/>
    <w:rsid w:val="00A23C41"/>
    <w:rsid w:val="00A260C9"/>
    <w:rsid w:val="00A27BAA"/>
    <w:rsid w:val="00A32A83"/>
    <w:rsid w:val="00A352BF"/>
    <w:rsid w:val="00A3754D"/>
    <w:rsid w:val="00A4103E"/>
    <w:rsid w:val="00A43AA0"/>
    <w:rsid w:val="00A514CB"/>
    <w:rsid w:val="00A51873"/>
    <w:rsid w:val="00A543AF"/>
    <w:rsid w:val="00A54856"/>
    <w:rsid w:val="00A55294"/>
    <w:rsid w:val="00A5552E"/>
    <w:rsid w:val="00A5786F"/>
    <w:rsid w:val="00A61A45"/>
    <w:rsid w:val="00A62A98"/>
    <w:rsid w:val="00A635AF"/>
    <w:rsid w:val="00A642CD"/>
    <w:rsid w:val="00A73316"/>
    <w:rsid w:val="00A77F54"/>
    <w:rsid w:val="00A80323"/>
    <w:rsid w:val="00A804B7"/>
    <w:rsid w:val="00A81897"/>
    <w:rsid w:val="00A818EB"/>
    <w:rsid w:val="00A8216E"/>
    <w:rsid w:val="00A8253C"/>
    <w:rsid w:val="00A8344B"/>
    <w:rsid w:val="00A857C7"/>
    <w:rsid w:val="00A85D1D"/>
    <w:rsid w:val="00A91519"/>
    <w:rsid w:val="00A91E3E"/>
    <w:rsid w:val="00A93DCE"/>
    <w:rsid w:val="00A944B1"/>
    <w:rsid w:val="00A94EB9"/>
    <w:rsid w:val="00A95BC4"/>
    <w:rsid w:val="00A97794"/>
    <w:rsid w:val="00A979CB"/>
    <w:rsid w:val="00AA021D"/>
    <w:rsid w:val="00AA0E40"/>
    <w:rsid w:val="00AA2730"/>
    <w:rsid w:val="00AA4884"/>
    <w:rsid w:val="00AA53DE"/>
    <w:rsid w:val="00AA6810"/>
    <w:rsid w:val="00AB2AED"/>
    <w:rsid w:val="00AB3BCD"/>
    <w:rsid w:val="00AB3FED"/>
    <w:rsid w:val="00AB474D"/>
    <w:rsid w:val="00AB4EFA"/>
    <w:rsid w:val="00AB507B"/>
    <w:rsid w:val="00AB59A5"/>
    <w:rsid w:val="00AB73A7"/>
    <w:rsid w:val="00AB765B"/>
    <w:rsid w:val="00AB7EB3"/>
    <w:rsid w:val="00AC598B"/>
    <w:rsid w:val="00AD1A75"/>
    <w:rsid w:val="00AD4C99"/>
    <w:rsid w:val="00AD5B79"/>
    <w:rsid w:val="00AD6701"/>
    <w:rsid w:val="00AD7377"/>
    <w:rsid w:val="00AD7D2D"/>
    <w:rsid w:val="00AE011C"/>
    <w:rsid w:val="00AE4C45"/>
    <w:rsid w:val="00AE70DC"/>
    <w:rsid w:val="00AE716A"/>
    <w:rsid w:val="00AE7DD6"/>
    <w:rsid w:val="00AF079D"/>
    <w:rsid w:val="00AF146B"/>
    <w:rsid w:val="00AF33DE"/>
    <w:rsid w:val="00AF456D"/>
    <w:rsid w:val="00AF5259"/>
    <w:rsid w:val="00B00149"/>
    <w:rsid w:val="00B0176E"/>
    <w:rsid w:val="00B01D56"/>
    <w:rsid w:val="00B0259E"/>
    <w:rsid w:val="00B04A80"/>
    <w:rsid w:val="00B04AD6"/>
    <w:rsid w:val="00B04B22"/>
    <w:rsid w:val="00B05332"/>
    <w:rsid w:val="00B060DA"/>
    <w:rsid w:val="00B061E3"/>
    <w:rsid w:val="00B06F6E"/>
    <w:rsid w:val="00B10E5D"/>
    <w:rsid w:val="00B111E5"/>
    <w:rsid w:val="00B12515"/>
    <w:rsid w:val="00B1285A"/>
    <w:rsid w:val="00B12BC0"/>
    <w:rsid w:val="00B13366"/>
    <w:rsid w:val="00B221AF"/>
    <w:rsid w:val="00B22753"/>
    <w:rsid w:val="00B23164"/>
    <w:rsid w:val="00B2362B"/>
    <w:rsid w:val="00B263DC"/>
    <w:rsid w:val="00B2790F"/>
    <w:rsid w:val="00B3007B"/>
    <w:rsid w:val="00B32451"/>
    <w:rsid w:val="00B3249C"/>
    <w:rsid w:val="00B34843"/>
    <w:rsid w:val="00B34B94"/>
    <w:rsid w:val="00B35F4D"/>
    <w:rsid w:val="00B4016E"/>
    <w:rsid w:val="00B402E1"/>
    <w:rsid w:val="00B4070D"/>
    <w:rsid w:val="00B41D86"/>
    <w:rsid w:val="00B42B1C"/>
    <w:rsid w:val="00B42D2A"/>
    <w:rsid w:val="00B42FE9"/>
    <w:rsid w:val="00B448B5"/>
    <w:rsid w:val="00B4530D"/>
    <w:rsid w:val="00B45555"/>
    <w:rsid w:val="00B47841"/>
    <w:rsid w:val="00B51F70"/>
    <w:rsid w:val="00B52605"/>
    <w:rsid w:val="00B53632"/>
    <w:rsid w:val="00B53748"/>
    <w:rsid w:val="00B63B76"/>
    <w:rsid w:val="00B6479B"/>
    <w:rsid w:val="00B6489C"/>
    <w:rsid w:val="00B66058"/>
    <w:rsid w:val="00B6712E"/>
    <w:rsid w:val="00B707CC"/>
    <w:rsid w:val="00B710B5"/>
    <w:rsid w:val="00B71C5C"/>
    <w:rsid w:val="00B7350F"/>
    <w:rsid w:val="00B73D6C"/>
    <w:rsid w:val="00B75F28"/>
    <w:rsid w:val="00B76AB8"/>
    <w:rsid w:val="00B77ADF"/>
    <w:rsid w:val="00B805B8"/>
    <w:rsid w:val="00B808B2"/>
    <w:rsid w:val="00B811E2"/>
    <w:rsid w:val="00B8153F"/>
    <w:rsid w:val="00B82DB8"/>
    <w:rsid w:val="00B8354D"/>
    <w:rsid w:val="00B84F8A"/>
    <w:rsid w:val="00B8726B"/>
    <w:rsid w:val="00B87B1A"/>
    <w:rsid w:val="00B87B99"/>
    <w:rsid w:val="00B900D9"/>
    <w:rsid w:val="00B909A4"/>
    <w:rsid w:val="00B926EA"/>
    <w:rsid w:val="00B931DD"/>
    <w:rsid w:val="00B95CFE"/>
    <w:rsid w:val="00B97AC1"/>
    <w:rsid w:val="00B97E4A"/>
    <w:rsid w:val="00BA03DF"/>
    <w:rsid w:val="00BA2285"/>
    <w:rsid w:val="00BA2CA7"/>
    <w:rsid w:val="00BA403E"/>
    <w:rsid w:val="00BA469B"/>
    <w:rsid w:val="00BA4AA5"/>
    <w:rsid w:val="00BA4D5C"/>
    <w:rsid w:val="00BA6A0F"/>
    <w:rsid w:val="00BA6F70"/>
    <w:rsid w:val="00BB0583"/>
    <w:rsid w:val="00BB1428"/>
    <w:rsid w:val="00BB1538"/>
    <w:rsid w:val="00BB257F"/>
    <w:rsid w:val="00BB2A8A"/>
    <w:rsid w:val="00BB33B6"/>
    <w:rsid w:val="00BB4873"/>
    <w:rsid w:val="00BB4877"/>
    <w:rsid w:val="00BC1837"/>
    <w:rsid w:val="00BC1910"/>
    <w:rsid w:val="00BC1D6E"/>
    <w:rsid w:val="00BC3095"/>
    <w:rsid w:val="00BC5717"/>
    <w:rsid w:val="00BC60F1"/>
    <w:rsid w:val="00BC7C09"/>
    <w:rsid w:val="00BD135B"/>
    <w:rsid w:val="00BD1386"/>
    <w:rsid w:val="00BD35A9"/>
    <w:rsid w:val="00BD4FF2"/>
    <w:rsid w:val="00BD531D"/>
    <w:rsid w:val="00BD581E"/>
    <w:rsid w:val="00BD5A08"/>
    <w:rsid w:val="00BD7FA4"/>
    <w:rsid w:val="00BE12EA"/>
    <w:rsid w:val="00BE597A"/>
    <w:rsid w:val="00BE67EA"/>
    <w:rsid w:val="00BE7A7B"/>
    <w:rsid w:val="00BF0E41"/>
    <w:rsid w:val="00BF113A"/>
    <w:rsid w:val="00BF1224"/>
    <w:rsid w:val="00BF2EC4"/>
    <w:rsid w:val="00BF3FC1"/>
    <w:rsid w:val="00BF4077"/>
    <w:rsid w:val="00BF471D"/>
    <w:rsid w:val="00BF57B7"/>
    <w:rsid w:val="00BF688F"/>
    <w:rsid w:val="00BF6A84"/>
    <w:rsid w:val="00BF746A"/>
    <w:rsid w:val="00BF7D0D"/>
    <w:rsid w:val="00C03205"/>
    <w:rsid w:val="00C037E5"/>
    <w:rsid w:val="00C0510F"/>
    <w:rsid w:val="00C06377"/>
    <w:rsid w:val="00C06B0A"/>
    <w:rsid w:val="00C105FE"/>
    <w:rsid w:val="00C1101A"/>
    <w:rsid w:val="00C11833"/>
    <w:rsid w:val="00C11E2F"/>
    <w:rsid w:val="00C12BA2"/>
    <w:rsid w:val="00C151F5"/>
    <w:rsid w:val="00C162E6"/>
    <w:rsid w:val="00C16EE6"/>
    <w:rsid w:val="00C17154"/>
    <w:rsid w:val="00C17477"/>
    <w:rsid w:val="00C22557"/>
    <w:rsid w:val="00C22D36"/>
    <w:rsid w:val="00C233BD"/>
    <w:rsid w:val="00C249A0"/>
    <w:rsid w:val="00C26F5E"/>
    <w:rsid w:val="00C278F4"/>
    <w:rsid w:val="00C30EF2"/>
    <w:rsid w:val="00C31625"/>
    <w:rsid w:val="00C34846"/>
    <w:rsid w:val="00C34C4D"/>
    <w:rsid w:val="00C3540E"/>
    <w:rsid w:val="00C35CEC"/>
    <w:rsid w:val="00C35E1D"/>
    <w:rsid w:val="00C35FE2"/>
    <w:rsid w:val="00C3700D"/>
    <w:rsid w:val="00C414C9"/>
    <w:rsid w:val="00C42E76"/>
    <w:rsid w:val="00C43577"/>
    <w:rsid w:val="00C458E7"/>
    <w:rsid w:val="00C45D3B"/>
    <w:rsid w:val="00C529F5"/>
    <w:rsid w:val="00C558B5"/>
    <w:rsid w:val="00C57142"/>
    <w:rsid w:val="00C57F52"/>
    <w:rsid w:val="00C622EF"/>
    <w:rsid w:val="00C63CA7"/>
    <w:rsid w:val="00C640CB"/>
    <w:rsid w:val="00C6430D"/>
    <w:rsid w:val="00C70C27"/>
    <w:rsid w:val="00C70CE9"/>
    <w:rsid w:val="00C71861"/>
    <w:rsid w:val="00C72C12"/>
    <w:rsid w:val="00C73732"/>
    <w:rsid w:val="00C754F5"/>
    <w:rsid w:val="00C758FA"/>
    <w:rsid w:val="00C75D14"/>
    <w:rsid w:val="00C76486"/>
    <w:rsid w:val="00C80123"/>
    <w:rsid w:val="00C81E30"/>
    <w:rsid w:val="00C8370D"/>
    <w:rsid w:val="00C838BB"/>
    <w:rsid w:val="00C84782"/>
    <w:rsid w:val="00C84FC9"/>
    <w:rsid w:val="00C85314"/>
    <w:rsid w:val="00C85725"/>
    <w:rsid w:val="00C9173D"/>
    <w:rsid w:val="00C9283B"/>
    <w:rsid w:val="00C94666"/>
    <w:rsid w:val="00C95DEC"/>
    <w:rsid w:val="00CA01CA"/>
    <w:rsid w:val="00CA1F85"/>
    <w:rsid w:val="00CA51B0"/>
    <w:rsid w:val="00CA5211"/>
    <w:rsid w:val="00CA52EB"/>
    <w:rsid w:val="00CA57DB"/>
    <w:rsid w:val="00CA58A8"/>
    <w:rsid w:val="00CB0814"/>
    <w:rsid w:val="00CB0DC8"/>
    <w:rsid w:val="00CB3E3E"/>
    <w:rsid w:val="00CB5A97"/>
    <w:rsid w:val="00CB68FD"/>
    <w:rsid w:val="00CB77F8"/>
    <w:rsid w:val="00CC4376"/>
    <w:rsid w:val="00CC449E"/>
    <w:rsid w:val="00CC49E2"/>
    <w:rsid w:val="00CC5269"/>
    <w:rsid w:val="00CC5EE9"/>
    <w:rsid w:val="00CC654F"/>
    <w:rsid w:val="00CC68D1"/>
    <w:rsid w:val="00CC6CCD"/>
    <w:rsid w:val="00CD1B3A"/>
    <w:rsid w:val="00CD28A3"/>
    <w:rsid w:val="00CD4730"/>
    <w:rsid w:val="00CD47B1"/>
    <w:rsid w:val="00CD66E1"/>
    <w:rsid w:val="00CD72A3"/>
    <w:rsid w:val="00CE047A"/>
    <w:rsid w:val="00CE0E0F"/>
    <w:rsid w:val="00CE3999"/>
    <w:rsid w:val="00CE64A1"/>
    <w:rsid w:val="00CE74E1"/>
    <w:rsid w:val="00CF04F2"/>
    <w:rsid w:val="00CF0CEE"/>
    <w:rsid w:val="00CF5103"/>
    <w:rsid w:val="00CF6BE6"/>
    <w:rsid w:val="00CF70CA"/>
    <w:rsid w:val="00D0002B"/>
    <w:rsid w:val="00D00492"/>
    <w:rsid w:val="00D054D9"/>
    <w:rsid w:val="00D055E0"/>
    <w:rsid w:val="00D05E8C"/>
    <w:rsid w:val="00D06C85"/>
    <w:rsid w:val="00D07245"/>
    <w:rsid w:val="00D10C51"/>
    <w:rsid w:val="00D113D1"/>
    <w:rsid w:val="00D126CB"/>
    <w:rsid w:val="00D15A28"/>
    <w:rsid w:val="00D16B80"/>
    <w:rsid w:val="00D1750E"/>
    <w:rsid w:val="00D203B0"/>
    <w:rsid w:val="00D209D4"/>
    <w:rsid w:val="00D20C68"/>
    <w:rsid w:val="00D210C7"/>
    <w:rsid w:val="00D226F0"/>
    <w:rsid w:val="00D22DAA"/>
    <w:rsid w:val="00D23740"/>
    <w:rsid w:val="00D26315"/>
    <w:rsid w:val="00D27783"/>
    <w:rsid w:val="00D3287D"/>
    <w:rsid w:val="00D35FD4"/>
    <w:rsid w:val="00D376CC"/>
    <w:rsid w:val="00D37A12"/>
    <w:rsid w:val="00D37B4C"/>
    <w:rsid w:val="00D40394"/>
    <w:rsid w:val="00D4433B"/>
    <w:rsid w:val="00D45188"/>
    <w:rsid w:val="00D47132"/>
    <w:rsid w:val="00D47828"/>
    <w:rsid w:val="00D51607"/>
    <w:rsid w:val="00D5203D"/>
    <w:rsid w:val="00D53B99"/>
    <w:rsid w:val="00D566CB"/>
    <w:rsid w:val="00D56DF2"/>
    <w:rsid w:val="00D57C8A"/>
    <w:rsid w:val="00D60090"/>
    <w:rsid w:val="00D6091A"/>
    <w:rsid w:val="00D60CB2"/>
    <w:rsid w:val="00D63C00"/>
    <w:rsid w:val="00D65425"/>
    <w:rsid w:val="00D65585"/>
    <w:rsid w:val="00D660F7"/>
    <w:rsid w:val="00D66188"/>
    <w:rsid w:val="00D677DE"/>
    <w:rsid w:val="00D70D39"/>
    <w:rsid w:val="00D71FCA"/>
    <w:rsid w:val="00D74AF4"/>
    <w:rsid w:val="00D777D3"/>
    <w:rsid w:val="00D81B14"/>
    <w:rsid w:val="00D82309"/>
    <w:rsid w:val="00D82D80"/>
    <w:rsid w:val="00D83B48"/>
    <w:rsid w:val="00D8446E"/>
    <w:rsid w:val="00D85E34"/>
    <w:rsid w:val="00D879D6"/>
    <w:rsid w:val="00D87E0C"/>
    <w:rsid w:val="00D9001B"/>
    <w:rsid w:val="00D9310D"/>
    <w:rsid w:val="00D9392F"/>
    <w:rsid w:val="00D93E23"/>
    <w:rsid w:val="00D94FCE"/>
    <w:rsid w:val="00D97E2E"/>
    <w:rsid w:val="00DA1C7C"/>
    <w:rsid w:val="00DA41C4"/>
    <w:rsid w:val="00DA4FAA"/>
    <w:rsid w:val="00DA62A9"/>
    <w:rsid w:val="00DB0478"/>
    <w:rsid w:val="00DB06DC"/>
    <w:rsid w:val="00DB10DD"/>
    <w:rsid w:val="00DB265A"/>
    <w:rsid w:val="00DB4169"/>
    <w:rsid w:val="00DC0229"/>
    <w:rsid w:val="00DC0D1C"/>
    <w:rsid w:val="00DC1068"/>
    <w:rsid w:val="00DC16B8"/>
    <w:rsid w:val="00DC16CE"/>
    <w:rsid w:val="00DC16CF"/>
    <w:rsid w:val="00DC184F"/>
    <w:rsid w:val="00DC25A4"/>
    <w:rsid w:val="00DC3A54"/>
    <w:rsid w:val="00DC3C41"/>
    <w:rsid w:val="00DC7F53"/>
    <w:rsid w:val="00DD020E"/>
    <w:rsid w:val="00DD0713"/>
    <w:rsid w:val="00DD4D14"/>
    <w:rsid w:val="00DD650D"/>
    <w:rsid w:val="00DD67C3"/>
    <w:rsid w:val="00DE1BE9"/>
    <w:rsid w:val="00DE3E78"/>
    <w:rsid w:val="00DE5A61"/>
    <w:rsid w:val="00DF1AFD"/>
    <w:rsid w:val="00DF1F28"/>
    <w:rsid w:val="00DF2451"/>
    <w:rsid w:val="00DF246C"/>
    <w:rsid w:val="00DF2ACE"/>
    <w:rsid w:val="00DF30D6"/>
    <w:rsid w:val="00DF31E8"/>
    <w:rsid w:val="00DF37E8"/>
    <w:rsid w:val="00DF7151"/>
    <w:rsid w:val="00E0145D"/>
    <w:rsid w:val="00E0348B"/>
    <w:rsid w:val="00E046E5"/>
    <w:rsid w:val="00E052A2"/>
    <w:rsid w:val="00E06AAE"/>
    <w:rsid w:val="00E10B5B"/>
    <w:rsid w:val="00E10EB7"/>
    <w:rsid w:val="00E11761"/>
    <w:rsid w:val="00E178DD"/>
    <w:rsid w:val="00E2015A"/>
    <w:rsid w:val="00E20CD0"/>
    <w:rsid w:val="00E2266A"/>
    <w:rsid w:val="00E235C0"/>
    <w:rsid w:val="00E2404E"/>
    <w:rsid w:val="00E251AB"/>
    <w:rsid w:val="00E27D0B"/>
    <w:rsid w:val="00E31A79"/>
    <w:rsid w:val="00E323F2"/>
    <w:rsid w:val="00E3256B"/>
    <w:rsid w:val="00E346F4"/>
    <w:rsid w:val="00E361A5"/>
    <w:rsid w:val="00E42192"/>
    <w:rsid w:val="00E44882"/>
    <w:rsid w:val="00E45374"/>
    <w:rsid w:val="00E45521"/>
    <w:rsid w:val="00E47122"/>
    <w:rsid w:val="00E477C5"/>
    <w:rsid w:val="00E50CA2"/>
    <w:rsid w:val="00E5157B"/>
    <w:rsid w:val="00E52888"/>
    <w:rsid w:val="00E52F77"/>
    <w:rsid w:val="00E54180"/>
    <w:rsid w:val="00E54246"/>
    <w:rsid w:val="00E54B14"/>
    <w:rsid w:val="00E55100"/>
    <w:rsid w:val="00E56911"/>
    <w:rsid w:val="00E62151"/>
    <w:rsid w:val="00E63587"/>
    <w:rsid w:val="00E638B5"/>
    <w:rsid w:val="00E64456"/>
    <w:rsid w:val="00E6483C"/>
    <w:rsid w:val="00E659A2"/>
    <w:rsid w:val="00E6605D"/>
    <w:rsid w:val="00E675DD"/>
    <w:rsid w:val="00E67679"/>
    <w:rsid w:val="00E67D90"/>
    <w:rsid w:val="00E71C00"/>
    <w:rsid w:val="00E764DE"/>
    <w:rsid w:val="00E76784"/>
    <w:rsid w:val="00E77D59"/>
    <w:rsid w:val="00E816E6"/>
    <w:rsid w:val="00E855AF"/>
    <w:rsid w:val="00E855D9"/>
    <w:rsid w:val="00E861D9"/>
    <w:rsid w:val="00E875B6"/>
    <w:rsid w:val="00E90511"/>
    <w:rsid w:val="00E90873"/>
    <w:rsid w:val="00E911EC"/>
    <w:rsid w:val="00E93910"/>
    <w:rsid w:val="00E95D19"/>
    <w:rsid w:val="00E96713"/>
    <w:rsid w:val="00EA1144"/>
    <w:rsid w:val="00EA23B5"/>
    <w:rsid w:val="00EA2677"/>
    <w:rsid w:val="00EA2DE4"/>
    <w:rsid w:val="00EA3880"/>
    <w:rsid w:val="00EA3A9E"/>
    <w:rsid w:val="00EA458A"/>
    <w:rsid w:val="00EA4667"/>
    <w:rsid w:val="00EA56F0"/>
    <w:rsid w:val="00EA6525"/>
    <w:rsid w:val="00EA7C3B"/>
    <w:rsid w:val="00EB02CD"/>
    <w:rsid w:val="00EB1784"/>
    <w:rsid w:val="00EB1B6B"/>
    <w:rsid w:val="00EB2025"/>
    <w:rsid w:val="00EB2D54"/>
    <w:rsid w:val="00EB5519"/>
    <w:rsid w:val="00EB576B"/>
    <w:rsid w:val="00EB7666"/>
    <w:rsid w:val="00EC1646"/>
    <w:rsid w:val="00EC1750"/>
    <w:rsid w:val="00EC1BE3"/>
    <w:rsid w:val="00EC3BB0"/>
    <w:rsid w:val="00EC507B"/>
    <w:rsid w:val="00EC627C"/>
    <w:rsid w:val="00EC72FC"/>
    <w:rsid w:val="00ED10BF"/>
    <w:rsid w:val="00ED436F"/>
    <w:rsid w:val="00ED5D30"/>
    <w:rsid w:val="00ED6CE6"/>
    <w:rsid w:val="00ED760E"/>
    <w:rsid w:val="00ED7C00"/>
    <w:rsid w:val="00EE2306"/>
    <w:rsid w:val="00EE4BCC"/>
    <w:rsid w:val="00EE4C10"/>
    <w:rsid w:val="00EE5666"/>
    <w:rsid w:val="00EE5E72"/>
    <w:rsid w:val="00EE6159"/>
    <w:rsid w:val="00EE7DD4"/>
    <w:rsid w:val="00EF534B"/>
    <w:rsid w:val="00EF6317"/>
    <w:rsid w:val="00EF6D85"/>
    <w:rsid w:val="00F00B91"/>
    <w:rsid w:val="00F01375"/>
    <w:rsid w:val="00F017EC"/>
    <w:rsid w:val="00F01873"/>
    <w:rsid w:val="00F01B76"/>
    <w:rsid w:val="00F020DB"/>
    <w:rsid w:val="00F021B6"/>
    <w:rsid w:val="00F02906"/>
    <w:rsid w:val="00F0294C"/>
    <w:rsid w:val="00F03145"/>
    <w:rsid w:val="00F04183"/>
    <w:rsid w:val="00F05417"/>
    <w:rsid w:val="00F064A1"/>
    <w:rsid w:val="00F1312A"/>
    <w:rsid w:val="00F141AE"/>
    <w:rsid w:val="00F153DC"/>
    <w:rsid w:val="00F15EC7"/>
    <w:rsid w:val="00F20162"/>
    <w:rsid w:val="00F20F0B"/>
    <w:rsid w:val="00F229B7"/>
    <w:rsid w:val="00F25688"/>
    <w:rsid w:val="00F2756B"/>
    <w:rsid w:val="00F27E57"/>
    <w:rsid w:val="00F323A4"/>
    <w:rsid w:val="00F32DF2"/>
    <w:rsid w:val="00F3354D"/>
    <w:rsid w:val="00F339B7"/>
    <w:rsid w:val="00F36EC5"/>
    <w:rsid w:val="00F40FD8"/>
    <w:rsid w:val="00F41E33"/>
    <w:rsid w:val="00F4214F"/>
    <w:rsid w:val="00F42EA6"/>
    <w:rsid w:val="00F43E64"/>
    <w:rsid w:val="00F44BD6"/>
    <w:rsid w:val="00F46303"/>
    <w:rsid w:val="00F46AE5"/>
    <w:rsid w:val="00F60F7B"/>
    <w:rsid w:val="00F62FA4"/>
    <w:rsid w:val="00F630AF"/>
    <w:rsid w:val="00F70274"/>
    <w:rsid w:val="00F73A5E"/>
    <w:rsid w:val="00F7528B"/>
    <w:rsid w:val="00F77160"/>
    <w:rsid w:val="00F77566"/>
    <w:rsid w:val="00F77C0A"/>
    <w:rsid w:val="00F825E3"/>
    <w:rsid w:val="00F84448"/>
    <w:rsid w:val="00F844BC"/>
    <w:rsid w:val="00F84C7C"/>
    <w:rsid w:val="00F85C1F"/>
    <w:rsid w:val="00F85F37"/>
    <w:rsid w:val="00F865A0"/>
    <w:rsid w:val="00F86835"/>
    <w:rsid w:val="00F8777E"/>
    <w:rsid w:val="00F914B2"/>
    <w:rsid w:val="00F91693"/>
    <w:rsid w:val="00F91B89"/>
    <w:rsid w:val="00F935AB"/>
    <w:rsid w:val="00F941E6"/>
    <w:rsid w:val="00F96844"/>
    <w:rsid w:val="00FA0C0D"/>
    <w:rsid w:val="00FA1FA9"/>
    <w:rsid w:val="00FA65AD"/>
    <w:rsid w:val="00FA674B"/>
    <w:rsid w:val="00FA67C8"/>
    <w:rsid w:val="00FA7D35"/>
    <w:rsid w:val="00FB4B6D"/>
    <w:rsid w:val="00FB6E93"/>
    <w:rsid w:val="00FB754B"/>
    <w:rsid w:val="00FB7651"/>
    <w:rsid w:val="00FC0126"/>
    <w:rsid w:val="00FC0E57"/>
    <w:rsid w:val="00FC49D0"/>
    <w:rsid w:val="00FC6471"/>
    <w:rsid w:val="00FC67B7"/>
    <w:rsid w:val="00FD00CD"/>
    <w:rsid w:val="00FD1A26"/>
    <w:rsid w:val="00FD1DFF"/>
    <w:rsid w:val="00FD279A"/>
    <w:rsid w:val="00FD46A6"/>
    <w:rsid w:val="00FD5944"/>
    <w:rsid w:val="00FD5961"/>
    <w:rsid w:val="00FD5A7C"/>
    <w:rsid w:val="00FE0DD1"/>
    <w:rsid w:val="00FE13F8"/>
    <w:rsid w:val="00FE2E25"/>
    <w:rsid w:val="00FE3C56"/>
    <w:rsid w:val="00FE4E40"/>
    <w:rsid w:val="00FE5040"/>
    <w:rsid w:val="00FE5CCA"/>
    <w:rsid w:val="00FE64A3"/>
    <w:rsid w:val="00FF0ADC"/>
    <w:rsid w:val="00FF0D6A"/>
    <w:rsid w:val="00FF23E1"/>
    <w:rsid w:val="00FF54FC"/>
    <w:rsid w:val="00FF6B2E"/>
    <w:rsid w:val="00FF6E21"/>
    <w:rsid w:val="013A2787"/>
    <w:rsid w:val="0149CE3C"/>
    <w:rsid w:val="015076BE"/>
    <w:rsid w:val="016257F1"/>
    <w:rsid w:val="0181F0E1"/>
    <w:rsid w:val="019E134B"/>
    <w:rsid w:val="019E7346"/>
    <w:rsid w:val="01B9B496"/>
    <w:rsid w:val="01CD4639"/>
    <w:rsid w:val="01DE0ACF"/>
    <w:rsid w:val="02042737"/>
    <w:rsid w:val="02067F9C"/>
    <w:rsid w:val="020DAD45"/>
    <w:rsid w:val="0232FCF6"/>
    <w:rsid w:val="02402B0B"/>
    <w:rsid w:val="025D5C49"/>
    <w:rsid w:val="0284D0DF"/>
    <w:rsid w:val="02D90100"/>
    <w:rsid w:val="0300CDF5"/>
    <w:rsid w:val="031F9AC5"/>
    <w:rsid w:val="03294FD0"/>
    <w:rsid w:val="0363218C"/>
    <w:rsid w:val="0368B384"/>
    <w:rsid w:val="0395AFA6"/>
    <w:rsid w:val="039BAC55"/>
    <w:rsid w:val="03A1AFEF"/>
    <w:rsid w:val="03A3649E"/>
    <w:rsid w:val="03C03585"/>
    <w:rsid w:val="03E5FBC3"/>
    <w:rsid w:val="04073056"/>
    <w:rsid w:val="042BC7A7"/>
    <w:rsid w:val="0433BA1E"/>
    <w:rsid w:val="043DD32A"/>
    <w:rsid w:val="04B96024"/>
    <w:rsid w:val="04CBDA05"/>
    <w:rsid w:val="04CD3C13"/>
    <w:rsid w:val="04E746CE"/>
    <w:rsid w:val="050AAF57"/>
    <w:rsid w:val="051A1CD1"/>
    <w:rsid w:val="0521EB2E"/>
    <w:rsid w:val="054E85A5"/>
    <w:rsid w:val="05773213"/>
    <w:rsid w:val="059DC247"/>
    <w:rsid w:val="05C10D48"/>
    <w:rsid w:val="05CF3160"/>
    <w:rsid w:val="05D2EA64"/>
    <w:rsid w:val="05D4972A"/>
    <w:rsid w:val="062CB09B"/>
    <w:rsid w:val="062E497A"/>
    <w:rsid w:val="066FE9A4"/>
    <w:rsid w:val="0678F684"/>
    <w:rsid w:val="072FF748"/>
    <w:rsid w:val="074F3840"/>
    <w:rsid w:val="07D059B2"/>
    <w:rsid w:val="07F127B2"/>
    <w:rsid w:val="07F3B624"/>
    <w:rsid w:val="0803F864"/>
    <w:rsid w:val="0811FE9C"/>
    <w:rsid w:val="0815E86D"/>
    <w:rsid w:val="081857BC"/>
    <w:rsid w:val="0861B8DA"/>
    <w:rsid w:val="0876C513"/>
    <w:rsid w:val="087ED361"/>
    <w:rsid w:val="08DC0022"/>
    <w:rsid w:val="090F204C"/>
    <w:rsid w:val="0913136C"/>
    <w:rsid w:val="093F09A0"/>
    <w:rsid w:val="096739CA"/>
    <w:rsid w:val="09847F68"/>
    <w:rsid w:val="0988D165"/>
    <w:rsid w:val="09993BC9"/>
    <w:rsid w:val="09B57592"/>
    <w:rsid w:val="09E15234"/>
    <w:rsid w:val="09F92543"/>
    <w:rsid w:val="09FE29A5"/>
    <w:rsid w:val="0A0E3D59"/>
    <w:rsid w:val="0A20B86B"/>
    <w:rsid w:val="0A6159C9"/>
    <w:rsid w:val="0A6FF967"/>
    <w:rsid w:val="0A70EC9B"/>
    <w:rsid w:val="0A8B9EB3"/>
    <w:rsid w:val="0AA73742"/>
    <w:rsid w:val="0ABEDF07"/>
    <w:rsid w:val="0AF930E6"/>
    <w:rsid w:val="0B2072C1"/>
    <w:rsid w:val="0B4F9FAF"/>
    <w:rsid w:val="0B706682"/>
    <w:rsid w:val="0B7F5564"/>
    <w:rsid w:val="0B895D80"/>
    <w:rsid w:val="0B8B256E"/>
    <w:rsid w:val="0BF1EA82"/>
    <w:rsid w:val="0C09FFD4"/>
    <w:rsid w:val="0C1CB511"/>
    <w:rsid w:val="0C4E1046"/>
    <w:rsid w:val="0C8F84E5"/>
    <w:rsid w:val="0CDD2F7F"/>
    <w:rsid w:val="0D1882C4"/>
    <w:rsid w:val="0D2CADC8"/>
    <w:rsid w:val="0D564994"/>
    <w:rsid w:val="0D56C755"/>
    <w:rsid w:val="0D84486F"/>
    <w:rsid w:val="0D8D2E13"/>
    <w:rsid w:val="0E15F1C4"/>
    <w:rsid w:val="0E3E5EED"/>
    <w:rsid w:val="0E711400"/>
    <w:rsid w:val="0EA9C650"/>
    <w:rsid w:val="0ECAEEF5"/>
    <w:rsid w:val="0EE9D494"/>
    <w:rsid w:val="0F41ADB2"/>
    <w:rsid w:val="0F5F6B5E"/>
    <w:rsid w:val="0F672F69"/>
    <w:rsid w:val="0F73C9C7"/>
    <w:rsid w:val="0F8D8CE4"/>
    <w:rsid w:val="0F91770F"/>
    <w:rsid w:val="0FE94B47"/>
    <w:rsid w:val="0FEDABB2"/>
    <w:rsid w:val="0FFE73F8"/>
    <w:rsid w:val="100D5BF1"/>
    <w:rsid w:val="1012F42B"/>
    <w:rsid w:val="10445C25"/>
    <w:rsid w:val="104F5788"/>
    <w:rsid w:val="1057FD77"/>
    <w:rsid w:val="106BCC79"/>
    <w:rsid w:val="1080AD94"/>
    <w:rsid w:val="10BE6C29"/>
    <w:rsid w:val="10C7B09D"/>
    <w:rsid w:val="10D75727"/>
    <w:rsid w:val="10F0A481"/>
    <w:rsid w:val="11041C58"/>
    <w:rsid w:val="111DAE30"/>
    <w:rsid w:val="1127F4C7"/>
    <w:rsid w:val="11297EEE"/>
    <w:rsid w:val="1129E550"/>
    <w:rsid w:val="11757291"/>
    <w:rsid w:val="11813917"/>
    <w:rsid w:val="1187AFCA"/>
    <w:rsid w:val="11E43184"/>
    <w:rsid w:val="122DBBDD"/>
    <w:rsid w:val="1244C85B"/>
    <w:rsid w:val="1284715A"/>
    <w:rsid w:val="129C52EB"/>
    <w:rsid w:val="12A1F91F"/>
    <w:rsid w:val="12A94A13"/>
    <w:rsid w:val="12D16477"/>
    <w:rsid w:val="12EF1980"/>
    <w:rsid w:val="1324CECB"/>
    <w:rsid w:val="1353C552"/>
    <w:rsid w:val="1361F81E"/>
    <w:rsid w:val="13731C07"/>
    <w:rsid w:val="13E3C027"/>
    <w:rsid w:val="13E61E76"/>
    <w:rsid w:val="13F5611C"/>
    <w:rsid w:val="1409CCAB"/>
    <w:rsid w:val="143E1E84"/>
    <w:rsid w:val="146563BE"/>
    <w:rsid w:val="14724633"/>
    <w:rsid w:val="14A20170"/>
    <w:rsid w:val="14BB4958"/>
    <w:rsid w:val="14C550A2"/>
    <w:rsid w:val="14C74F7B"/>
    <w:rsid w:val="1505D01F"/>
    <w:rsid w:val="153524E8"/>
    <w:rsid w:val="153B07D9"/>
    <w:rsid w:val="15569062"/>
    <w:rsid w:val="15825B90"/>
    <w:rsid w:val="158D054B"/>
    <w:rsid w:val="158F2EB3"/>
    <w:rsid w:val="15AE7703"/>
    <w:rsid w:val="15B42482"/>
    <w:rsid w:val="160E5D99"/>
    <w:rsid w:val="164EFB42"/>
    <w:rsid w:val="16761F93"/>
    <w:rsid w:val="1680E163"/>
    <w:rsid w:val="16974DA5"/>
    <w:rsid w:val="16BAADD9"/>
    <w:rsid w:val="16C2315C"/>
    <w:rsid w:val="16D8659D"/>
    <w:rsid w:val="16E944F5"/>
    <w:rsid w:val="16F171FE"/>
    <w:rsid w:val="1765205D"/>
    <w:rsid w:val="177ED361"/>
    <w:rsid w:val="178B5461"/>
    <w:rsid w:val="1796262B"/>
    <w:rsid w:val="17B362E9"/>
    <w:rsid w:val="17BF0737"/>
    <w:rsid w:val="17C56985"/>
    <w:rsid w:val="17EC4BFB"/>
    <w:rsid w:val="180ECEBD"/>
    <w:rsid w:val="181AD85F"/>
    <w:rsid w:val="183B8309"/>
    <w:rsid w:val="184414C4"/>
    <w:rsid w:val="1851FA18"/>
    <w:rsid w:val="186A64CE"/>
    <w:rsid w:val="18868F36"/>
    <w:rsid w:val="1895F0BB"/>
    <w:rsid w:val="18A180BB"/>
    <w:rsid w:val="18A8FAE0"/>
    <w:rsid w:val="18B3D953"/>
    <w:rsid w:val="18BA158E"/>
    <w:rsid w:val="18C9B438"/>
    <w:rsid w:val="18DBC9F9"/>
    <w:rsid w:val="18F96B96"/>
    <w:rsid w:val="19000981"/>
    <w:rsid w:val="1900321D"/>
    <w:rsid w:val="19203582"/>
    <w:rsid w:val="1928C344"/>
    <w:rsid w:val="19305E4C"/>
    <w:rsid w:val="195B9470"/>
    <w:rsid w:val="196759C7"/>
    <w:rsid w:val="19B5276E"/>
    <w:rsid w:val="19C20B86"/>
    <w:rsid w:val="19D3D2D0"/>
    <w:rsid w:val="1A1A74F9"/>
    <w:rsid w:val="1A33E965"/>
    <w:rsid w:val="1A4A5596"/>
    <w:rsid w:val="1A86AB03"/>
    <w:rsid w:val="1AFC4ABA"/>
    <w:rsid w:val="1B0159DD"/>
    <w:rsid w:val="1B13A7B4"/>
    <w:rsid w:val="1B3CAECE"/>
    <w:rsid w:val="1B464366"/>
    <w:rsid w:val="1B4973AA"/>
    <w:rsid w:val="1B5CE694"/>
    <w:rsid w:val="1B62F2F1"/>
    <w:rsid w:val="1B87E68A"/>
    <w:rsid w:val="1C05536A"/>
    <w:rsid w:val="1C36547E"/>
    <w:rsid w:val="1C783E7C"/>
    <w:rsid w:val="1C7E926F"/>
    <w:rsid w:val="1CB75FA6"/>
    <w:rsid w:val="1CBDFDAF"/>
    <w:rsid w:val="1CDB6B3B"/>
    <w:rsid w:val="1CE16664"/>
    <w:rsid w:val="1D952AEA"/>
    <w:rsid w:val="1DADAD89"/>
    <w:rsid w:val="1E01E135"/>
    <w:rsid w:val="1E0F8CD5"/>
    <w:rsid w:val="1E166C17"/>
    <w:rsid w:val="1E244B6E"/>
    <w:rsid w:val="1E34CC0E"/>
    <w:rsid w:val="1E407C97"/>
    <w:rsid w:val="1E4E8577"/>
    <w:rsid w:val="1E5E94CE"/>
    <w:rsid w:val="1E8FAFA0"/>
    <w:rsid w:val="1ECE5F22"/>
    <w:rsid w:val="1ED10D94"/>
    <w:rsid w:val="1EE51970"/>
    <w:rsid w:val="1EE8894E"/>
    <w:rsid w:val="1F5E1A7E"/>
    <w:rsid w:val="1F5F9AFA"/>
    <w:rsid w:val="1F62A0AF"/>
    <w:rsid w:val="1F6CB3AF"/>
    <w:rsid w:val="1FC858D3"/>
    <w:rsid w:val="1FCC33F5"/>
    <w:rsid w:val="1FF8BA4B"/>
    <w:rsid w:val="2002CDE2"/>
    <w:rsid w:val="200CA70D"/>
    <w:rsid w:val="2045B296"/>
    <w:rsid w:val="206BB7A8"/>
    <w:rsid w:val="20DC0715"/>
    <w:rsid w:val="20EBEA0A"/>
    <w:rsid w:val="20F8275D"/>
    <w:rsid w:val="2107190D"/>
    <w:rsid w:val="2114A0A3"/>
    <w:rsid w:val="211DC16F"/>
    <w:rsid w:val="213731B4"/>
    <w:rsid w:val="21472947"/>
    <w:rsid w:val="21574813"/>
    <w:rsid w:val="21B34413"/>
    <w:rsid w:val="21B99100"/>
    <w:rsid w:val="21D7FB7C"/>
    <w:rsid w:val="21E4C34F"/>
    <w:rsid w:val="220126BA"/>
    <w:rsid w:val="222E0A63"/>
    <w:rsid w:val="2266EDB4"/>
    <w:rsid w:val="226874F7"/>
    <w:rsid w:val="22965348"/>
    <w:rsid w:val="2299C1AB"/>
    <w:rsid w:val="22C9B7A1"/>
    <w:rsid w:val="22CE651F"/>
    <w:rsid w:val="22FD4DCD"/>
    <w:rsid w:val="23286D0C"/>
    <w:rsid w:val="234A1950"/>
    <w:rsid w:val="23B369EF"/>
    <w:rsid w:val="23E82F64"/>
    <w:rsid w:val="23E8F14C"/>
    <w:rsid w:val="23F58930"/>
    <w:rsid w:val="24014DAF"/>
    <w:rsid w:val="241A2EA5"/>
    <w:rsid w:val="24417006"/>
    <w:rsid w:val="245FA00E"/>
    <w:rsid w:val="246211A3"/>
    <w:rsid w:val="249795C8"/>
    <w:rsid w:val="24985732"/>
    <w:rsid w:val="249F5B88"/>
    <w:rsid w:val="25279A6F"/>
    <w:rsid w:val="2539B0AD"/>
    <w:rsid w:val="256868B4"/>
    <w:rsid w:val="2577944D"/>
    <w:rsid w:val="258EAC37"/>
    <w:rsid w:val="25A9394B"/>
    <w:rsid w:val="25DB2F27"/>
    <w:rsid w:val="25DF53DD"/>
    <w:rsid w:val="25F1BFCD"/>
    <w:rsid w:val="25F66FA1"/>
    <w:rsid w:val="26061886"/>
    <w:rsid w:val="2612AFF9"/>
    <w:rsid w:val="264586EE"/>
    <w:rsid w:val="264B321C"/>
    <w:rsid w:val="26E36706"/>
    <w:rsid w:val="26E8B1B9"/>
    <w:rsid w:val="26F353C7"/>
    <w:rsid w:val="270607BC"/>
    <w:rsid w:val="27179971"/>
    <w:rsid w:val="271B9B93"/>
    <w:rsid w:val="2739A92D"/>
    <w:rsid w:val="27AFA10F"/>
    <w:rsid w:val="27CA99F0"/>
    <w:rsid w:val="27D57920"/>
    <w:rsid w:val="27E85D45"/>
    <w:rsid w:val="2826B0CE"/>
    <w:rsid w:val="284B2C24"/>
    <w:rsid w:val="28683CDF"/>
    <w:rsid w:val="2882A2E1"/>
    <w:rsid w:val="28C17233"/>
    <w:rsid w:val="28C463BA"/>
    <w:rsid w:val="28C78531"/>
    <w:rsid w:val="28C99BB2"/>
    <w:rsid w:val="28EB131D"/>
    <w:rsid w:val="29085962"/>
    <w:rsid w:val="290A57F3"/>
    <w:rsid w:val="290AC97E"/>
    <w:rsid w:val="293069EB"/>
    <w:rsid w:val="2944B8D8"/>
    <w:rsid w:val="296C4A31"/>
    <w:rsid w:val="29B912C3"/>
    <w:rsid w:val="29CC8568"/>
    <w:rsid w:val="29D86483"/>
    <w:rsid w:val="2A20AFCA"/>
    <w:rsid w:val="2A4D6B2C"/>
    <w:rsid w:val="2A5E85E0"/>
    <w:rsid w:val="2A80FC0E"/>
    <w:rsid w:val="2AA8B3BC"/>
    <w:rsid w:val="2AF8AB03"/>
    <w:rsid w:val="2B017D25"/>
    <w:rsid w:val="2B05D712"/>
    <w:rsid w:val="2B0DA848"/>
    <w:rsid w:val="2B324635"/>
    <w:rsid w:val="2B40C42A"/>
    <w:rsid w:val="2B7741CC"/>
    <w:rsid w:val="2BE1BC62"/>
    <w:rsid w:val="2C20F266"/>
    <w:rsid w:val="2C2B8263"/>
    <w:rsid w:val="2C3E996C"/>
    <w:rsid w:val="2C454FF0"/>
    <w:rsid w:val="2C52D724"/>
    <w:rsid w:val="2C72F086"/>
    <w:rsid w:val="2C8B7E1F"/>
    <w:rsid w:val="2CBEBD59"/>
    <w:rsid w:val="2CDD3024"/>
    <w:rsid w:val="2D2449ED"/>
    <w:rsid w:val="2D4371CA"/>
    <w:rsid w:val="2D5ED5BD"/>
    <w:rsid w:val="2D6BAE63"/>
    <w:rsid w:val="2DBBE2DF"/>
    <w:rsid w:val="2DC92C8C"/>
    <w:rsid w:val="2DD70370"/>
    <w:rsid w:val="2E04784B"/>
    <w:rsid w:val="2E15EF3C"/>
    <w:rsid w:val="2E27F1CD"/>
    <w:rsid w:val="2E3441BB"/>
    <w:rsid w:val="2E67C6F9"/>
    <w:rsid w:val="2E77917B"/>
    <w:rsid w:val="2E9E1E85"/>
    <w:rsid w:val="2ED8591E"/>
    <w:rsid w:val="2F1225B6"/>
    <w:rsid w:val="2F1CA424"/>
    <w:rsid w:val="2F7A139D"/>
    <w:rsid w:val="2F86DDA9"/>
    <w:rsid w:val="2FA4C305"/>
    <w:rsid w:val="2FBE148D"/>
    <w:rsid w:val="2FE345A6"/>
    <w:rsid w:val="2FF8B713"/>
    <w:rsid w:val="300E6C18"/>
    <w:rsid w:val="300F7157"/>
    <w:rsid w:val="303F5686"/>
    <w:rsid w:val="306FC1B8"/>
    <w:rsid w:val="30937168"/>
    <w:rsid w:val="30955723"/>
    <w:rsid w:val="30C31B93"/>
    <w:rsid w:val="30DDA7BB"/>
    <w:rsid w:val="311D793E"/>
    <w:rsid w:val="3125CBF6"/>
    <w:rsid w:val="313FB357"/>
    <w:rsid w:val="3154EF0B"/>
    <w:rsid w:val="31799DB3"/>
    <w:rsid w:val="318C1591"/>
    <w:rsid w:val="318CE6BD"/>
    <w:rsid w:val="31A2C3A9"/>
    <w:rsid w:val="31C1C8A6"/>
    <w:rsid w:val="31D23C53"/>
    <w:rsid w:val="31F46F48"/>
    <w:rsid w:val="32307FE6"/>
    <w:rsid w:val="3265967C"/>
    <w:rsid w:val="326D610C"/>
    <w:rsid w:val="32853B6E"/>
    <w:rsid w:val="328DE8DF"/>
    <w:rsid w:val="32A8F04A"/>
    <w:rsid w:val="32AD411F"/>
    <w:rsid w:val="32CC3BA0"/>
    <w:rsid w:val="32DACF5F"/>
    <w:rsid w:val="3304CA64"/>
    <w:rsid w:val="331AD331"/>
    <w:rsid w:val="332215C7"/>
    <w:rsid w:val="3322F348"/>
    <w:rsid w:val="33496B74"/>
    <w:rsid w:val="334D4F3B"/>
    <w:rsid w:val="3398703B"/>
    <w:rsid w:val="33A351A8"/>
    <w:rsid w:val="33BCEF72"/>
    <w:rsid w:val="33D3C889"/>
    <w:rsid w:val="33DB7D9D"/>
    <w:rsid w:val="33F171CA"/>
    <w:rsid w:val="341B3CE8"/>
    <w:rsid w:val="34206A44"/>
    <w:rsid w:val="3446A98A"/>
    <w:rsid w:val="3474BA1C"/>
    <w:rsid w:val="347E59FA"/>
    <w:rsid w:val="3484FDAE"/>
    <w:rsid w:val="34992DB1"/>
    <w:rsid w:val="34A1F6D0"/>
    <w:rsid w:val="34A62F30"/>
    <w:rsid w:val="34ADC25E"/>
    <w:rsid w:val="34C064F5"/>
    <w:rsid w:val="34D190F4"/>
    <w:rsid w:val="34EA58B3"/>
    <w:rsid w:val="35393451"/>
    <w:rsid w:val="354079C7"/>
    <w:rsid w:val="354ACDC4"/>
    <w:rsid w:val="35587F1B"/>
    <w:rsid w:val="358352D7"/>
    <w:rsid w:val="3585CCED"/>
    <w:rsid w:val="35B5C1F6"/>
    <w:rsid w:val="35D6ADC4"/>
    <w:rsid w:val="36049247"/>
    <w:rsid w:val="361993E2"/>
    <w:rsid w:val="36250363"/>
    <w:rsid w:val="364A6084"/>
    <w:rsid w:val="3673C169"/>
    <w:rsid w:val="36901D11"/>
    <w:rsid w:val="36D548FA"/>
    <w:rsid w:val="3724618B"/>
    <w:rsid w:val="3745B4A3"/>
    <w:rsid w:val="376A9A9E"/>
    <w:rsid w:val="376F8CFE"/>
    <w:rsid w:val="37989266"/>
    <w:rsid w:val="37D4FF39"/>
    <w:rsid w:val="3825BE0F"/>
    <w:rsid w:val="385E2C3F"/>
    <w:rsid w:val="389DC0E7"/>
    <w:rsid w:val="38D02143"/>
    <w:rsid w:val="38DC2E44"/>
    <w:rsid w:val="396FA790"/>
    <w:rsid w:val="398C4EC8"/>
    <w:rsid w:val="39922632"/>
    <w:rsid w:val="39AA4867"/>
    <w:rsid w:val="39DFBE92"/>
    <w:rsid w:val="3A445423"/>
    <w:rsid w:val="3A4E4CAE"/>
    <w:rsid w:val="3A5F3556"/>
    <w:rsid w:val="3A643D57"/>
    <w:rsid w:val="3A8B1581"/>
    <w:rsid w:val="3ACC2091"/>
    <w:rsid w:val="3ACDD7B9"/>
    <w:rsid w:val="3AEBFA67"/>
    <w:rsid w:val="3B0D5CEA"/>
    <w:rsid w:val="3B161BE7"/>
    <w:rsid w:val="3B1F581C"/>
    <w:rsid w:val="3B3E2357"/>
    <w:rsid w:val="3B4EF729"/>
    <w:rsid w:val="3B5AFE73"/>
    <w:rsid w:val="3B623994"/>
    <w:rsid w:val="3B9603CA"/>
    <w:rsid w:val="3B964593"/>
    <w:rsid w:val="3BAB9B39"/>
    <w:rsid w:val="3BAF4ADA"/>
    <w:rsid w:val="3BB15879"/>
    <w:rsid w:val="3BF7374C"/>
    <w:rsid w:val="3BF9056D"/>
    <w:rsid w:val="3C13B6FA"/>
    <w:rsid w:val="3C403174"/>
    <w:rsid w:val="3C41337B"/>
    <w:rsid w:val="3C52AD76"/>
    <w:rsid w:val="3C5A9FCA"/>
    <w:rsid w:val="3C93017B"/>
    <w:rsid w:val="3CB10BCF"/>
    <w:rsid w:val="3CE88F46"/>
    <w:rsid w:val="3D2434EB"/>
    <w:rsid w:val="3D4B5A8A"/>
    <w:rsid w:val="3D537A6C"/>
    <w:rsid w:val="3DA12A07"/>
    <w:rsid w:val="3DBFB6EE"/>
    <w:rsid w:val="3E1559E5"/>
    <w:rsid w:val="3E6AF6F5"/>
    <w:rsid w:val="3E7ADECC"/>
    <w:rsid w:val="3E80B871"/>
    <w:rsid w:val="3E8E04B1"/>
    <w:rsid w:val="3EA6DD57"/>
    <w:rsid w:val="3EE92F1B"/>
    <w:rsid w:val="3EF44A5B"/>
    <w:rsid w:val="3EF8B2AE"/>
    <w:rsid w:val="3F3387C9"/>
    <w:rsid w:val="3F35F8B0"/>
    <w:rsid w:val="3F4C9907"/>
    <w:rsid w:val="3FA15526"/>
    <w:rsid w:val="3FBCDE25"/>
    <w:rsid w:val="3FD5DA01"/>
    <w:rsid w:val="3FD8D80C"/>
    <w:rsid w:val="3FE0E9F4"/>
    <w:rsid w:val="3FE2BCB6"/>
    <w:rsid w:val="4015B7FE"/>
    <w:rsid w:val="406BAD4E"/>
    <w:rsid w:val="40790A1D"/>
    <w:rsid w:val="408B5AAD"/>
    <w:rsid w:val="40A1645B"/>
    <w:rsid w:val="40EAD1DF"/>
    <w:rsid w:val="40F6E5B1"/>
    <w:rsid w:val="4149E5CE"/>
    <w:rsid w:val="41640CBA"/>
    <w:rsid w:val="41AAD30F"/>
    <w:rsid w:val="41C2FD77"/>
    <w:rsid w:val="41C7D304"/>
    <w:rsid w:val="41F83EF8"/>
    <w:rsid w:val="41FC72FC"/>
    <w:rsid w:val="4207B562"/>
    <w:rsid w:val="42495816"/>
    <w:rsid w:val="425D2E33"/>
    <w:rsid w:val="42B427B2"/>
    <w:rsid w:val="42CEA25B"/>
    <w:rsid w:val="42D3D5FE"/>
    <w:rsid w:val="4302CE6A"/>
    <w:rsid w:val="4340063B"/>
    <w:rsid w:val="439EE251"/>
    <w:rsid w:val="43E8F492"/>
    <w:rsid w:val="43EE2BE9"/>
    <w:rsid w:val="44422BDC"/>
    <w:rsid w:val="4456BF05"/>
    <w:rsid w:val="44933AD8"/>
    <w:rsid w:val="4494F4AF"/>
    <w:rsid w:val="44C000C3"/>
    <w:rsid w:val="44C0DF24"/>
    <w:rsid w:val="44D3DE81"/>
    <w:rsid w:val="44FAE498"/>
    <w:rsid w:val="4512EC4A"/>
    <w:rsid w:val="45814B09"/>
    <w:rsid w:val="45C337AD"/>
    <w:rsid w:val="46205856"/>
    <w:rsid w:val="462253CF"/>
    <w:rsid w:val="462E6458"/>
    <w:rsid w:val="464CFEC2"/>
    <w:rsid w:val="469912DD"/>
    <w:rsid w:val="46E7969A"/>
    <w:rsid w:val="470B54CD"/>
    <w:rsid w:val="470F2FE1"/>
    <w:rsid w:val="47529CD0"/>
    <w:rsid w:val="47653369"/>
    <w:rsid w:val="47A1BF96"/>
    <w:rsid w:val="47CA4FC4"/>
    <w:rsid w:val="47EBF90F"/>
    <w:rsid w:val="47F2CF9F"/>
    <w:rsid w:val="480505E4"/>
    <w:rsid w:val="483F53AD"/>
    <w:rsid w:val="483F9157"/>
    <w:rsid w:val="4863F88F"/>
    <w:rsid w:val="48796803"/>
    <w:rsid w:val="48ABF7D4"/>
    <w:rsid w:val="48BE8FE0"/>
    <w:rsid w:val="48C3E3EF"/>
    <w:rsid w:val="4910B782"/>
    <w:rsid w:val="491B2DAA"/>
    <w:rsid w:val="4930EABA"/>
    <w:rsid w:val="49439B7A"/>
    <w:rsid w:val="496DE7CA"/>
    <w:rsid w:val="4972B89B"/>
    <w:rsid w:val="49763AB1"/>
    <w:rsid w:val="497D471A"/>
    <w:rsid w:val="498768CF"/>
    <w:rsid w:val="498CC70D"/>
    <w:rsid w:val="49913276"/>
    <w:rsid w:val="49E971E2"/>
    <w:rsid w:val="4A0E921A"/>
    <w:rsid w:val="4A445FB2"/>
    <w:rsid w:val="4A4D4F7F"/>
    <w:rsid w:val="4AA54C14"/>
    <w:rsid w:val="4B3C488E"/>
    <w:rsid w:val="4B5795E5"/>
    <w:rsid w:val="4B6EF438"/>
    <w:rsid w:val="4B8A869C"/>
    <w:rsid w:val="4B9E363E"/>
    <w:rsid w:val="4BB74FC0"/>
    <w:rsid w:val="4BFE2139"/>
    <w:rsid w:val="4C27FAD6"/>
    <w:rsid w:val="4C59558E"/>
    <w:rsid w:val="4C6149F3"/>
    <w:rsid w:val="4C96C32E"/>
    <w:rsid w:val="4CB275E2"/>
    <w:rsid w:val="4D0D1468"/>
    <w:rsid w:val="4D10DF12"/>
    <w:rsid w:val="4D11A58A"/>
    <w:rsid w:val="4D265593"/>
    <w:rsid w:val="4D67AB43"/>
    <w:rsid w:val="4D708AB2"/>
    <w:rsid w:val="4D720718"/>
    <w:rsid w:val="4D96ADF8"/>
    <w:rsid w:val="4DEB28A6"/>
    <w:rsid w:val="4DF88431"/>
    <w:rsid w:val="4E22D085"/>
    <w:rsid w:val="4EC7266D"/>
    <w:rsid w:val="4F0B879A"/>
    <w:rsid w:val="4F0D1AE8"/>
    <w:rsid w:val="4F0F7F75"/>
    <w:rsid w:val="4F1273DB"/>
    <w:rsid w:val="4F2E80AB"/>
    <w:rsid w:val="4F35557F"/>
    <w:rsid w:val="4F9815FE"/>
    <w:rsid w:val="4FABA5FC"/>
    <w:rsid w:val="502165E2"/>
    <w:rsid w:val="50497A6E"/>
    <w:rsid w:val="504D63B2"/>
    <w:rsid w:val="50623D78"/>
    <w:rsid w:val="507A5445"/>
    <w:rsid w:val="510E61C9"/>
    <w:rsid w:val="513B5F0E"/>
    <w:rsid w:val="518CD038"/>
    <w:rsid w:val="519A6BD0"/>
    <w:rsid w:val="51D02EA6"/>
    <w:rsid w:val="51D532E4"/>
    <w:rsid w:val="51F9A1D7"/>
    <w:rsid w:val="526353F4"/>
    <w:rsid w:val="5273DB2C"/>
    <w:rsid w:val="52B57D38"/>
    <w:rsid w:val="52B68A1F"/>
    <w:rsid w:val="52C2A5B7"/>
    <w:rsid w:val="52D063C8"/>
    <w:rsid w:val="530711DD"/>
    <w:rsid w:val="53335A35"/>
    <w:rsid w:val="533FBF10"/>
    <w:rsid w:val="535E88F9"/>
    <w:rsid w:val="53948556"/>
    <w:rsid w:val="54044CD7"/>
    <w:rsid w:val="54266EFC"/>
    <w:rsid w:val="54314995"/>
    <w:rsid w:val="5432078D"/>
    <w:rsid w:val="545B2EC3"/>
    <w:rsid w:val="54717950"/>
    <w:rsid w:val="54CE68D2"/>
    <w:rsid w:val="5521F0AD"/>
    <w:rsid w:val="55243FA6"/>
    <w:rsid w:val="554C3207"/>
    <w:rsid w:val="55627E7F"/>
    <w:rsid w:val="558D0E95"/>
    <w:rsid w:val="55EC9913"/>
    <w:rsid w:val="561961D6"/>
    <w:rsid w:val="565E2F60"/>
    <w:rsid w:val="5671FBF8"/>
    <w:rsid w:val="569A073A"/>
    <w:rsid w:val="56A7E5F9"/>
    <w:rsid w:val="56F97715"/>
    <w:rsid w:val="570B5D09"/>
    <w:rsid w:val="57168C22"/>
    <w:rsid w:val="57193EEE"/>
    <w:rsid w:val="57445655"/>
    <w:rsid w:val="576A4DFB"/>
    <w:rsid w:val="576C23DB"/>
    <w:rsid w:val="57745B5D"/>
    <w:rsid w:val="57847325"/>
    <w:rsid w:val="57A6E71E"/>
    <w:rsid w:val="57C3C696"/>
    <w:rsid w:val="57E73872"/>
    <w:rsid w:val="5803FB3D"/>
    <w:rsid w:val="581BACD2"/>
    <w:rsid w:val="585BA82E"/>
    <w:rsid w:val="5887362B"/>
    <w:rsid w:val="58947C67"/>
    <w:rsid w:val="58B5B180"/>
    <w:rsid w:val="58B7C7E8"/>
    <w:rsid w:val="58FBA3F8"/>
    <w:rsid w:val="590630E0"/>
    <w:rsid w:val="5929AC50"/>
    <w:rsid w:val="5953B3CA"/>
    <w:rsid w:val="59678E2D"/>
    <w:rsid w:val="5974919C"/>
    <w:rsid w:val="59C6E9A2"/>
    <w:rsid w:val="59DE4E92"/>
    <w:rsid w:val="5A15D0C9"/>
    <w:rsid w:val="5A970B2D"/>
    <w:rsid w:val="5AA6C145"/>
    <w:rsid w:val="5AB31222"/>
    <w:rsid w:val="5B01711F"/>
    <w:rsid w:val="5B027CDC"/>
    <w:rsid w:val="5B1BF939"/>
    <w:rsid w:val="5B29585A"/>
    <w:rsid w:val="5B3F3535"/>
    <w:rsid w:val="5B690FBC"/>
    <w:rsid w:val="5B9C81FD"/>
    <w:rsid w:val="5BB29B43"/>
    <w:rsid w:val="5BEA3F03"/>
    <w:rsid w:val="5BF25E95"/>
    <w:rsid w:val="5BF2D286"/>
    <w:rsid w:val="5BFB6164"/>
    <w:rsid w:val="5C35E607"/>
    <w:rsid w:val="5C952174"/>
    <w:rsid w:val="5C9C73B8"/>
    <w:rsid w:val="5CDE8EBF"/>
    <w:rsid w:val="5CE0EC46"/>
    <w:rsid w:val="5D0ECBF9"/>
    <w:rsid w:val="5D239E3B"/>
    <w:rsid w:val="5D40A333"/>
    <w:rsid w:val="5D445CFD"/>
    <w:rsid w:val="5D4EAFB6"/>
    <w:rsid w:val="5D6D7D76"/>
    <w:rsid w:val="5D86083B"/>
    <w:rsid w:val="5DBD8C4B"/>
    <w:rsid w:val="5DC1347E"/>
    <w:rsid w:val="5DD8701D"/>
    <w:rsid w:val="5DDB962C"/>
    <w:rsid w:val="5DE5225D"/>
    <w:rsid w:val="5DE6D903"/>
    <w:rsid w:val="5E179AFD"/>
    <w:rsid w:val="5E25AA86"/>
    <w:rsid w:val="5E4A1B5A"/>
    <w:rsid w:val="5E4DD038"/>
    <w:rsid w:val="5E690F05"/>
    <w:rsid w:val="5E9A6F40"/>
    <w:rsid w:val="5EC6EA55"/>
    <w:rsid w:val="5F1A3881"/>
    <w:rsid w:val="5F71FAA2"/>
    <w:rsid w:val="5F920C6D"/>
    <w:rsid w:val="5F985FBD"/>
    <w:rsid w:val="5FAB7770"/>
    <w:rsid w:val="5FCEE471"/>
    <w:rsid w:val="5FDB6370"/>
    <w:rsid w:val="6010A1BF"/>
    <w:rsid w:val="6049D00A"/>
    <w:rsid w:val="605EFED5"/>
    <w:rsid w:val="60AC4069"/>
    <w:rsid w:val="60CDD10F"/>
    <w:rsid w:val="60E29506"/>
    <w:rsid w:val="60F958D5"/>
    <w:rsid w:val="611F3ECD"/>
    <w:rsid w:val="6122D885"/>
    <w:rsid w:val="612AABC9"/>
    <w:rsid w:val="612C69E1"/>
    <w:rsid w:val="6141CC18"/>
    <w:rsid w:val="61608CAE"/>
    <w:rsid w:val="619826EC"/>
    <w:rsid w:val="619BE0B6"/>
    <w:rsid w:val="61D6E74C"/>
    <w:rsid w:val="61EF49C0"/>
    <w:rsid w:val="6219B18D"/>
    <w:rsid w:val="6238AFF4"/>
    <w:rsid w:val="6270A68D"/>
    <w:rsid w:val="62790A8D"/>
    <w:rsid w:val="62A0A944"/>
    <w:rsid w:val="62AF9909"/>
    <w:rsid w:val="62C1F426"/>
    <w:rsid w:val="62EBF3B3"/>
    <w:rsid w:val="62F88D42"/>
    <w:rsid w:val="62FBD71E"/>
    <w:rsid w:val="62FCAE82"/>
    <w:rsid w:val="631183E5"/>
    <w:rsid w:val="631CBE49"/>
    <w:rsid w:val="63216164"/>
    <w:rsid w:val="633AC2BA"/>
    <w:rsid w:val="633ACBFE"/>
    <w:rsid w:val="635638F4"/>
    <w:rsid w:val="63AAD7C7"/>
    <w:rsid w:val="641971D2"/>
    <w:rsid w:val="6429AF57"/>
    <w:rsid w:val="644283A6"/>
    <w:rsid w:val="648B536E"/>
    <w:rsid w:val="64972A6C"/>
    <w:rsid w:val="64A11556"/>
    <w:rsid w:val="64EAF4B9"/>
    <w:rsid w:val="64FE04CB"/>
    <w:rsid w:val="6528C6A2"/>
    <w:rsid w:val="656DD92B"/>
    <w:rsid w:val="65774AFE"/>
    <w:rsid w:val="658C5DA1"/>
    <w:rsid w:val="65A66A85"/>
    <w:rsid w:val="65A8F395"/>
    <w:rsid w:val="65CBFD56"/>
    <w:rsid w:val="65CF88D6"/>
    <w:rsid w:val="65EE4976"/>
    <w:rsid w:val="65F95087"/>
    <w:rsid w:val="66006A98"/>
    <w:rsid w:val="6600FD6F"/>
    <w:rsid w:val="662CE784"/>
    <w:rsid w:val="665B1A81"/>
    <w:rsid w:val="665D686F"/>
    <w:rsid w:val="66A87E99"/>
    <w:rsid w:val="66A8A217"/>
    <w:rsid w:val="66B60D07"/>
    <w:rsid w:val="66D8A45E"/>
    <w:rsid w:val="66DA4F48"/>
    <w:rsid w:val="67120620"/>
    <w:rsid w:val="671495AB"/>
    <w:rsid w:val="674A4EDE"/>
    <w:rsid w:val="67611EB0"/>
    <w:rsid w:val="67636323"/>
    <w:rsid w:val="6764D39D"/>
    <w:rsid w:val="6773979C"/>
    <w:rsid w:val="67791292"/>
    <w:rsid w:val="67B273BC"/>
    <w:rsid w:val="67DD3B23"/>
    <w:rsid w:val="67DF74E5"/>
    <w:rsid w:val="67EBE4E4"/>
    <w:rsid w:val="680D7B82"/>
    <w:rsid w:val="6853E2B0"/>
    <w:rsid w:val="686B67AF"/>
    <w:rsid w:val="688BC970"/>
    <w:rsid w:val="6894919E"/>
    <w:rsid w:val="68B2283C"/>
    <w:rsid w:val="68B35F59"/>
    <w:rsid w:val="68C66D94"/>
    <w:rsid w:val="68CF6CE9"/>
    <w:rsid w:val="68DED2DD"/>
    <w:rsid w:val="690A1C5F"/>
    <w:rsid w:val="69419A7D"/>
    <w:rsid w:val="69864900"/>
    <w:rsid w:val="69A01D18"/>
    <w:rsid w:val="69AC13BF"/>
    <w:rsid w:val="69B0C2DD"/>
    <w:rsid w:val="69C245DE"/>
    <w:rsid w:val="69C7E543"/>
    <w:rsid w:val="69D7D86E"/>
    <w:rsid w:val="6A806163"/>
    <w:rsid w:val="6A80FE6E"/>
    <w:rsid w:val="6A979035"/>
    <w:rsid w:val="6AB3D676"/>
    <w:rsid w:val="6AD0B970"/>
    <w:rsid w:val="6B0F75D9"/>
    <w:rsid w:val="6B1216CF"/>
    <w:rsid w:val="6B16C6DB"/>
    <w:rsid w:val="6B24E019"/>
    <w:rsid w:val="6B46271E"/>
    <w:rsid w:val="6B537535"/>
    <w:rsid w:val="6B5B94D9"/>
    <w:rsid w:val="6B605EB3"/>
    <w:rsid w:val="6BC78E82"/>
    <w:rsid w:val="6BCFBC9B"/>
    <w:rsid w:val="6BE29D04"/>
    <w:rsid w:val="6BED5FD4"/>
    <w:rsid w:val="6C2D7DF2"/>
    <w:rsid w:val="6C6DB9AC"/>
    <w:rsid w:val="6C6FD92E"/>
    <w:rsid w:val="6CB1F326"/>
    <w:rsid w:val="6CCB0D59"/>
    <w:rsid w:val="6CE8B1DD"/>
    <w:rsid w:val="6CF7BE71"/>
    <w:rsid w:val="6D08A35E"/>
    <w:rsid w:val="6D132355"/>
    <w:rsid w:val="6D9090AF"/>
    <w:rsid w:val="6DA226A9"/>
    <w:rsid w:val="6DD9B95B"/>
    <w:rsid w:val="6DF1E97A"/>
    <w:rsid w:val="6E146185"/>
    <w:rsid w:val="6E45CDDE"/>
    <w:rsid w:val="6E6947DC"/>
    <w:rsid w:val="6E71AC2F"/>
    <w:rsid w:val="6E7E9324"/>
    <w:rsid w:val="6E9B426A"/>
    <w:rsid w:val="6EBA91AA"/>
    <w:rsid w:val="6EDDD00D"/>
    <w:rsid w:val="6EF1650F"/>
    <w:rsid w:val="6F248066"/>
    <w:rsid w:val="6F5CB5E9"/>
    <w:rsid w:val="6F685C1C"/>
    <w:rsid w:val="6F8C5C43"/>
    <w:rsid w:val="6F983B65"/>
    <w:rsid w:val="6FCF1475"/>
    <w:rsid w:val="6FD4652F"/>
    <w:rsid w:val="6FE0D691"/>
    <w:rsid w:val="6FFCA40E"/>
    <w:rsid w:val="700ADFC1"/>
    <w:rsid w:val="702EEF08"/>
    <w:rsid w:val="70A72310"/>
    <w:rsid w:val="70ADF305"/>
    <w:rsid w:val="70C7ABE2"/>
    <w:rsid w:val="70CAFFD2"/>
    <w:rsid w:val="70CEF549"/>
    <w:rsid w:val="70DB45FB"/>
    <w:rsid w:val="70F1DE30"/>
    <w:rsid w:val="7115EA2F"/>
    <w:rsid w:val="711A4CD5"/>
    <w:rsid w:val="7149C052"/>
    <w:rsid w:val="715E9E81"/>
    <w:rsid w:val="719114EF"/>
    <w:rsid w:val="7195EC3E"/>
    <w:rsid w:val="71A59128"/>
    <w:rsid w:val="71B69848"/>
    <w:rsid w:val="71BE12E0"/>
    <w:rsid w:val="71D855C4"/>
    <w:rsid w:val="7264D929"/>
    <w:rsid w:val="727364FD"/>
    <w:rsid w:val="7282588D"/>
    <w:rsid w:val="72C8AF75"/>
    <w:rsid w:val="72CAAE08"/>
    <w:rsid w:val="72CC2339"/>
    <w:rsid w:val="72E9D343"/>
    <w:rsid w:val="736CA0CD"/>
    <w:rsid w:val="736DC6F9"/>
    <w:rsid w:val="737869F5"/>
    <w:rsid w:val="73BE6208"/>
    <w:rsid w:val="741C7434"/>
    <w:rsid w:val="74373CC4"/>
    <w:rsid w:val="7452C70D"/>
    <w:rsid w:val="745639F9"/>
    <w:rsid w:val="746A18FC"/>
    <w:rsid w:val="7476E878"/>
    <w:rsid w:val="749DDC10"/>
    <w:rsid w:val="74DBCD90"/>
    <w:rsid w:val="74F19568"/>
    <w:rsid w:val="75037E3E"/>
    <w:rsid w:val="75054591"/>
    <w:rsid w:val="750E74F2"/>
    <w:rsid w:val="7510DC8C"/>
    <w:rsid w:val="75157B64"/>
    <w:rsid w:val="7533D545"/>
    <w:rsid w:val="7552C407"/>
    <w:rsid w:val="759C3728"/>
    <w:rsid w:val="75D14CF9"/>
    <w:rsid w:val="75ECCEE9"/>
    <w:rsid w:val="75FD9721"/>
    <w:rsid w:val="760564FA"/>
    <w:rsid w:val="7610D013"/>
    <w:rsid w:val="76140460"/>
    <w:rsid w:val="765578DD"/>
    <w:rsid w:val="76F73893"/>
    <w:rsid w:val="770A8DFA"/>
    <w:rsid w:val="7732B854"/>
    <w:rsid w:val="7777202E"/>
    <w:rsid w:val="7777F58D"/>
    <w:rsid w:val="77B4B2D9"/>
    <w:rsid w:val="77EDD258"/>
    <w:rsid w:val="78013547"/>
    <w:rsid w:val="7810E318"/>
    <w:rsid w:val="78553907"/>
    <w:rsid w:val="78B164C0"/>
    <w:rsid w:val="78E7B84B"/>
    <w:rsid w:val="7939A579"/>
    <w:rsid w:val="795ADBD2"/>
    <w:rsid w:val="795C7283"/>
    <w:rsid w:val="79716A1E"/>
    <w:rsid w:val="79977CFB"/>
    <w:rsid w:val="79DEE7E0"/>
    <w:rsid w:val="7A02027B"/>
    <w:rsid w:val="7A366615"/>
    <w:rsid w:val="7A3DA415"/>
    <w:rsid w:val="7A5880B1"/>
    <w:rsid w:val="7AC03817"/>
    <w:rsid w:val="7AC89E5E"/>
    <w:rsid w:val="7AD99202"/>
    <w:rsid w:val="7AFA460D"/>
    <w:rsid w:val="7B072254"/>
    <w:rsid w:val="7B0B5CE2"/>
    <w:rsid w:val="7B33B2C7"/>
    <w:rsid w:val="7BAE2774"/>
    <w:rsid w:val="7BC572D4"/>
    <w:rsid w:val="7BD87D7D"/>
    <w:rsid w:val="7C04B5A9"/>
    <w:rsid w:val="7C48A21C"/>
    <w:rsid w:val="7C682EF9"/>
    <w:rsid w:val="7CB3BFB4"/>
    <w:rsid w:val="7CB7BC93"/>
    <w:rsid w:val="7CC3F758"/>
    <w:rsid w:val="7CCCD46B"/>
    <w:rsid w:val="7CDF48B1"/>
    <w:rsid w:val="7D0CAE3F"/>
    <w:rsid w:val="7D5E1F50"/>
    <w:rsid w:val="7D8E1851"/>
    <w:rsid w:val="7D9E3A2B"/>
    <w:rsid w:val="7DA89265"/>
    <w:rsid w:val="7DB82D47"/>
    <w:rsid w:val="7E05235D"/>
    <w:rsid w:val="7E0B3E1E"/>
    <w:rsid w:val="7E1E8397"/>
    <w:rsid w:val="7E3C40C5"/>
    <w:rsid w:val="7EC3D3B5"/>
    <w:rsid w:val="7EF0C5AF"/>
    <w:rsid w:val="7EFA322D"/>
    <w:rsid w:val="7F41129F"/>
    <w:rsid w:val="7F42E952"/>
    <w:rsid w:val="7F69B882"/>
    <w:rsid w:val="7F8FE435"/>
    <w:rsid w:val="7FB2EDD4"/>
    <w:rsid w:val="7FB614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9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paragraph" w:styleId="Heading2">
    <w:name w:val="heading 2"/>
    <w:basedOn w:val="Normal"/>
    <w:next w:val="Normal"/>
    <w:link w:val="Heading2Char"/>
    <w:uiPriority w:val="9"/>
    <w:semiHidden/>
    <w:rsid w:val="00E52888"/>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US" w:eastAsia="ja-JP"/>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US" w:eastAsia="ja-J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US" w:eastAsia="ja-J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US" w:eastAsia="ja-J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character" w:styleId="CommentReference">
    <w:name w:val="annotation reference"/>
    <w:basedOn w:val="DefaultParagraphFont"/>
    <w:uiPriority w:val="99"/>
    <w:semiHidden/>
    <w:unhideWhenUsed/>
    <w:rsid w:val="00995D0A"/>
    <w:rPr>
      <w:sz w:val="16"/>
      <w:szCs w:val="16"/>
    </w:rPr>
  </w:style>
  <w:style w:type="paragraph" w:styleId="CommentText">
    <w:name w:val="annotation text"/>
    <w:basedOn w:val="Normal"/>
    <w:link w:val="CommentTextChar"/>
    <w:uiPriority w:val="99"/>
    <w:unhideWhenUsed/>
    <w:rsid w:val="00995D0A"/>
    <w:pPr>
      <w:spacing w:line="240" w:lineRule="auto"/>
    </w:pPr>
    <w:rPr>
      <w:sz w:val="20"/>
      <w:szCs w:val="20"/>
    </w:rPr>
  </w:style>
  <w:style w:type="character" w:customStyle="1" w:styleId="CommentTextChar">
    <w:name w:val="Comment Text Char"/>
    <w:basedOn w:val="DefaultParagraphFont"/>
    <w:link w:val="CommentText"/>
    <w:uiPriority w:val="99"/>
    <w:rsid w:val="00995D0A"/>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995D0A"/>
    <w:rPr>
      <w:b/>
      <w:bCs/>
    </w:rPr>
  </w:style>
  <w:style w:type="character" w:customStyle="1" w:styleId="CommentSubjectChar">
    <w:name w:val="Comment Subject Char"/>
    <w:basedOn w:val="CommentTextChar"/>
    <w:link w:val="CommentSubject"/>
    <w:uiPriority w:val="99"/>
    <w:semiHidden/>
    <w:rsid w:val="00995D0A"/>
    <w:rPr>
      <w:rFonts w:ascii="Verdana" w:hAnsi="Verdana"/>
      <w:b/>
      <w:bCs/>
      <w:color w:val="000000"/>
    </w:rPr>
  </w:style>
  <w:style w:type="paragraph" w:styleId="Header">
    <w:name w:val="header"/>
    <w:basedOn w:val="Normal"/>
    <w:link w:val="HeaderChar"/>
    <w:uiPriority w:val="99"/>
    <w:unhideWhenUsed/>
    <w:rsid w:val="008B5D6F"/>
    <w:pPr>
      <w:tabs>
        <w:tab w:val="center" w:pos="4536"/>
        <w:tab w:val="right" w:pos="9072"/>
      </w:tabs>
      <w:spacing w:line="240" w:lineRule="auto"/>
    </w:pPr>
  </w:style>
  <w:style w:type="character" w:customStyle="1" w:styleId="HeaderChar">
    <w:name w:val="Header Char"/>
    <w:basedOn w:val="DefaultParagraphFont"/>
    <w:link w:val="Header"/>
    <w:uiPriority w:val="99"/>
    <w:rsid w:val="008B5D6F"/>
    <w:rPr>
      <w:rFonts w:ascii="Verdana" w:hAnsi="Verdana"/>
      <w:color w:val="000000"/>
      <w:sz w:val="18"/>
      <w:szCs w:val="18"/>
    </w:rPr>
  </w:style>
  <w:style w:type="paragraph" w:styleId="Footer">
    <w:name w:val="footer"/>
    <w:basedOn w:val="Normal"/>
    <w:link w:val="FooterChar"/>
    <w:uiPriority w:val="99"/>
    <w:unhideWhenUsed/>
    <w:rsid w:val="008B5D6F"/>
    <w:pPr>
      <w:tabs>
        <w:tab w:val="center" w:pos="4536"/>
        <w:tab w:val="right" w:pos="9072"/>
      </w:tabs>
      <w:spacing w:line="240" w:lineRule="auto"/>
    </w:pPr>
  </w:style>
  <w:style w:type="character" w:customStyle="1" w:styleId="FooterChar">
    <w:name w:val="Footer Char"/>
    <w:basedOn w:val="DefaultParagraphFont"/>
    <w:link w:val="Footer"/>
    <w:uiPriority w:val="99"/>
    <w:rsid w:val="008B5D6F"/>
    <w:rPr>
      <w:rFonts w:ascii="Verdana" w:hAnsi="Verdana"/>
      <w:color w:val="000000"/>
      <w:sz w:val="18"/>
      <w:szCs w:val="18"/>
    </w:rPr>
  </w:style>
  <w:style w:type="paragraph" w:styleId="Revision">
    <w:name w:val="Revision"/>
    <w:hidden/>
    <w:uiPriority w:val="99"/>
    <w:semiHidden/>
    <w:rsid w:val="008B5D6F"/>
    <w:pPr>
      <w:autoSpaceDN/>
      <w:textAlignment w:val="auto"/>
    </w:pPr>
    <w:rPr>
      <w:rFonts w:ascii="Verdana" w:hAnsi="Verdana"/>
      <w:color w:val="000000"/>
      <w:sz w:val="18"/>
      <w:szCs w:val="18"/>
    </w:rPr>
  </w:style>
  <w:style w:type="paragraph" w:styleId="FootnoteText">
    <w:name w:val="footnote text"/>
    <w:basedOn w:val="Normal"/>
    <w:link w:val="FootnoteTextChar"/>
    <w:uiPriority w:val="99"/>
    <w:semiHidden/>
    <w:unhideWhenUsed/>
    <w:rsid w:val="008B5D6F"/>
    <w:pPr>
      <w:spacing w:line="240" w:lineRule="auto"/>
    </w:pPr>
    <w:rPr>
      <w:sz w:val="20"/>
      <w:szCs w:val="20"/>
    </w:rPr>
  </w:style>
  <w:style w:type="character" w:customStyle="1" w:styleId="FootnoteTextChar">
    <w:name w:val="Footnote Text Char"/>
    <w:basedOn w:val="DefaultParagraphFont"/>
    <w:link w:val="FootnoteText"/>
    <w:uiPriority w:val="99"/>
    <w:semiHidden/>
    <w:rsid w:val="008B5D6F"/>
    <w:rPr>
      <w:rFonts w:ascii="Verdana" w:hAnsi="Verdana"/>
      <w:color w:val="000000"/>
    </w:rPr>
  </w:style>
  <w:style w:type="character" w:styleId="FootnoteReference">
    <w:name w:val="footnote reference"/>
    <w:basedOn w:val="DefaultParagraphFont"/>
    <w:uiPriority w:val="99"/>
    <w:semiHidden/>
    <w:unhideWhenUsed/>
    <w:rsid w:val="008B5D6F"/>
    <w:rPr>
      <w:vertAlign w:val="superscript"/>
    </w:rPr>
  </w:style>
  <w:style w:type="paragraph" w:styleId="ListParagraph">
    <w:name w:val="List Paragraph"/>
    <w:basedOn w:val="Normal"/>
    <w:uiPriority w:val="34"/>
    <w:semiHidden/>
    <w:rsid w:val="0080429D"/>
    <w:pPr>
      <w:ind w:left="720"/>
      <w:contextualSpacing/>
    </w:pPr>
  </w:style>
  <w:style w:type="table" w:styleId="TableGrid">
    <w:name w:val="Table Grid"/>
    <w:basedOn w:val="TableNormal"/>
    <w:uiPriority w:val="39"/>
    <w:rsid w:val="00C11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52888"/>
    <w:rPr>
      <w:rFonts w:asciiTheme="majorHAnsi" w:eastAsiaTheme="majorEastAsia" w:hAnsiTheme="majorHAnsi" w:cstheme="majorBidi"/>
      <w:color w:val="0F4761" w:themeColor="accent1" w:themeShade="BF"/>
      <w:sz w:val="26"/>
      <w:szCs w:val="26"/>
    </w:rPr>
  </w:style>
  <w:style w:type="character" w:customStyle="1" w:styleId="UnresolvedMention">
    <w:name w:val="Unresolved Mention"/>
    <w:basedOn w:val="DefaultParagraphFont"/>
    <w:uiPriority w:val="99"/>
    <w:semiHidden/>
    <w:unhideWhenUsed/>
    <w:rsid w:val="00A17ABE"/>
    <w:rPr>
      <w:color w:val="605E5C"/>
      <w:shd w:val="clear" w:color="auto" w:fill="E1DFDD"/>
    </w:rPr>
  </w:style>
  <w:style w:type="character" w:customStyle="1" w:styleId="Mention">
    <w:name w:val="Mention"/>
    <w:basedOn w:val="DefaultParagraphFont"/>
    <w:uiPriority w:val="99"/>
    <w:unhideWhenUsed/>
    <w:rsid w:val="00667B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52453">
      <w:bodyDiv w:val="1"/>
      <w:marLeft w:val="0"/>
      <w:marRight w:val="0"/>
      <w:marTop w:val="0"/>
      <w:marBottom w:val="0"/>
      <w:divBdr>
        <w:top w:val="none" w:sz="0" w:space="0" w:color="auto"/>
        <w:left w:val="none" w:sz="0" w:space="0" w:color="auto"/>
        <w:bottom w:val="none" w:sz="0" w:space="0" w:color="auto"/>
        <w:right w:val="none" w:sz="0" w:space="0" w:color="auto"/>
      </w:divBdr>
    </w:div>
    <w:div w:id="373579076">
      <w:bodyDiv w:val="1"/>
      <w:marLeft w:val="0"/>
      <w:marRight w:val="0"/>
      <w:marTop w:val="0"/>
      <w:marBottom w:val="0"/>
      <w:divBdr>
        <w:top w:val="none" w:sz="0" w:space="0" w:color="auto"/>
        <w:left w:val="none" w:sz="0" w:space="0" w:color="auto"/>
        <w:bottom w:val="none" w:sz="0" w:space="0" w:color="auto"/>
        <w:right w:val="none" w:sz="0" w:space="0" w:color="auto"/>
      </w:divBdr>
    </w:div>
    <w:div w:id="623778394">
      <w:bodyDiv w:val="1"/>
      <w:marLeft w:val="0"/>
      <w:marRight w:val="0"/>
      <w:marTop w:val="0"/>
      <w:marBottom w:val="0"/>
      <w:divBdr>
        <w:top w:val="none" w:sz="0" w:space="0" w:color="auto"/>
        <w:left w:val="none" w:sz="0" w:space="0" w:color="auto"/>
        <w:bottom w:val="none" w:sz="0" w:space="0" w:color="auto"/>
        <w:right w:val="none" w:sz="0" w:space="0" w:color="auto"/>
      </w:divBdr>
    </w:div>
    <w:div w:id="1449818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webSetting" Target="webSettings0.xml" Id="rId27"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2264</ap:Words>
  <ap:Characters>12905</ap:Characters>
  <ap:DocSecurity>0</ap:DocSecurity>
  <ap:Lines>107</ap:Lines>
  <ap:Paragraphs>30</ap:Paragraphs>
  <ap:ScaleCrop>false</ap:ScaleCrop>
  <ap:HeadingPairs>
    <vt:vector baseType="variant" size="2">
      <vt:variant>
        <vt:lpstr>Titel</vt:lpstr>
      </vt:variant>
      <vt:variant>
        <vt:i4>1</vt:i4>
      </vt:variant>
    </vt:vector>
  </ap:HeadingPairs>
  <ap:TitlesOfParts>
    <vt:vector baseType="lpstr" size="1">
      <vt:lpstr>Brief aan Parlement - Uitspraak CBb en wijziging van de concessie voor het Hoofdrailnet</vt:lpstr>
    </vt:vector>
  </ap:TitlesOfParts>
  <ap:LinksUpToDate>false</ap:LinksUpToDate>
  <ap:CharactersWithSpaces>15139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2026-08-05T18:01:00.0000000Z</lastPrinted>
  <dcterms:created xsi:type="dcterms:W3CDTF">2026-08-27T08:57:00.0000000Z</dcterms:created>
  <dcterms:modified xsi:type="dcterms:W3CDTF">2026-08-27T08:57:00.0000000Z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Uitspraak CBb en wijziging van de concessie voor het Hoofdrailnet</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I. van der Leij</vt:lpwstr>
  </property>
  <property fmtid="{D5CDD505-2E9C-101B-9397-08002B2CF9AE}" pid="14" name="Opgesteld door, Telefoonnummer">
    <vt:lpwstr>070-4566245</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MSIP_Label_24e57bac-d225-40fb-8a9e-62b5be587a96_Enabled">
    <vt:lpwstr>true</vt:lpwstr>
  </property>
  <property fmtid="{D5CDD505-2E9C-101B-9397-08002B2CF9AE}" pid="30" name="MSIP_Label_24e57bac-d225-40fb-8a9e-62b5be587a96_SetDate">
    <vt:lpwstr>2026-01-29T07:15:09Z</vt:lpwstr>
  </property>
  <property fmtid="{D5CDD505-2E9C-101B-9397-08002B2CF9AE}" pid="31" name="MSIP_Label_24e57bac-d225-40fb-8a9e-62b5be587a96_Method">
    <vt:lpwstr>Standard</vt:lpwstr>
  </property>
  <property fmtid="{D5CDD505-2E9C-101B-9397-08002B2CF9AE}" pid="32" name="MSIP_Label_24e57bac-d225-40fb-8a9e-62b5be587a96_Name">
    <vt:lpwstr>Internal</vt:lpwstr>
  </property>
  <property fmtid="{D5CDD505-2E9C-101B-9397-08002B2CF9AE}" pid="33" name="MSIP_Label_24e57bac-d225-40fb-8a9e-62b5be587a96_SiteId">
    <vt:lpwstr>a398fcff-8d2b-4930-a7f7-e1c99a108d77</vt:lpwstr>
  </property>
  <property fmtid="{D5CDD505-2E9C-101B-9397-08002B2CF9AE}" pid="34" name="MSIP_Label_24e57bac-d225-40fb-8a9e-62b5be587a96_ActionId">
    <vt:lpwstr>d210090c-f36d-40e8-8928-4c675440f18b</vt:lpwstr>
  </property>
  <property fmtid="{D5CDD505-2E9C-101B-9397-08002B2CF9AE}" pid="35" name="MSIP_Label_24e57bac-d225-40fb-8a9e-62b5be587a96_ContentBits">
    <vt:lpwstr>0</vt:lpwstr>
  </property>
  <property fmtid="{D5CDD505-2E9C-101B-9397-08002B2CF9AE}" pid="36" name="MSIP_Label_24e57bac-d225-40fb-8a9e-62b5be587a96_Tag">
    <vt:lpwstr>10, 3, 0, 1</vt:lpwstr>
  </property>
  <property fmtid="{D5CDD505-2E9C-101B-9397-08002B2CF9AE}" pid="37" name="ContentTypeId">
    <vt:lpwstr>0x0101009BB4A474B7763740B8FFBBA8AB2EC1E6</vt:lpwstr>
  </property>
  <property fmtid="{D5CDD505-2E9C-101B-9397-08002B2CF9AE}" pid="38" name="_dlc_DocIdItemGuid">
    <vt:lpwstr>08990098-c507-4730-8d46-bac70a82ece5</vt:lpwstr>
  </property>
  <property fmtid="{D5CDD505-2E9C-101B-9397-08002B2CF9AE}" pid="39" name="MediaServiceImageTags">
    <vt:lpwstr/>
  </property>
</Properties>
</file>