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87C" w:rsidR="00DA52D7" w:rsidP="00A107B8" w:rsidRDefault="00DA52D7" w14:paraId="6F059006" w14:textId="77777777">
      <w:pPr>
        <w:rPr>
          <w:rFonts w:ascii="Calibri" w:hAnsi="Calibri" w:cs="Calibri"/>
        </w:rPr>
      </w:pPr>
    </w:p>
    <w:p w:rsidRPr="0016687C" w:rsidR="0016687C" w:rsidRDefault="00DA52D7" w14:paraId="31A635BD" w14:textId="77777777">
      <w:pPr>
        <w:rPr>
          <w:rFonts w:ascii="Calibri" w:hAnsi="Calibri" w:cs="Calibri"/>
        </w:rPr>
      </w:pPr>
      <w:r w:rsidRPr="0016687C">
        <w:rPr>
          <w:rFonts w:ascii="Calibri" w:hAnsi="Calibri" w:cs="Calibri"/>
        </w:rPr>
        <w:t>29517</w:t>
      </w:r>
      <w:r w:rsidRPr="0016687C" w:rsidR="0016687C">
        <w:rPr>
          <w:rFonts w:ascii="Calibri" w:hAnsi="Calibri" w:cs="Calibri"/>
        </w:rPr>
        <w:tab/>
      </w:r>
      <w:r w:rsidRPr="0016687C" w:rsidR="0016687C">
        <w:rPr>
          <w:rFonts w:ascii="Calibri" w:hAnsi="Calibri" w:cs="Calibri"/>
        </w:rPr>
        <w:tab/>
      </w:r>
      <w:r w:rsidRPr="0016687C" w:rsidR="0016687C">
        <w:rPr>
          <w:rFonts w:ascii="Calibri" w:hAnsi="Calibri" w:cs="Calibri"/>
        </w:rPr>
        <w:tab/>
        <w:t>Veiligheidsregio’s</w:t>
      </w:r>
    </w:p>
    <w:p w:rsidRPr="0016687C" w:rsidR="0016687C" w:rsidP="004474D9" w:rsidRDefault="0016687C" w14:paraId="0A15FD76" w14:textId="77777777">
      <w:pPr>
        <w:rPr>
          <w:rFonts w:ascii="Calibri" w:hAnsi="Calibri" w:cs="Calibri"/>
          <w:color w:val="000000"/>
        </w:rPr>
      </w:pPr>
      <w:r w:rsidRPr="0016687C">
        <w:rPr>
          <w:rFonts w:ascii="Calibri" w:hAnsi="Calibri" w:cs="Calibri"/>
        </w:rPr>
        <w:t xml:space="preserve">Nr. </w:t>
      </w:r>
      <w:r w:rsidRPr="0016687C">
        <w:rPr>
          <w:rFonts w:ascii="Calibri" w:hAnsi="Calibri" w:cs="Calibri"/>
        </w:rPr>
        <w:t>277</w:t>
      </w:r>
      <w:r w:rsidRPr="0016687C">
        <w:rPr>
          <w:rFonts w:ascii="Calibri" w:hAnsi="Calibri" w:cs="Calibri"/>
        </w:rPr>
        <w:tab/>
      </w:r>
      <w:r w:rsidRPr="0016687C">
        <w:rPr>
          <w:rFonts w:ascii="Calibri" w:hAnsi="Calibri" w:cs="Calibri"/>
        </w:rPr>
        <w:tab/>
      </w:r>
      <w:r w:rsidRPr="0016687C">
        <w:rPr>
          <w:rFonts w:ascii="Calibri" w:hAnsi="Calibri" w:cs="Calibri"/>
        </w:rPr>
        <w:tab/>
        <w:t>Brief van de minister van Justitie en Veiligheid</w:t>
      </w:r>
    </w:p>
    <w:p w:rsidRPr="0016687C" w:rsidR="0016687C" w:rsidP="0016687C" w:rsidRDefault="0016687C" w14:paraId="145BE368" w14:textId="56D477EB">
      <w:pPr>
        <w:rPr>
          <w:rFonts w:ascii="Calibri" w:hAnsi="Calibri" w:cs="Calibri"/>
        </w:rPr>
      </w:pPr>
      <w:r w:rsidRPr="0016687C">
        <w:rPr>
          <w:rFonts w:ascii="Calibri" w:hAnsi="Calibri" w:cs="Calibri"/>
        </w:rPr>
        <w:t>Aan de Voorzitter van de Tweede Kamer der Staten-Generaal</w:t>
      </w:r>
    </w:p>
    <w:p w:rsidRPr="0016687C" w:rsidR="0016687C" w:rsidP="0016687C" w:rsidRDefault="0016687C" w14:paraId="70DA187C" w14:textId="44A8E285">
      <w:pPr>
        <w:rPr>
          <w:rFonts w:ascii="Calibri" w:hAnsi="Calibri" w:cs="Calibri"/>
        </w:rPr>
      </w:pPr>
      <w:r w:rsidRPr="0016687C">
        <w:rPr>
          <w:rFonts w:ascii="Calibri" w:hAnsi="Calibri" w:cs="Calibri"/>
        </w:rPr>
        <w:t>Den Haag, 27 augustus 2026</w:t>
      </w:r>
    </w:p>
    <w:p w:rsidRPr="0016687C" w:rsidR="0016687C" w:rsidP="0016687C" w:rsidRDefault="0016687C" w14:paraId="0DCA72C2" w14:textId="77777777">
      <w:pPr>
        <w:rPr>
          <w:rFonts w:ascii="Calibri" w:hAnsi="Calibri" w:cs="Calibri"/>
        </w:rPr>
      </w:pPr>
    </w:p>
    <w:p w:rsidRPr="0016687C" w:rsidR="00DA52D7" w:rsidP="00A107B8" w:rsidRDefault="00DA52D7" w14:paraId="18529D0C" w14:textId="77777777">
      <w:pPr>
        <w:rPr>
          <w:rFonts w:ascii="Calibri" w:hAnsi="Calibri" w:cs="Calibri"/>
        </w:rPr>
      </w:pPr>
    </w:p>
    <w:p w:rsidRPr="0016687C" w:rsidR="00DA52D7" w:rsidP="00A107B8" w:rsidRDefault="00DA52D7" w14:paraId="58F749C0" w14:textId="231C8622">
      <w:pPr>
        <w:rPr>
          <w:rFonts w:ascii="Calibri" w:hAnsi="Calibri" w:cs="Calibri"/>
        </w:rPr>
      </w:pPr>
      <w:r w:rsidRPr="0016687C">
        <w:rPr>
          <w:rFonts w:ascii="Calibri" w:hAnsi="Calibri" w:cs="Calibri"/>
        </w:rPr>
        <w:t xml:space="preserve">In de afgelopen periode heeft de Inspectie Justitie en Veiligheid onderzoek verricht naar Risicocommunicatie door veiligheidsregio's, de Nationaal Coördinator Terrorismebestrijding en Veiligheid (NCTV) en gemeenten. </w:t>
      </w:r>
    </w:p>
    <w:p w:rsidRPr="0016687C" w:rsidR="00DA52D7" w:rsidP="009E2E8D" w:rsidRDefault="00DA52D7" w14:paraId="21D5232B" w14:textId="77777777">
      <w:pPr>
        <w:rPr>
          <w:rFonts w:ascii="Calibri" w:hAnsi="Calibri" w:cs="Calibri"/>
        </w:rPr>
      </w:pPr>
      <w:r w:rsidRPr="0016687C">
        <w:rPr>
          <w:rFonts w:ascii="Calibri" w:hAnsi="Calibri" w:cs="Calibri"/>
        </w:rPr>
        <w:t xml:space="preserve">In het onderzoek stond de vraag centraal hoe genoemde organisaties samenwerken aan risicocommunicatie om de samenleving voor te bereiden op </w:t>
      </w:r>
    </w:p>
    <w:p w:rsidRPr="0016687C" w:rsidR="00DA52D7" w:rsidP="009E2E8D" w:rsidRDefault="00DA52D7" w14:paraId="08B2E8FD" w14:textId="77777777">
      <w:pPr>
        <w:rPr>
          <w:rFonts w:ascii="Calibri" w:hAnsi="Calibri" w:cs="Calibri"/>
        </w:rPr>
      </w:pPr>
      <w:r w:rsidRPr="0016687C">
        <w:rPr>
          <w:rFonts w:ascii="Calibri" w:hAnsi="Calibri" w:cs="Calibri"/>
        </w:rPr>
        <w:t xml:space="preserve">rampen en crises. </w:t>
      </w:r>
      <w:r w:rsidRPr="0016687C">
        <w:rPr>
          <w:rFonts w:ascii="Calibri" w:hAnsi="Calibri" w:cs="Calibri"/>
        </w:rPr>
        <w:br/>
      </w:r>
    </w:p>
    <w:p w:rsidRPr="0016687C" w:rsidR="00DA52D7" w:rsidP="0016687C" w:rsidRDefault="00DA52D7" w14:paraId="52A0E682" w14:textId="7B769254">
      <w:pPr>
        <w:pStyle w:val="Geenafstand"/>
      </w:pPr>
      <w:r w:rsidRPr="0016687C">
        <w:t>Met deze brief bied ik uw Kamer het Inspectierapport aan. De beleidsreactie op dit rapport zal ik opnemen in de voortgangsbrief over de Landelijke Agenda Crisisbeheersing. Deze brief zal ik in de tweede helft van dit jaar aan uw Kamer sturen.</w:t>
      </w:r>
      <w:r w:rsidRPr="0016687C">
        <w:br/>
      </w:r>
      <w:r w:rsidRPr="0016687C">
        <w:br/>
      </w:r>
      <w:r w:rsidRPr="0016687C">
        <w:br/>
        <w:t xml:space="preserve">De </w:t>
      </w:r>
      <w:r w:rsidR="0016687C">
        <w:t>m</w:t>
      </w:r>
      <w:r w:rsidRPr="0016687C">
        <w:t>inister van Justitie en Veiligheid,</w:t>
      </w:r>
    </w:p>
    <w:p w:rsidRPr="0016687C" w:rsidR="00DA52D7" w:rsidP="0016687C" w:rsidRDefault="00DA52D7" w14:paraId="527F0D91" w14:textId="77777777">
      <w:pPr>
        <w:pStyle w:val="Geenafstand"/>
      </w:pPr>
      <w:r w:rsidRPr="0016687C">
        <w:t>D.M. van Weel</w:t>
      </w:r>
    </w:p>
    <w:p w:rsidRPr="0016687C" w:rsidR="00DA52D7" w:rsidP="0016687C" w:rsidRDefault="00DA52D7" w14:paraId="6F38506F" w14:textId="77777777">
      <w:pPr>
        <w:pStyle w:val="Geenafstand"/>
      </w:pPr>
    </w:p>
    <w:p w:rsidRPr="0016687C" w:rsidR="00DA52D7" w:rsidRDefault="00DA52D7" w14:paraId="5E72AD94" w14:textId="77777777">
      <w:pPr>
        <w:rPr>
          <w:rFonts w:ascii="Calibri" w:hAnsi="Calibri" w:cs="Calibri"/>
        </w:rPr>
      </w:pPr>
    </w:p>
    <w:p w:rsidRPr="0016687C" w:rsidR="00DA52D7" w:rsidRDefault="00DA52D7" w14:paraId="7079FF53" w14:textId="77777777">
      <w:pPr>
        <w:rPr>
          <w:rFonts w:ascii="Calibri" w:hAnsi="Calibri" w:cs="Calibri"/>
        </w:rPr>
      </w:pPr>
    </w:p>
    <w:p w:rsidRPr="0016687C" w:rsidR="00DA52D7" w:rsidRDefault="00DA52D7" w14:paraId="1344F6F6" w14:textId="77777777">
      <w:pPr>
        <w:rPr>
          <w:rFonts w:ascii="Calibri" w:hAnsi="Calibri" w:cs="Calibri"/>
        </w:rPr>
      </w:pP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16687C" w:rsidR="00DA52D7" w14:paraId="56477A82" w14:textId="77777777">
        <w:tc>
          <w:tcPr>
            <w:tcW w:w="3620" w:type="dxa"/>
          </w:tcPr>
          <w:p w:rsidRPr="0016687C" w:rsidR="00DA52D7" w:rsidRDefault="00DA52D7" w14:paraId="57C2ECBE" w14:textId="77777777">
            <w:pPr>
              <w:rPr>
                <w:rFonts w:ascii="Calibri" w:hAnsi="Calibri" w:cs="Calibri"/>
                <w:sz w:val="22"/>
                <w:szCs w:val="22"/>
              </w:rPr>
            </w:pPr>
          </w:p>
          <w:p w:rsidRPr="0016687C" w:rsidR="00DA52D7" w:rsidRDefault="00DA52D7" w14:paraId="6C0129C2" w14:textId="77777777">
            <w:pPr>
              <w:rPr>
                <w:rFonts w:ascii="Calibri" w:hAnsi="Calibri" w:cs="Calibri"/>
                <w:sz w:val="22"/>
                <w:szCs w:val="22"/>
              </w:rPr>
            </w:pPr>
          </w:p>
          <w:p w:rsidRPr="0016687C" w:rsidR="00DA52D7" w:rsidRDefault="00DA52D7" w14:paraId="03ABF788" w14:textId="77777777">
            <w:pPr>
              <w:rPr>
                <w:rFonts w:ascii="Calibri" w:hAnsi="Calibri" w:cs="Calibri"/>
                <w:sz w:val="22"/>
                <w:szCs w:val="22"/>
              </w:rPr>
            </w:pPr>
          </w:p>
          <w:p w:rsidRPr="0016687C" w:rsidR="00DA52D7" w:rsidRDefault="00DA52D7" w14:paraId="7743E037" w14:textId="77777777">
            <w:pPr>
              <w:rPr>
                <w:rFonts w:ascii="Calibri" w:hAnsi="Calibri" w:cs="Calibri"/>
                <w:sz w:val="22"/>
                <w:szCs w:val="22"/>
              </w:rPr>
            </w:pPr>
          </w:p>
          <w:p w:rsidRPr="0016687C" w:rsidR="00DA52D7" w:rsidRDefault="00DA52D7" w14:paraId="01FD8696" w14:textId="77777777">
            <w:pPr>
              <w:rPr>
                <w:rFonts w:ascii="Calibri" w:hAnsi="Calibri" w:cs="Calibri"/>
                <w:sz w:val="22"/>
                <w:szCs w:val="22"/>
              </w:rPr>
            </w:pPr>
          </w:p>
        </w:tc>
        <w:tc>
          <w:tcPr>
            <w:tcW w:w="302" w:type="dxa"/>
          </w:tcPr>
          <w:p w:rsidRPr="0016687C" w:rsidR="00DA52D7" w:rsidRDefault="00DA52D7" w14:paraId="7620CB7B" w14:textId="77777777">
            <w:pPr>
              <w:rPr>
                <w:rFonts w:ascii="Calibri" w:hAnsi="Calibri" w:cs="Calibri"/>
                <w:sz w:val="22"/>
                <w:szCs w:val="22"/>
              </w:rPr>
            </w:pPr>
          </w:p>
          <w:p w:rsidRPr="0016687C" w:rsidR="00DA52D7" w:rsidRDefault="00DA52D7" w14:paraId="632B2738" w14:textId="77777777">
            <w:pPr>
              <w:rPr>
                <w:rFonts w:ascii="Calibri" w:hAnsi="Calibri" w:cs="Calibri"/>
                <w:sz w:val="22"/>
                <w:szCs w:val="22"/>
              </w:rPr>
            </w:pPr>
          </w:p>
          <w:p w:rsidRPr="0016687C" w:rsidR="00DA52D7" w:rsidRDefault="00DA52D7" w14:paraId="098C71BA" w14:textId="77777777">
            <w:pPr>
              <w:rPr>
                <w:rFonts w:ascii="Calibri" w:hAnsi="Calibri" w:cs="Calibri"/>
                <w:sz w:val="22"/>
                <w:szCs w:val="22"/>
              </w:rPr>
            </w:pPr>
          </w:p>
          <w:p w:rsidRPr="0016687C" w:rsidR="00DA52D7" w:rsidRDefault="00DA52D7" w14:paraId="6BF3B300" w14:textId="77777777">
            <w:pPr>
              <w:rPr>
                <w:rFonts w:ascii="Calibri" w:hAnsi="Calibri" w:cs="Calibri"/>
                <w:sz w:val="22"/>
                <w:szCs w:val="22"/>
              </w:rPr>
            </w:pPr>
          </w:p>
          <w:p w:rsidRPr="0016687C" w:rsidR="00DA52D7" w:rsidRDefault="00DA52D7" w14:paraId="7F26FD4F" w14:textId="77777777">
            <w:pPr>
              <w:rPr>
                <w:rFonts w:ascii="Calibri" w:hAnsi="Calibri" w:cs="Calibri"/>
                <w:sz w:val="22"/>
                <w:szCs w:val="22"/>
              </w:rPr>
            </w:pPr>
          </w:p>
        </w:tc>
        <w:tc>
          <w:tcPr>
            <w:tcW w:w="3620" w:type="dxa"/>
          </w:tcPr>
          <w:p w:rsidRPr="0016687C" w:rsidR="00DA52D7" w:rsidRDefault="00DA52D7" w14:paraId="15D0B8B6" w14:textId="77777777">
            <w:pPr>
              <w:rPr>
                <w:rFonts w:ascii="Calibri" w:hAnsi="Calibri" w:cs="Calibri"/>
                <w:sz w:val="22"/>
                <w:szCs w:val="22"/>
              </w:rPr>
            </w:pPr>
          </w:p>
          <w:p w:rsidRPr="0016687C" w:rsidR="00DA52D7" w:rsidRDefault="00DA52D7" w14:paraId="034ADF16" w14:textId="77777777">
            <w:pPr>
              <w:rPr>
                <w:rFonts w:ascii="Calibri" w:hAnsi="Calibri" w:cs="Calibri"/>
                <w:sz w:val="22"/>
                <w:szCs w:val="22"/>
              </w:rPr>
            </w:pPr>
          </w:p>
          <w:p w:rsidRPr="0016687C" w:rsidR="00DA52D7" w:rsidRDefault="00DA52D7" w14:paraId="6A5CEE9C" w14:textId="77777777">
            <w:pPr>
              <w:rPr>
                <w:rFonts w:ascii="Calibri" w:hAnsi="Calibri" w:cs="Calibri"/>
                <w:sz w:val="22"/>
                <w:szCs w:val="22"/>
              </w:rPr>
            </w:pPr>
          </w:p>
          <w:p w:rsidRPr="0016687C" w:rsidR="00DA52D7" w:rsidRDefault="00DA52D7" w14:paraId="0A3AC98B" w14:textId="77777777">
            <w:pPr>
              <w:rPr>
                <w:rFonts w:ascii="Calibri" w:hAnsi="Calibri" w:cs="Calibri"/>
                <w:sz w:val="22"/>
                <w:szCs w:val="22"/>
              </w:rPr>
            </w:pPr>
          </w:p>
          <w:p w:rsidRPr="0016687C" w:rsidR="00DA52D7" w:rsidRDefault="00DA52D7" w14:paraId="0C528F13" w14:textId="77777777">
            <w:pPr>
              <w:rPr>
                <w:rFonts w:ascii="Calibri" w:hAnsi="Calibri" w:cs="Calibri"/>
                <w:sz w:val="22"/>
                <w:szCs w:val="22"/>
              </w:rPr>
            </w:pPr>
          </w:p>
        </w:tc>
      </w:tr>
    </w:tbl>
    <w:p w:rsidRPr="0016687C" w:rsidR="00DA52D7" w:rsidRDefault="00DA52D7" w14:paraId="0F33A652" w14:textId="77777777">
      <w:pPr>
        <w:rPr>
          <w:rFonts w:ascii="Calibri" w:hAnsi="Calibri" w:cs="Calibri"/>
        </w:rPr>
      </w:pPr>
    </w:p>
    <w:p w:rsidRPr="0016687C" w:rsidR="006F53E6" w:rsidRDefault="006F53E6" w14:paraId="4B804A24" w14:textId="77777777">
      <w:pPr>
        <w:rPr>
          <w:rFonts w:ascii="Calibri" w:hAnsi="Calibri" w:cs="Calibri"/>
        </w:rPr>
      </w:pPr>
    </w:p>
    <w:sectPr w:rsidRPr="0016687C"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13A2" w14:textId="77777777" w:rsidR="0024501E" w:rsidRDefault="0024501E" w:rsidP="00DA52D7">
      <w:pPr>
        <w:spacing w:after="0" w:line="240" w:lineRule="auto"/>
      </w:pPr>
      <w:r>
        <w:separator/>
      </w:r>
    </w:p>
  </w:endnote>
  <w:endnote w:type="continuationSeparator" w:id="0">
    <w:p w14:paraId="51AB7004" w14:textId="77777777" w:rsidR="0024501E" w:rsidRDefault="0024501E" w:rsidP="00DA5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1F27" w14:textId="77777777" w:rsidR="00DA52D7" w:rsidRPr="00DA52D7" w:rsidRDefault="00DA52D7" w:rsidP="00DA52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FC1C" w14:textId="77777777" w:rsidR="00DA52D7" w:rsidRPr="00DA52D7" w:rsidRDefault="00DA52D7" w:rsidP="00DA52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3AA0" w14:textId="77777777" w:rsidR="00DA52D7" w:rsidRPr="00DA52D7" w:rsidRDefault="00DA52D7" w:rsidP="00DA52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910F" w14:textId="77777777" w:rsidR="0024501E" w:rsidRDefault="0024501E" w:rsidP="00DA52D7">
      <w:pPr>
        <w:spacing w:after="0" w:line="240" w:lineRule="auto"/>
      </w:pPr>
      <w:r>
        <w:separator/>
      </w:r>
    </w:p>
  </w:footnote>
  <w:footnote w:type="continuationSeparator" w:id="0">
    <w:p w14:paraId="3BB4E842" w14:textId="77777777" w:rsidR="0024501E" w:rsidRDefault="0024501E" w:rsidP="00DA5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DCD6" w14:textId="77777777" w:rsidR="00DA52D7" w:rsidRPr="00DA52D7" w:rsidRDefault="00DA52D7" w:rsidP="00DA52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919D" w14:textId="77777777" w:rsidR="00DA52D7" w:rsidRPr="00DA52D7" w:rsidRDefault="00DA52D7" w:rsidP="00DA52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07A0" w14:textId="77777777" w:rsidR="00DA52D7" w:rsidRPr="00DA52D7" w:rsidRDefault="00DA52D7" w:rsidP="00DA52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D7"/>
    <w:rsid w:val="001223BD"/>
    <w:rsid w:val="0016687C"/>
    <w:rsid w:val="0024501E"/>
    <w:rsid w:val="00276C4F"/>
    <w:rsid w:val="00290518"/>
    <w:rsid w:val="005A4261"/>
    <w:rsid w:val="006F53E6"/>
    <w:rsid w:val="008D2AAE"/>
    <w:rsid w:val="00905DC2"/>
    <w:rsid w:val="00DA52D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3E49"/>
  <w15:chartTrackingRefBased/>
  <w15:docId w15:val="{0D767737-1022-467F-8795-DB7733DB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5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5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52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52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52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52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52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52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52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52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52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52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52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52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52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52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52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52D7"/>
    <w:rPr>
      <w:rFonts w:eastAsiaTheme="majorEastAsia" w:cstheme="majorBidi"/>
      <w:color w:val="272727" w:themeColor="text1" w:themeTint="D8"/>
    </w:rPr>
  </w:style>
  <w:style w:type="paragraph" w:styleId="Titel">
    <w:name w:val="Title"/>
    <w:basedOn w:val="Standaard"/>
    <w:next w:val="Standaard"/>
    <w:link w:val="TitelChar"/>
    <w:uiPriority w:val="10"/>
    <w:qFormat/>
    <w:rsid w:val="00DA5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52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52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52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52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52D7"/>
    <w:rPr>
      <w:i/>
      <w:iCs/>
      <w:color w:val="404040" w:themeColor="text1" w:themeTint="BF"/>
    </w:rPr>
  </w:style>
  <w:style w:type="paragraph" w:styleId="Lijstalinea">
    <w:name w:val="List Paragraph"/>
    <w:basedOn w:val="Standaard"/>
    <w:uiPriority w:val="34"/>
    <w:qFormat/>
    <w:rsid w:val="00DA52D7"/>
    <w:pPr>
      <w:ind w:left="720"/>
      <w:contextualSpacing/>
    </w:pPr>
  </w:style>
  <w:style w:type="character" w:styleId="Intensievebenadrukking">
    <w:name w:val="Intense Emphasis"/>
    <w:basedOn w:val="Standaardalinea-lettertype"/>
    <w:uiPriority w:val="21"/>
    <w:qFormat/>
    <w:rsid w:val="00DA52D7"/>
    <w:rPr>
      <w:i/>
      <w:iCs/>
      <w:color w:val="0F4761" w:themeColor="accent1" w:themeShade="BF"/>
    </w:rPr>
  </w:style>
  <w:style w:type="paragraph" w:styleId="Duidelijkcitaat">
    <w:name w:val="Intense Quote"/>
    <w:basedOn w:val="Standaard"/>
    <w:next w:val="Standaard"/>
    <w:link w:val="DuidelijkcitaatChar"/>
    <w:uiPriority w:val="30"/>
    <w:qFormat/>
    <w:rsid w:val="00DA5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52D7"/>
    <w:rPr>
      <w:i/>
      <w:iCs/>
      <w:color w:val="0F4761" w:themeColor="accent1" w:themeShade="BF"/>
    </w:rPr>
  </w:style>
  <w:style w:type="character" w:styleId="Intensieveverwijzing">
    <w:name w:val="Intense Reference"/>
    <w:basedOn w:val="Standaardalinea-lettertype"/>
    <w:uiPriority w:val="32"/>
    <w:qFormat/>
    <w:rsid w:val="00DA52D7"/>
    <w:rPr>
      <w:b/>
      <w:bCs/>
      <w:smallCaps/>
      <w:color w:val="0F4761" w:themeColor="accent1" w:themeShade="BF"/>
      <w:spacing w:val="5"/>
    </w:rPr>
  </w:style>
  <w:style w:type="table" w:customStyle="1" w:styleId="Tabelzonderranden">
    <w:name w:val="Tabel zonder randen"/>
    <w:rsid w:val="00DA52D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DA52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52D7"/>
  </w:style>
  <w:style w:type="paragraph" w:styleId="Voettekst">
    <w:name w:val="footer"/>
    <w:basedOn w:val="Standaard"/>
    <w:link w:val="VoettekstChar"/>
    <w:uiPriority w:val="99"/>
    <w:unhideWhenUsed/>
    <w:rsid w:val="00DA52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52D7"/>
  </w:style>
  <w:style w:type="paragraph" w:styleId="Geenafstand">
    <w:name w:val="No Spacing"/>
    <w:uiPriority w:val="1"/>
    <w:qFormat/>
    <w:rsid w:val="001668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739</ap:Characters>
  <ap:DocSecurity>0</ap:DocSecurity>
  <ap:Lines>6</ap:Lines>
  <ap:Paragraphs>1</ap:Paragraphs>
  <ap:ScaleCrop>false</ap:ScaleCrop>
  <ap:LinksUpToDate>false</ap:LinksUpToDate>
  <ap:CharactersWithSpaces>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2026-08-31T10:50:00.0000000Z</dcterms:created>
  <dcterms:modified xsi:type="dcterms:W3CDTF">2026-08-31T10:50:00.0000000Z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