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D8D" w:rsidRDefault="00FA1D8D" w14:paraId="7E369ECB" w14:textId="77777777">
      <w:bookmarkStart w:name="_GoBack" w:id="0"/>
      <w:bookmarkEnd w:id="0"/>
    </w:p>
    <w:p w:rsidR="00FA1D8D" w:rsidRDefault="00FA1D8D" w14:paraId="37953DB8" w14:textId="77777777"/>
    <w:p w:rsidR="00C65932" w:rsidRDefault="008F11D7" w14:paraId="060CA128" w14:textId="1076C5F7">
      <w:r>
        <w:t>Geachte Voorzitter,</w:t>
      </w:r>
    </w:p>
    <w:p w:rsidR="008F11D7" w:rsidRDefault="008F11D7" w14:paraId="1486260E" w14:textId="77777777"/>
    <w:p w:rsidR="008F11D7" w:rsidRDefault="008F11D7" w14:paraId="25515F49" w14:textId="610FFCBA">
      <w:r>
        <w:t>Hierbij deel ik u, mede namens de staatssecretaris van Financiën, mede dat de beantwoording van de vragen van de leden Van Leijen, Klos (D66) en Zwinkels (CDA) over het verzilveren van bidirectioneel laden voor het stroomnet en huishoudens (2026Z15265, ingezonden 1 juli 2026) wordt uitgesteld, omdat voor de beantwoording nog nadere afstemming nodig is.</w:t>
      </w:r>
    </w:p>
    <w:p w:rsidR="008F11D7" w:rsidRDefault="008F11D7" w14:paraId="0B60FA09" w14:textId="77777777"/>
    <w:p w:rsidR="00C65932" w:rsidP="008F11D7" w:rsidRDefault="008F11D7" w14:paraId="2D8F2C76" w14:textId="4C1E3C74">
      <w:r>
        <w:t xml:space="preserve">Uw Kamer ontvangt de antwoorden zo spoedig mogelijk.  </w:t>
      </w:r>
    </w:p>
    <w:p w:rsidR="00C65932" w:rsidRDefault="0015196B" w14:paraId="68A975CB" w14:textId="77777777">
      <w:pPr>
        <w:pStyle w:val="Slotzin"/>
      </w:pPr>
      <w:r>
        <w:t>Hoogachtend,</w:t>
      </w:r>
    </w:p>
    <w:p w:rsidR="00C65932" w:rsidRDefault="0015196B" w14:paraId="4818DF29" w14:textId="77777777">
      <w:pPr>
        <w:pStyle w:val="OndertekeningArea1"/>
      </w:pPr>
      <w:r>
        <w:t>DE STAATSSECRETARIS VAN INFRASTRUCTUUR EN WATERSTAAT,</w:t>
      </w:r>
    </w:p>
    <w:p w:rsidR="00C65932" w:rsidRDefault="00C65932" w14:paraId="7D360FBE" w14:textId="77777777"/>
    <w:p w:rsidR="00C65932" w:rsidRDefault="00C65932" w14:paraId="1E06E2CA" w14:textId="77777777"/>
    <w:p w:rsidR="00C65932" w:rsidRDefault="00C65932" w14:paraId="09370F1E" w14:textId="77777777"/>
    <w:p w:rsidR="00C65932" w:rsidRDefault="00C65932" w14:paraId="204B9A10" w14:textId="77777777"/>
    <w:p w:rsidR="00C65932" w:rsidRDefault="0015196B" w14:paraId="0F621914" w14:textId="77777777">
      <w:r>
        <w:t>Annet Bertram</w:t>
      </w:r>
    </w:p>
    <w:sectPr w:rsidR="00C65932">
      <w:headerReference w:type="default" r:id="rId9"/>
      <w:headerReference w:type="first" r:id="rId10"/>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F9E29" w14:textId="77777777" w:rsidR="006E7537" w:rsidRDefault="006E7537">
      <w:pPr>
        <w:spacing w:line="240" w:lineRule="auto"/>
      </w:pPr>
      <w:r>
        <w:separator/>
      </w:r>
    </w:p>
  </w:endnote>
  <w:endnote w:type="continuationSeparator" w:id="0">
    <w:p w14:paraId="7082F5A9" w14:textId="77777777" w:rsidR="006E7537" w:rsidRDefault="006E75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A566B" w14:textId="77777777" w:rsidR="006E7537" w:rsidRDefault="006E7537">
      <w:pPr>
        <w:spacing w:line="240" w:lineRule="auto"/>
      </w:pPr>
      <w:r>
        <w:separator/>
      </w:r>
    </w:p>
  </w:footnote>
  <w:footnote w:type="continuationSeparator" w:id="0">
    <w:p w14:paraId="6A5F7FB1" w14:textId="77777777" w:rsidR="006E7537" w:rsidRDefault="006E75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D034E" w14:textId="77777777" w:rsidR="00C65932" w:rsidRDefault="0015196B">
    <w:r>
      <w:rPr>
        <w:noProof/>
        <w:lang w:val="en-GB" w:eastAsia="en-GB"/>
      </w:rPr>
      <mc:AlternateContent>
        <mc:Choice Requires="wps">
          <w:drawing>
            <wp:anchor distT="0" distB="0" distL="0" distR="0" simplePos="0" relativeHeight="251651584" behindDoc="0" locked="1" layoutInCell="1" allowOverlap="1" wp14:anchorId="71CCF7A1" wp14:editId="5F44BF84">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3A847AE" w14:textId="77777777" w:rsidR="00C65932" w:rsidRDefault="0015196B">
                          <w:pPr>
                            <w:pStyle w:val="AfzendgegevensKop0"/>
                          </w:pPr>
                          <w:r>
                            <w:t>Ministerie van Infrastructuur en Waterstaat</w:t>
                          </w:r>
                        </w:p>
                      </w:txbxContent>
                    </wps:txbx>
                    <wps:bodyPr vert="horz" wrap="square" lIns="0" tIns="0" rIns="0" bIns="0" anchor="t" anchorCtr="0"/>
                  </wps:wsp>
                </a:graphicData>
              </a:graphic>
            </wp:anchor>
          </w:drawing>
        </mc:Choice>
        <mc:Fallback>
          <w:pict>
            <v:shapetype w14:anchorId="71CCF7A1"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3A847AE" w14:textId="77777777" w:rsidR="00C65932" w:rsidRDefault="0015196B">
                    <w:pPr>
                      <w:pStyle w:val="AfzendgegevensKop0"/>
                    </w:pPr>
                    <w:r>
                      <w:t>Ministerie van Infrastructuur en Waterstaat</w:t>
                    </w: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6B7417AC" wp14:editId="5FBD10D4">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D430916" w14:textId="77777777" w:rsidR="00C65932" w:rsidRDefault="0015196B">
                          <w:pPr>
                            <w:pStyle w:val="Referentiegegevens"/>
                          </w:pPr>
                          <w:r>
                            <w:t xml:space="preserve">Page </w:t>
                          </w:r>
                          <w:r>
                            <w:fldChar w:fldCharType="begin"/>
                          </w:r>
                          <w:r>
                            <w:instrText>PAGE</w:instrText>
                          </w:r>
                          <w:r>
                            <w:fldChar w:fldCharType="separate"/>
                          </w:r>
                          <w:r w:rsidR="008F11D7">
                            <w:rPr>
                              <w:noProof/>
                            </w:rPr>
                            <w:t>1</w:t>
                          </w:r>
                          <w:r>
                            <w:fldChar w:fldCharType="end"/>
                          </w:r>
                          <w:r>
                            <w:t xml:space="preserve"> of </w:t>
                          </w:r>
                          <w:r>
                            <w:fldChar w:fldCharType="begin"/>
                          </w:r>
                          <w:r>
                            <w:instrText>NUMPAGES</w:instrText>
                          </w:r>
                          <w:r>
                            <w:fldChar w:fldCharType="separate"/>
                          </w:r>
                          <w:r w:rsidR="008F11D7">
                            <w:rPr>
                              <w:noProof/>
                            </w:rPr>
                            <w:t>1</w:t>
                          </w:r>
                          <w:r>
                            <w:fldChar w:fldCharType="end"/>
                          </w:r>
                        </w:p>
                      </w:txbxContent>
                    </wps:txbx>
                    <wps:bodyPr vert="horz" wrap="square" lIns="0" tIns="0" rIns="0" bIns="0" anchor="t" anchorCtr="0"/>
                  </wps:wsp>
                </a:graphicData>
              </a:graphic>
            </wp:anchor>
          </w:drawing>
        </mc:Choice>
        <mc:Fallback>
          <w:pict>
            <v:shape w14:anchorId="6B7417AC"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4D430916" w14:textId="77777777" w:rsidR="00C65932" w:rsidRDefault="0015196B">
                    <w:pPr>
                      <w:pStyle w:val="Referentiegegevens"/>
                    </w:pPr>
                    <w:r>
                      <w:t xml:space="preserve">Page </w:t>
                    </w:r>
                    <w:r>
                      <w:fldChar w:fldCharType="begin"/>
                    </w:r>
                    <w:r>
                      <w:instrText>PAGE</w:instrText>
                    </w:r>
                    <w:r>
                      <w:fldChar w:fldCharType="separate"/>
                    </w:r>
                    <w:r w:rsidR="008F11D7">
                      <w:rPr>
                        <w:noProof/>
                      </w:rPr>
                      <w:t>1</w:t>
                    </w:r>
                    <w:r>
                      <w:fldChar w:fldCharType="end"/>
                    </w:r>
                    <w:r>
                      <w:t xml:space="preserve"> of </w:t>
                    </w:r>
                    <w:r>
                      <w:fldChar w:fldCharType="begin"/>
                    </w:r>
                    <w:r>
                      <w:instrText>NUMPAGES</w:instrText>
                    </w:r>
                    <w:r>
                      <w:fldChar w:fldCharType="separate"/>
                    </w:r>
                    <w:r w:rsidR="008F11D7">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733B6BDB" wp14:editId="49A59E67">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206339D" w14:textId="77777777" w:rsidR="0077163B" w:rsidRDefault="0077163B"/>
                      </w:txbxContent>
                    </wps:txbx>
                    <wps:bodyPr vert="horz" wrap="square" lIns="0" tIns="0" rIns="0" bIns="0" anchor="t" anchorCtr="0"/>
                  </wps:wsp>
                </a:graphicData>
              </a:graphic>
            </wp:anchor>
          </w:drawing>
        </mc:Choice>
        <mc:Fallback>
          <w:pict>
            <v:shape w14:anchorId="733B6BDB"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3206339D" w14:textId="77777777" w:rsidR="0077163B" w:rsidRDefault="0077163B"/>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71BABA58" wp14:editId="238BB583">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58EE985" w14:textId="77777777" w:rsidR="0077163B" w:rsidRDefault="0077163B"/>
                      </w:txbxContent>
                    </wps:txbx>
                    <wps:bodyPr vert="horz" wrap="square" lIns="0" tIns="0" rIns="0" bIns="0" anchor="t" anchorCtr="0"/>
                  </wps:wsp>
                </a:graphicData>
              </a:graphic>
            </wp:anchor>
          </w:drawing>
        </mc:Choice>
        <mc:Fallback>
          <w:pict>
            <v:shape w14:anchorId="71BABA58"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458EE985" w14:textId="77777777" w:rsidR="0077163B" w:rsidRDefault="0077163B"/>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B2EA" w14:textId="77777777" w:rsidR="00C65932" w:rsidRDefault="0015196B">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41BF19AA" wp14:editId="5B4855A3">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B35BA12" w14:textId="77777777" w:rsidR="0077163B" w:rsidRDefault="0077163B"/>
                      </w:txbxContent>
                    </wps:txbx>
                    <wps:bodyPr vert="horz" wrap="square" lIns="0" tIns="0" rIns="0" bIns="0" anchor="t" anchorCtr="0"/>
                  </wps:wsp>
                </a:graphicData>
              </a:graphic>
            </wp:anchor>
          </w:drawing>
        </mc:Choice>
        <mc:Fallback>
          <w:pict>
            <v:shapetype w14:anchorId="41BF19AA"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4B35BA12" w14:textId="77777777" w:rsidR="0077163B" w:rsidRDefault="0077163B"/>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010A47FA" wp14:editId="0277FBAB">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E74451B" w14:textId="0598520F" w:rsidR="00C65932" w:rsidRDefault="0015196B">
                          <w:pPr>
                            <w:pStyle w:val="Referentiegegevens"/>
                          </w:pPr>
                          <w:r>
                            <w:t xml:space="preserve">Page </w:t>
                          </w:r>
                          <w:r>
                            <w:fldChar w:fldCharType="begin"/>
                          </w:r>
                          <w:r>
                            <w:instrText>PAGE</w:instrText>
                          </w:r>
                          <w:r>
                            <w:fldChar w:fldCharType="separate"/>
                          </w:r>
                          <w:r w:rsidR="00842011">
                            <w:rPr>
                              <w:noProof/>
                            </w:rPr>
                            <w:t>1</w:t>
                          </w:r>
                          <w:r>
                            <w:fldChar w:fldCharType="end"/>
                          </w:r>
                          <w:r>
                            <w:t xml:space="preserve"> of </w:t>
                          </w:r>
                          <w:r>
                            <w:fldChar w:fldCharType="begin"/>
                          </w:r>
                          <w:r>
                            <w:instrText>NUMPAGES</w:instrText>
                          </w:r>
                          <w:r>
                            <w:fldChar w:fldCharType="separate"/>
                          </w:r>
                          <w:r w:rsidR="00842011">
                            <w:rPr>
                              <w:noProof/>
                            </w:rPr>
                            <w:t>1</w:t>
                          </w:r>
                          <w:r>
                            <w:fldChar w:fldCharType="end"/>
                          </w:r>
                        </w:p>
                      </w:txbxContent>
                    </wps:txbx>
                    <wps:bodyPr vert="horz" wrap="square" lIns="0" tIns="0" rIns="0" bIns="0" anchor="t" anchorCtr="0"/>
                  </wps:wsp>
                </a:graphicData>
              </a:graphic>
            </wp:anchor>
          </w:drawing>
        </mc:Choice>
        <mc:Fallback>
          <w:pict>
            <v:shape w14:anchorId="010A47FA"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3E74451B" w14:textId="0598520F" w:rsidR="00C65932" w:rsidRDefault="0015196B">
                    <w:pPr>
                      <w:pStyle w:val="Referentiegegevens"/>
                    </w:pPr>
                    <w:r>
                      <w:t xml:space="preserve">Page </w:t>
                    </w:r>
                    <w:r>
                      <w:fldChar w:fldCharType="begin"/>
                    </w:r>
                    <w:r>
                      <w:instrText>PAGE</w:instrText>
                    </w:r>
                    <w:r>
                      <w:fldChar w:fldCharType="separate"/>
                    </w:r>
                    <w:r w:rsidR="00842011">
                      <w:rPr>
                        <w:noProof/>
                      </w:rPr>
                      <w:t>1</w:t>
                    </w:r>
                    <w:r>
                      <w:fldChar w:fldCharType="end"/>
                    </w:r>
                    <w:r>
                      <w:t xml:space="preserve"> of </w:t>
                    </w:r>
                    <w:r>
                      <w:fldChar w:fldCharType="begin"/>
                    </w:r>
                    <w:r>
                      <w:instrText>NUMPAGES</w:instrText>
                    </w:r>
                    <w:r>
                      <w:fldChar w:fldCharType="separate"/>
                    </w:r>
                    <w:r w:rsidR="00842011">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4FFE8B4A" wp14:editId="733275C0">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CE3F717" w14:textId="77777777" w:rsidR="00C65932" w:rsidRDefault="0015196B">
                          <w:pPr>
                            <w:pStyle w:val="AfzendgegevensKop0"/>
                          </w:pPr>
                          <w:r>
                            <w:t>Ministerie van Infrastructuur en Waterstaat</w:t>
                          </w:r>
                        </w:p>
                        <w:p w14:paraId="608B0339" w14:textId="77777777" w:rsidR="00C65932" w:rsidRDefault="00C65932">
                          <w:pPr>
                            <w:pStyle w:val="WitregelW1"/>
                          </w:pPr>
                        </w:p>
                        <w:p w14:paraId="500781B1" w14:textId="77777777" w:rsidR="00C65932" w:rsidRDefault="0015196B">
                          <w:pPr>
                            <w:pStyle w:val="Afzendgegevens"/>
                          </w:pPr>
                          <w:r>
                            <w:t>Rijnstraat 8</w:t>
                          </w:r>
                        </w:p>
                        <w:p w14:paraId="4B0730ED" w14:textId="6AE444B9" w:rsidR="00C65932" w:rsidRPr="008F11D7" w:rsidRDefault="0015196B">
                          <w:pPr>
                            <w:pStyle w:val="Afzendgegevens"/>
                            <w:rPr>
                              <w:lang w:val="de-DE"/>
                            </w:rPr>
                          </w:pPr>
                          <w:r w:rsidRPr="008F11D7">
                            <w:rPr>
                              <w:lang w:val="de-DE"/>
                            </w:rPr>
                            <w:t xml:space="preserve">2515 </w:t>
                          </w:r>
                          <w:r w:rsidR="00FA1D8D" w:rsidRPr="008F11D7">
                            <w:rPr>
                              <w:lang w:val="de-DE"/>
                            </w:rPr>
                            <w:t>XP Den</w:t>
                          </w:r>
                          <w:r w:rsidRPr="008F11D7">
                            <w:rPr>
                              <w:lang w:val="de-DE"/>
                            </w:rPr>
                            <w:t xml:space="preserve"> Haag</w:t>
                          </w:r>
                        </w:p>
                        <w:p w14:paraId="6DECD4D4" w14:textId="77777777" w:rsidR="00C65932" w:rsidRPr="008F11D7" w:rsidRDefault="0015196B">
                          <w:pPr>
                            <w:pStyle w:val="Afzendgegevens"/>
                            <w:rPr>
                              <w:lang w:val="de-DE"/>
                            </w:rPr>
                          </w:pPr>
                          <w:r w:rsidRPr="008F11D7">
                            <w:rPr>
                              <w:lang w:val="de-DE"/>
                            </w:rPr>
                            <w:t>Postbus 20901</w:t>
                          </w:r>
                        </w:p>
                        <w:p w14:paraId="31ADB5F6" w14:textId="77777777" w:rsidR="00C65932" w:rsidRPr="008F11D7" w:rsidRDefault="0015196B">
                          <w:pPr>
                            <w:pStyle w:val="Afzendgegevens"/>
                            <w:rPr>
                              <w:lang w:val="de-DE"/>
                            </w:rPr>
                          </w:pPr>
                          <w:r w:rsidRPr="008F11D7">
                            <w:rPr>
                              <w:lang w:val="de-DE"/>
                            </w:rPr>
                            <w:t>2500 EX Den Haag</w:t>
                          </w:r>
                        </w:p>
                        <w:p w14:paraId="702A7C66" w14:textId="77777777" w:rsidR="00C65932" w:rsidRPr="008F11D7" w:rsidRDefault="00C65932">
                          <w:pPr>
                            <w:pStyle w:val="WitregelW1"/>
                            <w:rPr>
                              <w:lang w:val="de-DE"/>
                            </w:rPr>
                          </w:pPr>
                        </w:p>
                        <w:p w14:paraId="28F353AF" w14:textId="77777777" w:rsidR="00C65932" w:rsidRPr="008F11D7" w:rsidRDefault="0015196B">
                          <w:pPr>
                            <w:pStyle w:val="Afzendgegevens"/>
                            <w:rPr>
                              <w:lang w:val="de-DE"/>
                            </w:rPr>
                          </w:pPr>
                          <w:r w:rsidRPr="008F11D7">
                            <w:rPr>
                              <w:lang w:val="de-DE"/>
                            </w:rPr>
                            <w:t>T   070-456 0000</w:t>
                          </w:r>
                        </w:p>
                        <w:p w14:paraId="19DE3984" w14:textId="77777777" w:rsidR="00C65932" w:rsidRDefault="0015196B">
                          <w:pPr>
                            <w:pStyle w:val="Afzendgegevens"/>
                          </w:pPr>
                          <w:r>
                            <w:t>F   070-456 1111</w:t>
                          </w:r>
                        </w:p>
                        <w:p w14:paraId="7D5147BA" w14:textId="77777777" w:rsidR="00C65932" w:rsidRDefault="00C65932">
                          <w:pPr>
                            <w:pStyle w:val="WitregelW2"/>
                          </w:pPr>
                        </w:p>
                        <w:p w14:paraId="4F6F557F" w14:textId="7156910B" w:rsidR="00AC4686" w:rsidRDefault="00AC4686" w:rsidP="00AC4686">
                          <w:pPr>
                            <w:pStyle w:val="Referentiegegevenskop"/>
                          </w:pPr>
                          <w:r>
                            <w:t xml:space="preserve">Kenmerk </w:t>
                          </w:r>
                        </w:p>
                        <w:p w14:paraId="2E2FBE62" w14:textId="1B7EB69E" w:rsidR="00AC4686" w:rsidRPr="00AC4686" w:rsidRDefault="00AC4686" w:rsidP="00AC4686">
                          <w:pPr>
                            <w:spacing w:line="276" w:lineRule="auto"/>
                            <w:rPr>
                              <w:sz w:val="13"/>
                              <w:szCs w:val="13"/>
                            </w:rPr>
                          </w:pPr>
                          <w:r w:rsidRPr="00AC4686">
                            <w:rPr>
                              <w:sz w:val="13"/>
                              <w:szCs w:val="13"/>
                            </w:rPr>
                            <w:t>IENW/BSK-2026/167766</w:t>
                          </w:r>
                        </w:p>
                        <w:p w14:paraId="72797114" w14:textId="77777777" w:rsidR="00AC4686" w:rsidRDefault="00AC4686">
                          <w:pPr>
                            <w:pStyle w:val="Referentiegegevenskop"/>
                          </w:pPr>
                        </w:p>
                        <w:p w14:paraId="3239B56A" w14:textId="0498BC38" w:rsidR="00C65932" w:rsidRDefault="0015196B">
                          <w:pPr>
                            <w:pStyle w:val="Referentiegegevenskop"/>
                          </w:pPr>
                          <w:r>
                            <w:t>Bijlage(n)</w:t>
                          </w:r>
                        </w:p>
                        <w:p w14:paraId="6AF16D4F" w14:textId="3404A44E" w:rsidR="00C65932" w:rsidRDefault="00FA1D8D">
                          <w:pPr>
                            <w:pStyle w:val="Referentiegegevens"/>
                          </w:pPr>
                          <w:r>
                            <w:t>1</w:t>
                          </w:r>
                        </w:p>
                      </w:txbxContent>
                    </wps:txbx>
                    <wps:bodyPr vert="horz" wrap="square" lIns="0" tIns="0" rIns="0" bIns="0" anchor="t" anchorCtr="0"/>
                  </wps:wsp>
                </a:graphicData>
              </a:graphic>
            </wp:anchor>
          </w:drawing>
        </mc:Choice>
        <mc:Fallback>
          <w:pict>
            <v:shape w14:anchorId="4FFE8B4A"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4CE3F717" w14:textId="77777777" w:rsidR="00C65932" w:rsidRDefault="0015196B">
                    <w:pPr>
                      <w:pStyle w:val="AfzendgegevensKop0"/>
                    </w:pPr>
                    <w:r>
                      <w:t>Ministerie van Infrastructuur en Waterstaat</w:t>
                    </w:r>
                  </w:p>
                  <w:p w14:paraId="608B0339" w14:textId="77777777" w:rsidR="00C65932" w:rsidRDefault="00C65932">
                    <w:pPr>
                      <w:pStyle w:val="WitregelW1"/>
                    </w:pPr>
                  </w:p>
                  <w:p w14:paraId="500781B1" w14:textId="77777777" w:rsidR="00C65932" w:rsidRDefault="0015196B">
                    <w:pPr>
                      <w:pStyle w:val="Afzendgegevens"/>
                    </w:pPr>
                    <w:r>
                      <w:t>Rijnstraat 8</w:t>
                    </w:r>
                  </w:p>
                  <w:p w14:paraId="4B0730ED" w14:textId="6AE444B9" w:rsidR="00C65932" w:rsidRPr="008F11D7" w:rsidRDefault="0015196B">
                    <w:pPr>
                      <w:pStyle w:val="Afzendgegevens"/>
                      <w:rPr>
                        <w:lang w:val="de-DE"/>
                      </w:rPr>
                    </w:pPr>
                    <w:r w:rsidRPr="008F11D7">
                      <w:rPr>
                        <w:lang w:val="de-DE"/>
                      </w:rPr>
                      <w:t xml:space="preserve">2515 </w:t>
                    </w:r>
                    <w:r w:rsidR="00FA1D8D" w:rsidRPr="008F11D7">
                      <w:rPr>
                        <w:lang w:val="de-DE"/>
                      </w:rPr>
                      <w:t>XP Den</w:t>
                    </w:r>
                    <w:r w:rsidRPr="008F11D7">
                      <w:rPr>
                        <w:lang w:val="de-DE"/>
                      </w:rPr>
                      <w:t xml:space="preserve"> Haag</w:t>
                    </w:r>
                  </w:p>
                  <w:p w14:paraId="6DECD4D4" w14:textId="77777777" w:rsidR="00C65932" w:rsidRPr="008F11D7" w:rsidRDefault="0015196B">
                    <w:pPr>
                      <w:pStyle w:val="Afzendgegevens"/>
                      <w:rPr>
                        <w:lang w:val="de-DE"/>
                      </w:rPr>
                    </w:pPr>
                    <w:r w:rsidRPr="008F11D7">
                      <w:rPr>
                        <w:lang w:val="de-DE"/>
                      </w:rPr>
                      <w:t>Postbus 20901</w:t>
                    </w:r>
                  </w:p>
                  <w:p w14:paraId="31ADB5F6" w14:textId="77777777" w:rsidR="00C65932" w:rsidRPr="008F11D7" w:rsidRDefault="0015196B">
                    <w:pPr>
                      <w:pStyle w:val="Afzendgegevens"/>
                      <w:rPr>
                        <w:lang w:val="de-DE"/>
                      </w:rPr>
                    </w:pPr>
                    <w:r w:rsidRPr="008F11D7">
                      <w:rPr>
                        <w:lang w:val="de-DE"/>
                      </w:rPr>
                      <w:t>2500 EX Den Haag</w:t>
                    </w:r>
                  </w:p>
                  <w:p w14:paraId="702A7C66" w14:textId="77777777" w:rsidR="00C65932" w:rsidRPr="008F11D7" w:rsidRDefault="00C65932">
                    <w:pPr>
                      <w:pStyle w:val="WitregelW1"/>
                      <w:rPr>
                        <w:lang w:val="de-DE"/>
                      </w:rPr>
                    </w:pPr>
                  </w:p>
                  <w:p w14:paraId="28F353AF" w14:textId="77777777" w:rsidR="00C65932" w:rsidRPr="008F11D7" w:rsidRDefault="0015196B">
                    <w:pPr>
                      <w:pStyle w:val="Afzendgegevens"/>
                      <w:rPr>
                        <w:lang w:val="de-DE"/>
                      </w:rPr>
                    </w:pPr>
                    <w:r w:rsidRPr="008F11D7">
                      <w:rPr>
                        <w:lang w:val="de-DE"/>
                      </w:rPr>
                      <w:t>T   070-456 0000</w:t>
                    </w:r>
                  </w:p>
                  <w:p w14:paraId="19DE3984" w14:textId="77777777" w:rsidR="00C65932" w:rsidRDefault="0015196B">
                    <w:pPr>
                      <w:pStyle w:val="Afzendgegevens"/>
                    </w:pPr>
                    <w:r>
                      <w:t>F   070-456 1111</w:t>
                    </w:r>
                  </w:p>
                  <w:p w14:paraId="7D5147BA" w14:textId="77777777" w:rsidR="00C65932" w:rsidRDefault="00C65932">
                    <w:pPr>
                      <w:pStyle w:val="WitregelW2"/>
                    </w:pPr>
                  </w:p>
                  <w:p w14:paraId="4F6F557F" w14:textId="7156910B" w:rsidR="00AC4686" w:rsidRDefault="00AC4686" w:rsidP="00AC4686">
                    <w:pPr>
                      <w:pStyle w:val="Referentiegegevenskop"/>
                    </w:pPr>
                    <w:r>
                      <w:t xml:space="preserve">Kenmerk </w:t>
                    </w:r>
                  </w:p>
                  <w:p w14:paraId="2E2FBE62" w14:textId="1B7EB69E" w:rsidR="00AC4686" w:rsidRPr="00AC4686" w:rsidRDefault="00AC4686" w:rsidP="00AC4686">
                    <w:pPr>
                      <w:spacing w:line="276" w:lineRule="auto"/>
                      <w:rPr>
                        <w:sz w:val="13"/>
                        <w:szCs w:val="13"/>
                      </w:rPr>
                    </w:pPr>
                    <w:r w:rsidRPr="00AC4686">
                      <w:rPr>
                        <w:sz w:val="13"/>
                        <w:szCs w:val="13"/>
                      </w:rPr>
                      <w:t>IENW/BSK-2026/167766</w:t>
                    </w:r>
                  </w:p>
                  <w:p w14:paraId="72797114" w14:textId="77777777" w:rsidR="00AC4686" w:rsidRDefault="00AC4686">
                    <w:pPr>
                      <w:pStyle w:val="Referentiegegevenskop"/>
                    </w:pPr>
                  </w:p>
                  <w:p w14:paraId="3239B56A" w14:textId="0498BC38" w:rsidR="00C65932" w:rsidRDefault="0015196B">
                    <w:pPr>
                      <w:pStyle w:val="Referentiegegevenskop"/>
                    </w:pPr>
                    <w:r>
                      <w:t>Bijlage(n)</w:t>
                    </w:r>
                  </w:p>
                  <w:p w14:paraId="6AF16D4F" w14:textId="3404A44E" w:rsidR="00C65932" w:rsidRDefault="00FA1D8D">
                    <w:pPr>
                      <w:pStyle w:val="Referentiegegevens"/>
                    </w:pPr>
                    <w: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71DC2C80" wp14:editId="26A41E1E">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A852827" w14:textId="77777777" w:rsidR="00C65932" w:rsidRDefault="0015196B">
                          <w:pPr>
                            <w:spacing w:line="240" w:lineRule="auto"/>
                          </w:pPr>
                          <w:r>
                            <w:rPr>
                              <w:noProof/>
                              <w:lang w:val="en-GB" w:eastAsia="en-GB"/>
                            </w:rPr>
                            <w:drawing>
                              <wp:inline distT="0" distB="0" distL="0" distR="0" wp14:anchorId="2E34FE40" wp14:editId="420AA841">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1DC2C80"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2A852827" w14:textId="77777777" w:rsidR="00C65932" w:rsidRDefault="0015196B">
                    <w:pPr>
                      <w:spacing w:line="240" w:lineRule="auto"/>
                    </w:pPr>
                    <w:r>
                      <w:rPr>
                        <w:noProof/>
                        <w:lang w:val="en-GB" w:eastAsia="en-GB"/>
                      </w:rPr>
                      <w:drawing>
                        <wp:inline distT="0" distB="0" distL="0" distR="0" wp14:anchorId="2E34FE40" wp14:editId="420AA841">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012422DE" wp14:editId="625A5A70">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E166A65" w14:textId="77777777" w:rsidR="00C65932" w:rsidRDefault="0015196B">
                          <w:pPr>
                            <w:spacing w:line="240" w:lineRule="auto"/>
                          </w:pPr>
                          <w:r>
                            <w:rPr>
                              <w:noProof/>
                              <w:lang w:val="en-GB" w:eastAsia="en-GB"/>
                            </w:rPr>
                            <w:drawing>
                              <wp:inline distT="0" distB="0" distL="0" distR="0" wp14:anchorId="2DE598A3" wp14:editId="5C1D6294">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12422DE"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3E166A65" w14:textId="77777777" w:rsidR="00C65932" w:rsidRDefault="0015196B">
                    <w:pPr>
                      <w:spacing w:line="240" w:lineRule="auto"/>
                    </w:pPr>
                    <w:r>
                      <w:rPr>
                        <w:noProof/>
                        <w:lang w:val="en-GB" w:eastAsia="en-GB"/>
                      </w:rPr>
                      <w:drawing>
                        <wp:inline distT="0" distB="0" distL="0" distR="0" wp14:anchorId="2DE598A3" wp14:editId="5C1D6294">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3F4C78F1" wp14:editId="73C89D53">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B24F4E1" w14:textId="77777777" w:rsidR="00C65932" w:rsidRDefault="0015196B">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3F4C78F1"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7B24F4E1" w14:textId="77777777" w:rsidR="00C65932" w:rsidRDefault="0015196B">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724868F1" wp14:editId="5EEEE60D">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EF9789B" w14:textId="77777777" w:rsidR="00C65932" w:rsidRDefault="0015196B">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724868F1"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6EF9789B" w14:textId="77777777" w:rsidR="00C65932" w:rsidRDefault="0015196B">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0DFC6E59" wp14:editId="338C0AF4">
              <wp:simplePos x="0" y="0"/>
              <wp:positionH relativeFrom="margin">
                <wp:align>left</wp:align>
              </wp:positionH>
              <wp:positionV relativeFrom="paragraph">
                <wp:posOffset>3638550</wp:posOffset>
              </wp:positionV>
              <wp:extent cx="4743450" cy="80010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743450" cy="800100"/>
                      </a:xfrm>
                      <a:prstGeom prst="rect">
                        <a:avLst/>
                      </a:prstGeom>
                      <a:noFill/>
                    </wps:spPr>
                    <wps:txbx>
                      <w:txbxContent>
                        <w:tbl>
                          <w:tblPr>
                            <w:tblW w:w="0" w:type="auto"/>
                            <w:tblLayout w:type="fixed"/>
                            <w:tblLook w:val="07E0" w:firstRow="1" w:lastRow="1" w:firstColumn="1" w:lastColumn="1" w:noHBand="1" w:noVBand="1"/>
                          </w:tblPr>
                          <w:tblGrid>
                            <w:gridCol w:w="1140"/>
                            <w:gridCol w:w="6231"/>
                          </w:tblGrid>
                          <w:tr w:rsidR="00C65932" w14:paraId="331F1A06" w14:textId="77777777" w:rsidTr="00FA1D8D">
                            <w:trPr>
                              <w:trHeight w:val="200"/>
                            </w:trPr>
                            <w:tc>
                              <w:tcPr>
                                <w:tcW w:w="1140" w:type="dxa"/>
                              </w:tcPr>
                              <w:p w14:paraId="2C298245" w14:textId="77777777" w:rsidR="00C65932" w:rsidRDefault="00C65932"/>
                            </w:tc>
                            <w:tc>
                              <w:tcPr>
                                <w:tcW w:w="6231" w:type="dxa"/>
                              </w:tcPr>
                              <w:p w14:paraId="4F7769B5" w14:textId="77777777" w:rsidR="00C65932" w:rsidRDefault="00C65932"/>
                            </w:tc>
                          </w:tr>
                          <w:tr w:rsidR="00C65932" w14:paraId="33C87834" w14:textId="77777777" w:rsidTr="00FA1D8D">
                            <w:trPr>
                              <w:trHeight w:val="240"/>
                            </w:trPr>
                            <w:tc>
                              <w:tcPr>
                                <w:tcW w:w="1140" w:type="dxa"/>
                              </w:tcPr>
                              <w:p w14:paraId="4B3626C7" w14:textId="77777777" w:rsidR="00C65932" w:rsidRDefault="0015196B">
                                <w:r>
                                  <w:t>Datum</w:t>
                                </w:r>
                              </w:p>
                            </w:tc>
                            <w:tc>
                              <w:tcPr>
                                <w:tcW w:w="6231" w:type="dxa"/>
                              </w:tcPr>
                              <w:p w14:paraId="777A8EE2" w14:textId="00AF2555" w:rsidR="00C65932" w:rsidRDefault="00FA1D8D">
                                <w:r>
                                  <w:t>28 augustus 2026</w:t>
                                </w:r>
                              </w:p>
                            </w:tc>
                          </w:tr>
                          <w:tr w:rsidR="00C65932" w14:paraId="12052590" w14:textId="77777777" w:rsidTr="00FA1D8D">
                            <w:trPr>
                              <w:trHeight w:val="240"/>
                            </w:trPr>
                            <w:tc>
                              <w:tcPr>
                                <w:tcW w:w="1140" w:type="dxa"/>
                              </w:tcPr>
                              <w:p w14:paraId="2CB81F5C" w14:textId="77777777" w:rsidR="00C65932" w:rsidRDefault="0015196B">
                                <w:r>
                                  <w:t>Betreft</w:t>
                                </w:r>
                              </w:p>
                            </w:tc>
                            <w:tc>
                              <w:tcPr>
                                <w:tcW w:w="6231" w:type="dxa"/>
                              </w:tcPr>
                              <w:p w14:paraId="2E97D64D" w14:textId="77777777" w:rsidR="00C65932" w:rsidRDefault="0015196B">
                                <w:r>
                                  <w:t>Uitstelbericht beantwoording Kamervragen Van Leijen, Klos (D66) en Zwinkels (CDA) over het verzilveren van bidirectioneel laden voor het stroomnet en huishoudens</w:t>
                                </w:r>
                              </w:p>
                            </w:tc>
                          </w:tr>
                          <w:tr w:rsidR="00C65932" w14:paraId="76090ECC" w14:textId="77777777" w:rsidTr="00FA1D8D">
                            <w:trPr>
                              <w:trHeight w:val="200"/>
                            </w:trPr>
                            <w:tc>
                              <w:tcPr>
                                <w:tcW w:w="1140" w:type="dxa"/>
                              </w:tcPr>
                              <w:p w14:paraId="6A7EB3C4" w14:textId="77777777" w:rsidR="00C65932" w:rsidRDefault="00C65932"/>
                            </w:tc>
                            <w:tc>
                              <w:tcPr>
                                <w:tcW w:w="6231" w:type="dxa"/>
                              </w:tcPr>
                              <w:p w14:paraId="19C357B9" w14:textId="77777777" w:rsidR="00C65932" w:rsidRDefault="00C65932"/>
                            </w:tc>
                          </w:tr>
                        </w:tbl>
                        <w:p w14:paraId="5489A9F6" w14:textId="77777777" w:rsidR="0077163B" w:rsidRDefault="0077163B"/>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C6E59" id="7266255e-823c-11ee-8554-0242ac120003" o:spid="_x0000_s1037" type="#_x0000_t202" style="position:absolute;margin-left:0;margin-top:286.5pt;width:373.5pt;height:63pt;z-index:2516628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" filled="f" stroked="f">
              <v:textbox inset="0,0,0,0">
                <w:txbxContent>
                  <w:tbl>
                    <w:tblPr>
                      <w:tblW w:w="0" w:type="auto"/>
                      <w:tblLayout w:type="fixed"/>
                      <w:tblLook w:val="07E0" w:firstRow="1" w:lastRow="1" w:firstColumn="1" w:lastColumn="1" w:noHBand="1" w:noVBand="1"/>
                    </w:tblPr>
                    <w:tblGrid>
                      <w:gridCol w:w="1140"/>
                      <w:gridCol w:w="6231"/>
                    </w:tblGrid>
                    <w:tr w:rsidR="00C65932" w14:paraId="331F1A06" w14:textId="77777777" w:rsidTr="00FA1D8D">
                      <w:trPr>
                        <w:trHeight w:val="200"/>
                      </w:trPr>
                      <w:tc>
                        <w:tcPr>
                          <w:tcW w:w="1140" w:type="dxa"/>
                        </w:tcPr>
                        <w:p w14:paraId="2C298245" w14:textId="77777777" w:rsidR="00C65932" w:rsidRDefault="00C65932"/>
                      </w:tc>
                      <w:tc>
                        <w:tcPr>
                          <w:tcW w:w="6231" w:type="dxa"/>
                        </w:tcPr>
                        <w:p w14:paraId="4F7769B5" w14:textId="77777777" w:rsidR="00C65932" w:rsidRDefault="00C65932"/>
                      </w:tc>
                    </w:tr>
                    <w:tr w:rsidR="00C65932" w14:paraId="33C87834" w14:textId="77777777" w:rsidTr="00FA1D8D">
                      <w:trPr>
                        <w:trHeight w:val="240"/>
                      </w:trPr>
                      <w:tc>
                        <w:tcPr>
                          <w:tcW w:w="1140" w:type="dxa"/>
                        </w:tcPr>
                        <w:p w14:paraId="4B3626C7" w14:textId="77777777" w:rsidR="00C65932" w:rsidRDefault="0015196B">
                          <w:r>
                            <w:t>Datum</w:t>
                          </w:r>
                        </w:p>
                      </w:tc>
                      <w:tc>
                        <w:tcPr>
                          <w:tcW w:w="6231" w:type="dxa"/>
                        </w:tcPr>
                        <w:p w14:paraId="777A8EE2" w14:textId="00AF2555" w:rsidR="00C65932" w:rsidRDefault="00FA1D8D">
                          <w:r>
                            <w:t>28 augustus 2026</w:t>
                          </w:r>
                        </w:p>
                      </w:tc>
                    </w:tr>
                    <w:tr w:rsidR="00C65932" w14:paraId="12052590" w14:textId="77777777" w:rsidTr="00FA1D8D">
                      <w:trPr>
                        <w:trHeight w:val="240"/>
                      </w:trPr>
                      <w:tc>
                        <w:tcPr>
                          <w:tcW w:w="1140" w:type="dxa"/>
                        </w:tcPr>
                        <w:p w14:paraId="2CB81F5C" w14:textId="77777777" w:rsidR="00C65932" w:rsidRDefault="0015196B">
                          <w:r>
                            <w:t>Betreft</w:t>
                          </w:r>
                        </w:p>
                      </w:tc>
                      <w:tc>
                        <w:tcPr>
                          <w:tcW w:w="6231" w:type="dxa"/>
                        </w:tcPr>
                        <w:p w14:paraId="2E97D64D" w14:textId="77777777" w:rsidR="00C65932" w:rsidRDefault="0015196B">
                          <w:r>
                            <w:t>Uitstelbericht beantwoording Kamervragen Van Leijen, Klos (D66) en Zwinkels (CDA) over het verzilveren van bidirectioneel laden voor het stroomnet en huishoudens</w:t>
                          </w:r>
                        </w:p>
                      </w:tc>
                    </w:tr>
                    <w:tr w:rsidR="00C65932" w14:paraId="76090ECC" w14:textId="77777777" w:rsidTr="00FA1D8D">
                      <w:trPr>
                        <w:trHeight w:val="200"/>
                      </w:trPr>
                      <w:tc>
                        <w:tcPr>
                          <w:tcW w:w="1140" w:type="dxa"/>
                        </w:tcPr>
                        <w:p w14:paraId="6A7EB3C4" w14:textId="77777777" w:rsidR="00C65932" w:rsidRDefault="00C65932"/>
                      </w:tc>
                      <w:tc>
                        <w:tcPr>
                          <w:tcW w:w="6231" w:type="dxa"/>
                        </w:tcPr>
                        <w:p w14:paraId="19C357B9" w14:textId="77777777" w:rsidR="00C65932" w:rsidRDefault="00C65932"/>
                      </w:tc>
                    </w:tr>
                  </w:tbl>
                  <w:p w14:paraId="5489A9F6" w14:textId="77777777" w:rsidR="0077163B" w:rsidRDefault="0077163B"/>
                </w:txbxContent>
              </v:textbox>
              <w10:wrap anchorx="margin"/>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39E12B12" wp14:editId="0E3E35F2">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4ECBD26" w14:textId="77777777" w:rsidR="0077163B" w:rsidRDefault="0077163B"/>
                      </w:txbxContent>
                    </wps:txbx>
                    <wps:bodyPr vert="horz" wrap="square" lIns="0" tIns="0" rIns="0" bIns="0" anchor="t" anchorCtr="0"/>
                  </wps:wsp>
                </a:graphicData>
              </a:graphic>
            </wp:anchor>
          </w:drawing>
        </mc:Choice>
        <mc:Fallback>
          <w:pict>
            <v:shape w14:anchorId="39E12B12"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74ECBD26" w14:textId="77777777" w:rsidR="0077163B" w:rsidRDefault="0077163B"/>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E38942"/>
    <w:multiLevelType w:val="multilevel"/>
    <w:tmpl w:val="C67A4527"/>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196242C"/>
    <w:multiLevelType w:val="multilevel"/>
    <w:tmpl w:val="5A980F4D"/>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3EAF1F8"/>
    <w:multiLevelType w:val="multilevel"/>
    <w:tmpl w:val="5236C75A"/>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BB53CD4"/>
    <w:multiLevelType w:val="multilevel"/>
    <w:tmpl w:val="EA92F3AF"/>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D4F2FBC"/>
    <w:multiLevelType w:val="multilevel"/>
    <w:tmpl w:val="8492D6B7"/>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2E99B0F"/>
    <w:multiLevelType w:val="multilevel"/>
    <w:tmpl w:val="628408CC"/>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8E9057A"/>
    <w:multiLevelType w:val="multilevel"/>
    <w:tmpl w:val="B0C47B38"/>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EB37625"/>
    <w:multiLevelType w:val="multilevel"/>
    <w:tmpl w:val="7B7FDDC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FBA0333"/>
    <w:multiLevelType w:val="multilevel"/>
    <w:tmpl w:val="85E91A4D"/>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70DEF1D"/>
    <w:multiLevelType w:val="multilevel"/>
    <w:tmpl w:val="FBB3EF4D"/>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A679070"/>
    <w:multiLevelType w:val="multilevel"/>
    <w:tmpl w:val="1B3593C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1" w15:restartNumberingAfterBreak="0">
    <w:nsid w:val="F9AF2F3B"/>
    <w:multiLevelType w:val="multilevel"/>
    <w:tmpl w:val="DFF3FA6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C1D3B65"/>
    <w:multiLevelType w:val="multilevel"/>
    <w:tmpl w:val="275E041E"/>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DACD20B"/>
    <w:multiLevelType w:val="multilevel"/>
    <w:tmpl w:val="C0D52CEA"/>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2EF3BA"/>
    <w:multiLevelType w:val="multilevel"/>
    <w:tmpl w:val="96A029CC"/>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2F4368"/>
    <w:multiLevelType w:val="multilevel"/>
    <w:tmpl w:val="ED3D84FA"/>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2833D2"/>
    <w:multiLevelType w:val="multilevel"/>
    <w:tmpl w:val="C77F1809"/>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144D73"/>
    <w:multiLevelType w:val="multilevel"/>
    <w:tmpl w:val="FAFBCC5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15:restartNumberingAfterBreak="0">
    <w:nsid w:val="37EFA58C"/>
    <w:multiLevelType w:val="multilevel"/>
    <w:tmpl w:val="56BBE7B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1C7151"/>
    <w:multiLevelType w:val="multilevel"/>
    <w:tmpl w:val="12DBC0CC"/>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86E35E"/>
    <w:multiLevelType w:val="multilevel"/>
    <w:tmpl w:val="26D51D12"/>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6C4BA6"/>
    <w:multiLevelType w:val="multilevel"/>
    <w:tmpl w:val="CEFBA848"/>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92EA25"/>
    <w:multiLevelType w:val="multilevel"/>
    <w:tmpl w:val="4A989FF2"/>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1"/>
  </w:num>
  <w:num w:numId="4">
    <w:abstractNumId w:val="14"/>
  </w:num>
  <w:num w:numId="5">
    <w:abstractNumId w:val="10"/>
  </w:num>
  <w:num w:numId="6">
    <w:abstractNumId w:val="0"/>
  </w:num>
  <w:num w:numId="7">
    <w:abstractNumId w:val="3"/>
  </w:num>
  <w:num w:numId="8">
    <w:abstractNumId w:val="15"/>
  </w:num>
  <w:num w:numId="9">
    <w:abstractNumId w:val="12"/>
  </w:num>
  <w:num w:numId="10">
    <w:abstractNumId w:val="2"/>
  </w:num>
  <w:num w:numId="11">
    <w:abstractNumId w:val="4"/>
  </w:num>
  <w:num w:numId="12">
    <w:abstractNumId w:val="17"/>
  </w:num>
  <w:num w:numId="13">
    <w:abstractNumId w:val="7"/>
  </w:num>
  <w:num w:numId="14">
    <w:abstractNumId w:val="13"/>
  </w:num>
  <w:num w:numId="15">
    <w:abstractNumId w:val="22"/>
  </w:num>
  <w:num w:numId="16">
    <w:abstractNumId w:val="20"/>
  </w:num>
  <w:num w:numId="17">
    <w:abstractNumId w:val="9"/>
  </w:num>
  <w:num w:numId="18">
    <w:abstractNumId w:val="16"/>
  </w:num>
  <w:num w:numId="19">
    <w:abstractNumId w:val="21"/>
  </w:num>
  <w:num w:numId="20">
    <w:abstractNumId w:val="19"/>
  </w:num>
  <w:num w:numId="21">
    <w:abstractNumId w:val="11"/>
  </w:num>
  <w:num w:numId="22">
    <w:abstractNumId w:val="1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1D7"/>
    <w:rsid w:val="000931E8"/>
    <w:rsid w:val="0015196B"/>
    <w:rsid w:val="002F1BF3"/>
    <w:rsid w:val="003E59A1"/>
    <w:rsid w:val="00505F76"/>
    <w:rsid w:val="00594E54"/>
    <w:rsid w:val="006E7537"/>
    <w:rsid w:val="0077163B"/>
    <w:rsid w:val="00842011"/>
    <w:rsid w:val="008F11D7"/>
    <w:rsid w:val="00AC4686"/>
    <w:rsid w:val="00C65932"/>
    <w:rsid w:val="00E86929"/>
    <w:rsid w:val="00F30EEF"/>
    <w:rsid w:val="00FA1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6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8F11D7"/>
    <w:pPr>
      <w:tabs>
        <w:tab w:val="center" w:pos="4536"/>
        <w:tab w:val="right" w:pos="9072"/>
      </w:tabs>
      <w:spacing w:line="240" w:lineRule="auto"/>
    </w:pPr>
  </w:style>
  <w:style w:type="character" w:customStyle="1" w:styleId="HeaderChar">
    <w:name w:val="Header Char"/>
    <w:basedOn w:val="DefaultParagraphFont"/>
    <w:link w:val="Header"/>
    <w:uiPriority w:val="99"/>
    <w:rsid w:val="008F11D7"/>
    <w:rPr>
      <w:rFonts w:ascii="Verdana" w:hAnsi="Verdana"/>
      <w:color w:val="000000"/>
      <w:sz w:val="18"/>
      <w:szCs w:val="18"/>
    </w:rPr>
  </w:style>
  <w:style w:type="paragraph" w:styleId="Footer">
    <w:name w:val="footer"/>
    <w:basedOn w:val="Normal"/>
    <w:link w:val="FooterChar"/>
    <w:uiPriority w:val="99"/>
    <w:unhideWhenUsed/>
    <w:rsid w:val="008F11D7"/>
    <w:pPr>
      <w:tabs>
        <w:tab w:val="center" w:pos="4536"/>
        <w:tab w:val="right" w:pos="9072"/>
      </w:tabs>
      <w:spacing w:line="240" w:lineRule="auto"/>
    </w:pPr>
  </w:style>
  <w:style w:type="character" w:customStyle="1" w:styleId="FooterChar">
    <w:name w:val="Footer Char"/>
    <w:basedOn w:val="DefaultParagraphFont"/>
    <w:link w:val="Footer"/>
    <w:uiPriority w:val="99"/>
    <w:rsid w:val="008F11D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4).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77</ap:Words>
  <ap:Characters>442</ap:Characters>
  <ap:DocSecurity>0</ap:DocSecurity>
  <ap:Lines>3</ap:Lines>
  <ap:Paragraphs>1</ap:Paragraphs>
  <ap:ScaleCrop>false</ap:ScaleCrop>
  <ap:LinksUpToDate>false</ap:LinksUpToDate>
  <ap:CharactersWithSpaces>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2026-08-28T11:53:00.0000000Z</dcterms:created>
  <dcterms:modified xsi:type="dcterms:W3CDTF">2026-08-28T11:53:00.0000000Z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Uitstelbericht beantwoording Kamervragen Van Leijen, Klos (D66) en Zwinkels (CDA) over het verzilveren van bidirectioneel laden voor het stroomnet en huishoudens</vt:lpwstr>
  </property>
  <property fmtid="{D5CDD505-2E9C-101B-9397-08002B2CF9AE}" pid="5" name="Publicatiedatum">
    <vt:lpwstr/>
  </property>
  <property fmtid="{D5CDD505-2E9C-101B-9397-08002B2CF9AE}" pid="6" name="Verantwoordelijke organisatie">
    <vt:lpwstr>Dir.Duurzame Mobiliteit</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L.A.M. van Dijk</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