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40A" w:rsidP="4DA40F39" w:rsidRDefault="003F040A" w14:paraId="76C282E1" w14:textId="77777777">
      <w:pPr>
        <w:pStyle w:val="Geenafstand"/>
        <w:spacing w:line="276" w:lineRule="auto"/>
        <w:rPr>
          <w:rFonts w:ascii="Verdana" w:hAnsi="Verdana"/>
          <w:b/>
          <w:bCs/>
          <w:sz w:val="20"/>
          <w:szCs w:val="20"/>
        </w:rPr>
      </w:pPr>
    </w:p>
    <w:p w:rsidR="003F040A" w:rsidP="4DA40F39" w:rsidRDefault="003F040A" w14:paraId="3DA4434D" w14:textId="77777777">
      <w:pPr>
        <w:pStyle w:val="Geenafstand"/>
        <w:spacing w:line="276" w:lineRule="auto"/>
        <w:rPr>
          <w:rFonts w:ascii="Verdana" w:hAnsi="Verdana"/>
          <w:b/>
          <w:bCs/>
          <w:sz w:val="20"/>
          <w:szCs w:val="20"/>
        </w:rPr>
      </w:pPr>
    </w:p>
    <w:p w:rsidRPr="004877C4" w:rsidR="00787AD0" w:rsidP="4DA40F39" w:rsidRDefault="006A01CE" w14:paraId="4467308F" w14:textId="1F23DB64">
      <w:pPr>
        <w:pStyle w:val="Geenafstand"/>
        <w:spacing w:line="276" w:lineRule="auto"/>
        <w:rPr>
          <w:rFonts w:ascii="Verdana" w:hAnsi="Verdana"/>
          <w:b/>
          <w:bCs/>
          <w:sz w:val="20"/>
          <w:szCs w:val="20"/>
        </w:rPr>
      </w:pPr>
      <w:r w:rsidRPr="004877C4">
        <w:rPr>
          <w:rFonts w:ascii="Verdana" w:hAnsi="Verdana"/>
          <w:b/>
          <w:bCs/>
          <w:sz w:val="20"/>
          <w:szCs w:val="20"/>
        </w:rPr>
        <w:t>Verslag van een werkbezoek aan Montenegro door een delegatie van de vaste commissie voor Europese Zaken van 5 t/m 8 juli 2026</w:t>
      </w:r>
    </w:p>
    <w:p w:rsidRPr="004877C4" w:rsidR="003E1B5F" w:rsidP="7EA0010E" w:rsidRDefault="003E1B5F" w14:paraId="7013AA41" w14:textId="77777777">
      <w:pPr>
        <w:pStyle w:val="Geenafstand"/>
        <w:spacing w:line="276" w:lineRule="auto"/>
        <w:rPr>
          <w:rFonts w:ascii="Verdana" w:hAnsi="Verdana"/>
          <w:sz w:val="20"/>
          <w:szCs w:val="20"/>
        </w:rPr>
      </w:pPr>
    </w:p>
    <w:p w:rsidRPr="004877C4" w:rsidR="003E1B5F" w:rsidP="7EA0010E" w:rsidRDefault="003E1B5F" w14:paraId="2CEAEC94" w14:textId="6F8B56EB">
      <w:pPr>
        <w:pStyle w:val="Geenafstand"/>
        <w:spacing w:line="276" w:lineRule="auto"/>
        <w:rPr>
          <w:rFonts w:ascii="Verdana" w:hAnsi="Verdana"/>
          <w:sz w:val="20"/>
          <w:szCs w:val="20"/>
        </w:rPr>
      </w:pPr>
      <w:r w:rsidRPr="004877C4">
        <w:rPr>
          <w:rFonts w:ascii="Verdana" w:hAnsi="Verdana"/>
          <w:sz w:val="20"/>
          <w:szCs w:val="20"/>
        </w:rPr>
        <w:t>Een delegatie uit de vaste commissie voor Europese Zaken heeft van zondag 5 juli t/m woensdag 8 juli 2026 een werkbezoek gebracht aan Montenegro. De delegatie bestond uit de leden Klos (D66) en Stöteler (PVV), en werd begeleid door de griffier en kenniscoördinator van de commissie Europese Zaken.</w:t>
      </w:r>
    </w:p>
    <w:p w:rsidRPr="004877C4" w:rsidR="003E1B5F" w:rsidP="7EA0010E" w:rsidRDefault="003E1B5F" w14:paraId="50F22F43" w14:textId="77777777">
      <w:pPr>
        <w:pStyle w:val="Geenafstand"/>
        <w:spacing w:line="276" w:lineRule="auto"/>
        <w:rPr>
          <w:rFonts w:ascii="Verdana" w:hAnsi="Verdana"/>
          <w:sz w:val="20"/>
          <w:szCs w:val="20"/>
        </w:rPr>
      </w:pPr>
    </w:p>
    <w:p w:rsidRPr="004877C4" w:rsidR="003E1B5F" w:rsidP="7EA0010E" w:rsidRDefault="003E1B5F" w14:paraId="46B15361" w14:textId="0F619834">
      <w:pPr>
        <w:pStyle w:val="Geenafstand"/>
        <w:spacing w:line="276" w:lineRule="auto"/>
        <w:rPr>
          <w:rFonts w:ascii="Verdana" w:hAnsi="Verdana"/>
          <w:sz w:val="20"/>
          <w:szCs w:val="20"/>
        </w:rPr>
      </w:pPr>
      <w:r w:rsidRPr="004877C4">
        <w:rPr>
          <w:rFonts w:ascii="Verdana" w:hAnsi="Verdana"/>
          <w:sz w:val="20"/>
          <w:szCs w:val="20"/>
        </w:rPr>
        <w:t xml:space="preserve">Het doel van het werkbezoek was om </w:t>
      </w:r>
      <w:r w:rsidRPr="004877C4" w:rsidR="4A0B5ECA">
        <w:rPr>
          <w:rFonts w:ascii="Verdana" w:hAnsi="Verdana"/>
          <w:sz w:val="20"/>
          <w:szCs w:val="20"/>
        </w:rPr>
        <w:t>zich een goed geïnformeerd beeld te vormen van de laatste stand van zaken in het toetredingsproces.</w:t>
      </w:r>
      <w:r w:rsidRPr="004877C4">
        <w:rPr>
          <w:rFonts w:ascii="Verdana" w:hAnsi="Verdana"/>
          <w:sz w:val="20"/>
          <w:szCs w:val="20"/>
        </w:rPr>
        <w:t xml:space="preserve"> De delegatie heeft waardevolle informatie verzameld en bevindingen gedaan over het EU-toetredingsproces van Montenegro, en rapporteert daarover in dit verslag.</w:t>
      </w:r>
    </w:p>
    <w:p w:rsidRPr="004877C4" w:rsidR="003E1B5F" w:rsidP="7EA0010E" w:rsidRDefault="003E1B5F" w14:paraId="36EB1CB6" w14:textId="77777777">
      <w:pPr>
        <w:pStyle w:val="Geenafstand"/>
        <w:spacing w:line="276" w:lineRule="auto"/>
        <w:rPr>
          <w:rFonts w:ascii="Verdana" w:hAnsi="Verdana"/>
          <w:sz w:val="20"/>
          <w:szCs w:val="20"/>
        </w:rPr>
      </w:pPr>
    </w:p>
    <w:p w:rsidRPr="004877C4" w:rsidR="003E1B5F" w:rsidP="7EA0010E" w:rsidRDefault="003E1B5F" w14:paraId="1670C45E" w14:textId="74D943BD">
      <w:pPr>
        <w:pStyle w:val="Geenafstand"/>
        <w:spacing w:line="276" w:lineRule="auto"/>
        <w:rPr>
          <w:rFonts w:ascii="Verdana" w:hAnsi="Verdana"/>
          <w:sz w:val="20"/>
          <w:szCs w:val="20"/>
        </w:rPr>
      </w:pPr>
      <w:r w:rsidRPr="004877C4">
        <w:rPr>
          <w:rFonts w:ascii="Verdana" w:hAnsi="Verdana"/>
          <w:sz w:val="20"/>
          <w:szCs w:val="20"/>
        </w:rPr>
        <w:t>De delegatie dankt alle gesprekspartners en degenen die betrokken zijn geweest bij het organiseren van dit werkbezoek. Bijzondere dank gaat uit naar de Nederlandse ambassade in Belgrado voor de hulp bij de voorbereiding en ondersteuning ter plaatse.</w:t>
      </w:r>
    </w:p>
    <w:p w:rsidRPr="004877C4" w:rsidR="003E1B5F" w:rsidP="7EA0010E" w:rsidRDefault="003E1B5F" w14:paraId="3EC80541" w14:textId="77777777">
      <w:pPr>
        <w:pStyle w:val="Geenafstand"/>
        <w:spacing w:line="276" w:lineRule="auto"/>
        <w:rPr>
          <w:rFonts w:ascii="Verdana" w:hAnsi="Verdana"/>
          <w:sz w:val="20"/>
          <w:szCs w:val="20"/>
        </w:rPr>
      </w:pPr>
    </w:p>
    <w:p w:rsidRPr="004877C4" w:rsidR="003E1B5F" w:rsidP="7EA0010E" w:rsidRDefault="003E1B5F" w14:paraId="739B59D9" w14:textId="314FDADE">
      <w:pPr>
        <w:pStyle w:val="Geenafstand"/>
        <w:spacing w:line="276" w:lineRule="auto"/>
        <w:rPr>
          <w:rFonts w:ascii="Verdana" w:hAnsi="Verdana"/>
          <w:sz w:val="20"/>
          <w:szCs w:val="20"/>
        </w:rPr>
      </w:pPr>
      <w:r w:rsidRPr="004877C4">
        <w:rPr>
          <w:rFonts w:ascii="Verdana" w:hAnsi="Verdana"/>
          <w:sz w:val="20"/>
          <w:szCs w:val="20"/>
        </w:rPr>
        <w:t>De delegatie,</w:t>
      </w:r>
    </w:p>
    <w:p w:rsidRPr="004877C4" w:rsidR="003E1B5F" w:rsidP="7EA0010E" w:rsidRDefault="003E1B5F" w14:paraId="092A0CB8" w14:textId="754E0D81">
      <w:pPr>
        <w:pStyle w:val="Geenafstand"/>
        <w:spacing w:line="276" w:lineRule="auto"/>
        <w:rPr>
          <w:rFonts w:ascii="Verdana" w:hAnsi="Verdana"/>
          <w:sz w:val="20"/>
          <w:szCs w:val="20"/>
        </w:rPr>
      </w:pPr>
      <w:r w:rsidRPr="004877C4">
        <w:rPr>
          <w:rFonts w:ascii="Verdana" w:hAnsi="Verdana"/>
          <w:sz w:val="20"/>
          <w:szCs w:val="20"/>
        </w:rPr>
        <w:t>Klos</w:t>
      </w:r>
    </w:p>
    <w:p w:rsidRPr="004877C4" w:rsidR="0002444C" w:rsidP="7EA0010E" w:rsidRDefault="0002444C" w14:paraId="2EBDBA64" w14:textId="1E1F3D71">
      <w:pPr>
        <w:pStyle w:val="Geenafstand"/>
        <w:spacing w:line="276" w:lineRule="auto"/>
        <w:rPr>
          <w:rFonts w:ascii="Verdana" w:hAnsi="Verdana"/>
          <w:sz w:val="20"/>
          <w:szCs w:val="20"/>
        </w:rPr>
      </w:pPr>
      <w:r w:rsidRPr="004877C4">
        <w:rPr>
          <w:rFonts w:ascii="Verdana" w:hAnsi="Verdana"/>
          <w:sz w:val="20"/>
          <w:szCs w:val="20"/>
        </w:rPr>
        <w:t>Stöteler</w:t>
      </w:r>
    </w:p>
    <w:p w:rsidRPr="004877C4" w:rsidR="003E1B5F" w:rsidP="7EA0010E" w:rsidRDefault="003E1B5F" w14:paraId="63AD39A3" w14:textId="77777777">
      <w:pPr>
        <w:pStyle w:val="Geenafstand"/>
        <w:spacing w:line="276" w:lineRule="auto"/>
        <w:rPr>
          <w:rFonts w:ascii="Verdana" w:hAnsi="Verdana"/>
          <w:sz w:val="20"/>
          <w:szCs w:val="20"/>
        </w:rPr>
      </w:pPr>
    </w:p>
    <w:p w:rsidRPr="004877C4" w:rsidR="003E1B5F" w:rsidP="7EA0010E" w:rsidRDefault="003E1B5F" w14:paraId="2D825387" w14:textId="71F13BDC">
      <w:pPr>
        <w:pStyle w:val="Geenafstand"/>
        <w:spacing w:line="276" w:lineRule="auto"/>
        <w:rPr>
          <w:rFonts w:ascii="Verdana" w:hAnsi="Verdana"/>
          <w:sz w:val="20"/>
          <w:szCs w:val="20"/>
        </w:rPr>
      </w:pPr>
      <w:r w:rsidRPr="004877C4">
        <w:rPr>
          <w:rFonts w:ascii="Verdana" w:hAnsi="Verdana"/>
          <w:sz w:val="20"/>
          <w:szCs w:val="20"/>
        </w:rPr>
        <w:t>De griffier van de delegatie,</w:t>
      </w:r>
    </w:p>
    <w:p w:rsidRPr="004877C4" w:rsidR="003E1B5F" w:rsidP="7EA0010E" w:rsidRDefault="003E1B5F" w14:paraId="5E606CD7" w14:textId="72FA5D4E">
      <w:pPr>
        <w:pStyle w:val="Geenafstand"/>
        <w:spacing w:line="276" w:lineRule="auto"/>
        <w:rPr>
          <w:rFonts w:ascii="Verdana" w:hAnsi="Verdana"/>
          <w:sz w:val="20"/>
          <w:szCs w:val="20"/>
        </w:rPr>
      </w:pPr>
      <w:r w:rsidRPr="004877C4">
        <w:rPr>
          <w:rFonts w:ascii="Verdana" w:hAnsi="Verdana"/>
          <w:sz w:val="20"/>
          <w:szCs w:val="20"/>
        </w:rPr>
        <w:t>Blom</w:t>
      </w:r>
    </w:p>
    <w:p w:rsidRPr="004877C4" w:rsidR="003E1B5F" w:rsidP="7EA0010E" w:rsidRDefault="003E1B5F" w14:paraId="1EE47773" w14:textId="3DC73472">
      <w:pPr>
        <w:spacing w:line="276" w:lineRule="auto"/>
        <w:rPr>
          <w:rFonts w:ascii="Verdana" w:hAnsi="Verdana"/>
          <w:sz w:val="20"/>
          <w:szCs w:val="20"/>
        </w:rPr>
      </w:pPr>
      <w:r w:rsidRPr="004877C4">
        <w:rPr>
          <w:rFonts w:ascii="Verdana" w:hAnsi="Verdana"/>
          <w:sz w:val="20"/>
          <w:szCs w:val="20"/>
        </w:rPr>
        <w:br w:type="page"/>
      </w:r>
    </w:p>
    <w:p w:rsidRPr="004877C4" w:rsidR="003E1B5F" w:rsidP="4DA40F39" w:rsidRDefault="003E1B5F" w14:paraId="1E33BFB3" w14:textId="0A6AE512">
      <w:pPr>
        <w:pStyle w:val="Geenafstand"/>
        <w:spacing w:line="276" w:lineRule="auto"/>
        <w:rPr>
          <w:rFonts w:ascii="Verdana" w:hAnsi="Verdana"/>
          <w:b/>
          <w:bCs/>
          <w:sz w:val="20"/>
          <w:szCs w:val="20"/>
        </w:rPr>
      </w:pPr>
      <w:r w:rsidRPr="004877C4">
        <w:rPr>
          <w:rFonts w:ascii="Verdana" w:hAnsi="Verdana"/>
          <w:b/>
          <w:bCs/>
          <w:sz w:val="20"/>
          <w:szCs w:val="20"/>
        </w:rPr>
        <w:lastRenderedPageBreak/>
        <w:t>Programma van het werkbezoek</w:t>
      </w:r>
    </w:p>
    <w:p w:rsidRPr="004877C4" w:rsidR="00D920B7" w:rsidP="7EA0010E" w:rsidRDefault="00D920B7" w14:paraId="6B785CF4" w14:textId="77777777">
      <w:pPr>
        <w:pStyle w:val="Geenafstand"/>
        <w:spacing w:line="276" w:lineRule="auto"/>
        <w:rPr>
          <w:rFonts w:ascii="Verdana" w:hAnsi="Verdana"/>
          <w:sz w:val="20"/>
          <w:szCs w:val="20"/>
        </w:rPr>
      </w:pPr>
    </w:p>
    <w:p w:rsidRPr="004877C4" w:rsidR="003E1B5F" w:rsidP="7EA0010E" w:rsidRDefault="003E1B5F" w14:paraId="2AD4339F" w14:textId="550CE9F6">
      <w:pPr>
        <w:pStyle w:val="Geenafstand"/>
        <w:spacing w:line="276" w:lineRule="auto"/>
        <w:rPr>
          <w:rFonts w:ascii="Verdana" w:hAnsi="Verdana"/>
          <w:sz w:val="20"/>
          <w:szCs w:val="20"/>
        </w:rPr>
      </w:pPr>
      <w:r w:rsidRPr="004877C4">
        <w:rPr>
          <w:rFonts w:ascii="Verdana" w:hAnsi="Verdana"/>
          <w:sz w:val="20"/>
          <w:szCs w:val="20"/>
        </w:rPr>
        <w:t>Dag 1 (zondag 5 juli), Podgorica</w:t>
      </w:r>
    </w:p>
    <w:p w:rsidRPr="004877C4" w:rsidR="003E1B5F" w:rsidP="7EA0010E" w:rsidRDefault="003E1B5F" w14:paraId="296E7538" w14:textId="77777777">
      <w:pPr>
        <w:pStyle w:val="Geenafstand"/>
        <w:spacing w:line="276" w:lineRule="auto"/>
        <w:rPr>
          <w:rFonts w:ascii="Verdana" w:hAnsi="Verdana"/>
          <w:sz w:val="20"/>
          <w:szCs w:val="20"/>
        </w:rPr>
      </w:pPr>
    </w:p>
    <w:p w:rsidRPr="004877C4" w:rsidR="00D67671" w:rsidP="7EA0010E" w:rsidRDefault="00D67671" w14:paraId="06A7A9B5" w14:textId="745FDB95">
      <w:pPr>
        <w:pStyle w:val="Geenafstand"/>
        <w:numPr>
          <w:ilvl w:val="0"/>
          <w:numId w:val="1"/>
        </w:numPr>
        <w:spacing w:line="276" w:lineRule="auto"/>
        <w:rPr>
          <w:rFonts w:ascii="Verdana" w:hAnsi="Verdana"/>
          <w:sz w:val="20"/>
          <w:szCs w:val="20"/>
        </w:rPr>
      </w:pPr>
      <w:r w:rsidRPr="004877C4">
        <w:rPr>
          <w:rFonts w:ascii="Verdana" w:hAnsi="Verdana"/>
          <w:sz w:val="20"/>
          <w:szCs w:val="20"/>
        </w:rPr>
        <w:t>Aankomst van de delegatie</w:t>
      </w:r>
    </w:p>
    <w:p w:rsidRPr="004877C4" w:rsidR="003E1B5F" w:rsidP="7EA0010E" w:rsidRDefault="003E1B5F" w14:paraId="74854900" w14:textId="0F281A60">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Welkom en briefing door de Nederlandse ambassadeur in Belgrado, de heer Martijn Elgersma, en zijn </w:t>
      </w:r>
      <w:r w:rsidRPr="004877C4" w:rsidR="00D67671">
        <w:rPr>
          <w:rFonts w:ascii="Verdana" w:hAnsi="Verdana"/>
          <w:sz w:val="20"/>
          <w:szCs w:val="20"/>
        </w:rPr>
        <w:t>staf</w:t>
      </w:r>
    </w:p>
    <w:p w:rsidRPr="004877C4" w:rsidR="003E1B5F" w:rsidP="7EA0010E" w:rsidRDefault="003E1B5F" w14:paraId="2890E475" w14:textId="77777777">
      <w:pPr>
        <w:pStyle w:val="Geenafstand"/>
        <w:spacing w:line="276" w:lineRule="auto"/>
        <w:rPr>
          <w:rFonts w:ascii="Verdana" w:hAnsi="Verdana"/>
          <w:sz w:val="20"/>
          <w:szCs w:val="20"/>
        </w:rPr>
      </w:pPr>
    </w:p>
    <w:p w:rsidRPr="004877C4" w:rsidR="003E1B5F" w:rsidP="7EA0010E" w:rsidRDefault="003E1B5F" w14:paraId="625CC6F4" w14:textId="3F0ED279">
      <w:pPr>
        <w:pStyle w:val="Geenafstand"/>
        <w:spacing w:line="276" w:lineRule="auto"/>
        <w:rPr>
          <w:rFonts w:ascii="Verdana" w:hAnsi="Verdana"/>
          <w:sz w:val="20"/>
          <w:szCs w:val="20"/>
        </w:rPr>
      </w:pPr>
      <w:r w:rsidRPr="004877C4">
        <w:rPr>
          <w:rFonts w:ascii="Verdana" w:hAnsi="Verdana"/>
          <w:sz w:val="20"/>
          <w:szCs w:val="20"/>
        </w:rPr>
        <w:t>Dag 2 (maandag 6 juli), Podgorica</w:t>
      </w:r>
      <w:r w:rsidRPr="004877C4" w:rsidR="0071406B">
        <w:rPr>
          <w:rFonts w:ascii="Verdana" w:hAnsi="Verdana"/>
          <w:sz w:val="20"/>
          <w:szCs w:val="20"/>
        </w:rPr>
        <w:t xml:space="preserve"> en </w:t>
      </w:r>
      <w:proofErr w:type="spellStart"/>
      <w:r w:rsidRPr="004877C4" w:rsidR="0071406B">
        <w:rPr>
          <w:rFonts w:ascii="Verdana" w:hAnsi="Verdana"/>
          <w:sz w:val="20"/>
          <w:szCs w:val="20"/>
        </w:rPr>
        <w:t>Cetinje</w:t>
      </w:r>
      <w:proofErr w:type="spellEnd"/>
      <w:r w:rsidRPr="004877C4" w:rsidR="0071406B">
        <w:rPr>
          <w:rFonts w:ascii="Verdana" w:hAnsi="Verdana"/>
          <w:sz w:val="20"/>
          <w:szCs w:val="20"/>
        </w:rPr>
        <w:t xml:space="preserve"> </w:t>
      </w:r>
    </w:p>
    <w:p w:rsidRPr="004877C4" w:rsidR="003E1B5F" w:rsidP="7EA0010E" w:rsidRDefault="003E1B5F" w14:paraId="1FC1637D" w14:textId="77777777">
      <w:pPr>
        <w:pStyle w:val="Geenafstand"/>
        <w:spacing w:line="276" w:lineRule="auto"/>
        <w:rPr>
          <w:rFonts w:ascii="Verdana" w:hAnsi="Verdana"/>
          <w:sz w:val="20"/>
          <w:szCs w:val="20"/>
        </w:rPr>
      </w:pPr>
    </w:p>
    <w:p w:rsidRPr="004877C4" w:rsidR="003E1B5F" w:rsidP="4DA40F39" w:rsidRDefault="003E1B5F" w14:paraId="51C62C9C" w14:textId="44F49CAF">
      <w:pPr>
        <w:pStyle w:val="Geenafstand"/>
        <w:numPr>
          <w:ilvl w:val="0"/>
          <w:numId w:val="1"/>
        </w:numPr>
        <w:shd w:val="clear" w:color="auto" w:fill="FFFFFF" w:themeFill="background1"/>
        <w:spacing w:line="276" w:lineRule="auto"/>
        <w:rPr>
          <w:rFonts w:ascii="Verdana" w:hAnsi="Verdana"/>
          <w:sz w:val="20"/>
          <w:szCs w:val="20"/>
        </w:rPr>
      </w:pPr>
      <w:r w:rsidRPr="004877C4">
        <w:rPr>
          <w:rFonts w:ascii="Verdana" w:hAnsi="Verdana"/>
          <w:sz w:val="20"/>
          <w:szCs w:val="20"/>
        </w:rPr>
        <w:t xml:space="preserve">Gesprek met de minister van Europese Zaken, mw. </w:t>
      </w:r>
      <w:proofErr w:type="spellStart"/>
      <w:r w:rsidRPr="004877C4">
        <w:rPr>
          <w:rFonts w:ascii="Verdana" w:hAnsi="Verdana"/>
          <w:sz w:val="20"/>
          <w:szCs w:val="20"/>
        </w:rPr>
        <w:t>Maida</w:t>
      </w:r>
      <w:proofErr w:type="spellEnd"/>
      <w:r w:rsidRPr="004877C4">
        <w:rPr>
          <w:rFonts w:ascii="Verdana" w:hAnsi="Verdana"/>
          <w:sz w:val="20"/>
          <w:szCs w:val="20"/>
        </w:rPr>
        <w:t xml:space="preserve"> </w:t>
      </w:r>
      <w:proofErr w:type="spellStart"/>
      <w:r w:rsidRPr="004877C4" w:rsidR="00D80E36">
        <w:rPr>
          <w:rFonts w:ascii="Verdana" w:hAnsi="Verdana"/>
          <w:sz w:val="20"/>
          <w:szCs w:val="20"/>
        </w:rPr>
        <w:t>Gorčević</w:t>
      </w:r>
      <w:proofErr w:type="spellEnd"/>
      <w:r w:rsidRPr="004877C4" w:rsidR="307DB336">
        <w:rPr>
          <w:rFonts w:ascii="Verdana" w:hAnsi="Verdana"/>
          <w:sz w:val="20"/>
          <w:szCs w:val="20"/>
        </w:rPr>
        <w:t>,</w:t>
      </w:r>
      <w:r w:rsidRPr="004877C4">
        <w:rPr>
          <w:rFonts w:ascii="Verdana" w:hAnsi="Verdana"/>
          <w:sz w:val="20"/>
          <w:szCs w:val="20"/>
        </w:rPr>
        <w:t xml:space="preserve"> en de hoofdonderhandelaar van Montenegro met de EU, dhr. </w:t>
      </w:r>
      <w:proofErr w:type="spellStart"/>
      <w:r w:rsidRPr="004877C4">
        <w:rPr>
          <w:rFonts w:ascii="Verdana" w:hAnsi="Verdana"/>
          <w:sz w:val="20"/>
          <w:szCs w:val="20"/>
        </w:rPr>
        <w:t>Predrag</w:t>
      </w:r>
      <w:proofErr w:type="spellEnd"/>
      <w:r w:rsidRPr="004877C4">
        <w:rPr>
          <w:rFonts w:ascii="Verdana" w:hAnsi="Verdana"/>
          <w:sz w:val="20"/>
          <w:szCs w:val="20"/>
        </w:rPr>
        <w:t xml:space="preserve"> </w:t>
      </w:r>
      <w:proofErr w:type="spellStart"/>
      <w:r w:rsidRPr="004877C4">
        <w:rPr>
          <w:rFonts w:ascii="Verdana" w:hAnsi="Verdana"/>
          <w:sz w:val="20"/>
          <w:szCs w:val="20"/>
        </w:rPr>
        <w:t>Zenović</w:t>
      </w:r>
      <w:proofErr w:type="spellEnd"/>
    </w:p>
    <w:p w:rsidRPr="004877C4" w:rsidR="003E1B5F" w:rsidP="7EA0010E" w:rsidRDefault="003E1B5F" w14:paraId="3362758D" w14:textId="490B1547">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Gesprek met de President van Montenegro, dhr. </w:t>
      </w:r>
      <w:proofErr w:type="spellStart"/>
      <w:r w:rsidRPr="004877C4">
        <w:rPr>
          <w:rFonts w:ascii="Verdana" w:hAnsi="Verdana"/>
          <w:sz w:val="20"/>
          <w:szCs w:val="20"/>
        </w:rPr>
        <w:t>Jakov</w:t>
      </w:r>
      <w:proofErr w:type="spellEnd"/>
      <w:r w:rsidRPr="004877C4">
        <w:rPr>
          <w:rFonts w:ascii="Verdana" w:hAnsi="Verdana"/>
          <w:sz w:val="20"/>
          <w:szCs w:val="20"/>
        </w:rPr>
        <w:t xml:space="preserve"> </w:t>
      </w:r>
      <w:proofErr w:type="spellStart"/>
      <w:r w:rsidRPr="004877C4">
        <w:rPr>
          <w:rFonts w:ascii="Verdana" w:hAnsi="Verdana"/>
          <w:sz w:val="20"/>
          <w:szCs w:val="20"/>
        </w:rPr>
        <w:t>Milatović</w:t>
      </w:r>
      <w:proofErr w:type="spellEnd"/>
    </w:p>
    <w:p w:rsidRPr="004877C4" w:rsidR="003E1B5F" w:rsidP="7EA0010E" w:rsidRDefault="003E1B5F" w14:paraId="2538DE74" w14:textId="0025EE61">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Gesprek met de premier van Montenegro, dhr. </w:t>
      </w:r>
      <w:proofErr w:type="spellStart"/>
      <w:r w:rsidRPr="004877C4">
        <w:rPr>
          <w:rFonts w:ascii="Verdana" w:hAnsi="Verdana"/>
          <w:sz w:val="20"/>
          <w:szCs w:val="20"/>
        </w:rPr>
        <w:t>Milojko</w:t>
      </w:r>
      <w:proofErr w:type="spellEnd"/>
      <w:r w:rsidRPr="004877C4">
        <w:rPr>
          <w:rFonts w:ascii="Verdana" w:hAnsi="Verdana"/>
          <w:sz w:val="20"/>
          <w:szCs w:val="20"/>
        </w:rPr>
        <w:t xml:space="preserve"> </w:t>
      </w:r>
      <w:proofErr w:type="spellStart"/>
      <w:r w:rsidRPr="004877C4">
        <w:rPr>
          <w:rFonts w:ascii="Verdana" w:hAnsi="Verdana"/>
          <w:sz w:val="20"/>
          <w:szCs w:val="20"/>
        </w:rPr>
        <w:t>Spajić</w:t>
      </w:r>
      <w:proofErr w:type="spellEnd"/>
    </w:p>
    <w:p w:rsidRPr="004877C4" w:rsidR="003E1B5F" w:rsidP="7EA0010E" w:rsidRDefault="003E1B5F" w14:paraId="5C074AC7" w14:textId="3B04522E">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Gesprek met de hoogste Officier van Justitie, dhr. </w:t>
      </w:r>
      <w:proofErr w:type="spellStart"/>
      <w:r w:rsidRPr="004877C4">
        <w:rPr>
          <w:rFonts w:ascii="Verdana" w:hAnsi="Verdana"/>
          <w:sz w:val="20"/>
          <w:szCs w:val="20"/>
        </w:rPr>
        <w:t>Milorad</w:t>
      </w:r>
      <w:proofErr w:type="spellEnd"/>
      <w:r w:rsidRPr="004877C4">
        <w:rPr>
          <w:rFonts w:ascii="Verdana" w:hAnsi="Verdana"/>
          <w:sz w:val="20"/>
          <w:szCs w:val="20"/>
        </w:rPr>
        <w:t xml:space="preserve"> </w:t>
      </w:r>
      <w:proofErr w:type="spellStart"/>
      <w:r w:rsidRPr="004877C4">
        <w:rPr>
          <w:rFonts w:ascii="Verdana" w:hAnsi="Verdana"/>
          <w:sz w:val="20"/>
          <w:szCs w:val="20"/>
        </w:rPr>
        <w:t>Marković</w:t>
      </w:r>
      <w:proofErr w:type="spellEnd"/>
    </w:p>
    <w:p w:rsidRPr="004877C4" w:rsidR="003E1B5F" w:rsidP="7EA0010E" w:rsidRDefault="003E1B5F" w14:paraId="13B2A36F" w14:textId="12598A42">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Gesprek met de parlementsvoorzitter, dhr. </w:t>
      </w:r>
      <w:proofErr w:type="spellStart"/>
      <w:r w:rsidRPr="004877C4">
        <w:rPr>
          <w:rFonts w:ascii="Verdana" w:hAnsi="Verdana"/>
          <w:sz w:val="20"/>
          <w:szCs w:val="20"/>
        </w:rPr>
        <w:t>Andrija</w:t>
      </w:r>
      <w:proofErr w:type="spellEnd"/>
      <w:r w:rsidRPr="004877C4">
        <w:rPr>
          <w:rFonts w:ascii="Verdana" w:hAnsi="Verdana"/>
          <w:sz w:val="20"/>
          <w:szCs w:val="20"/>
        </w:rPr>
        <w:t xml:space="preserve"> </w:t>
      </w:r>
      <w:proofErr w:type="spellStart"/>
      <w:r w:rsidRPr="004877C4">
        <w:rPr>
          <w:rFonts w:ascii="Verdana" w:hAnsi="Verdana"/>
          <w:sz w:val="20"/>
          <w:szCs w:val="20"/>
        </w:rPr>
        <w:t>Mandi</w:t>
      </w:r>
      <w:r w:rsidRPr="004877C4" w:rsidR="7F61EEB5">
        <w:rPr>
          <w:rFonts w:ascii="Verdana" w:hAnsi="Verdana"/>
          <w:sz w:val="20"/>
          <w:szCs w:val="20"/>
        </w:rPr>
        <w:t>ć</w:t>
      </w:r>
      <w:proofErr w:type="spellEnd"/>
    </w:p>
    <w:p w:rsidRPr="004877C4" w:rsidR="003E1B5F" w:rsidP="7EA0010E" w:rsidRDefault="003E1B5F" w14:paraId="2E00976F" w14:textId="77E932C3">
      <w:pPr>
        <w:pStyle w:val="Geenafstand"/>
        <w:numPr>
          <w:ilvl w:val="0"/>
          <w:numId w:val="1"/>
        </w:numPr>
        <w:spacing w:line="276" w:lineRule="auto"/>
        <w:rPr>
          <w:rFonts w:ascii="Verdana" w:hAnsi="Verdana"/>
          <w:sz w:val="20"/>
          <w:szCs w:val="20"/>
        </w:rPr>
      </w:pPr>
      <w:r w:rsidRPr="004877C4">
        <w:rPr>
          <w:rFonts w:ascii="Verdana" w:hAnsi="Verdana"/>
          <w:sz w:val="20"/>
          <w:szCs w:val="20"/>
        </w:rPr>
        <w:t>Officieel diner met</w:t>
      </w:r>
      <w:r w:rsidRPr="004877C4" w:rsidR="00D67671">
        <w:rPr>
          <w:rFonts w:ascii="Verdana" w:hAnsi="Verdana"/>
          <w:sz w:val="20"/>
          <w:szCs w:val="20"/>
        </w:rPr>
        <w:t xml:space="preserve"> parlementsleden</w:t>
      </w:r>
    </w:p>
    <w:p w:rsidRPr="004877C4" w:rsidR="00D67671" w:rsidP="7EA0010E" w:rsidRDefault="00D67671" w14:paraId="5CF72211" w14:textId="77777777">
      <w:pPr>
        <w:pStyle w:val="Geenafstand"/>
        <w:spacing w:line="276" w:lineRule="auto"/>
        <w:rPr>
          <w:rFonts w:ascii="Verdana" w:hAnsi="Verdana"/>
          <w:sz w:val="20"/>
          <w:szCs w:val="20"/>
        </w:rPr>
      </w:pPr>
    </w:p>
    <w:p w:rsidRPr="004877C4" w:rsidR="00D67671" w:rsidP="7EA0010E" w:rsidRDefault="00D67671" w14:paraId="0C9EE095" w14:textId="09AF6FD4">
      <w:pPr>
        <w:pStyle w:val="Geenafstand"/>
        <w:spacing w:line="276" w:lineRule="auto"/>
        <w:rPr>
          <w:rFonts w:ascii="Verdana" w:hAnsi="Verdana"/>
          <w:sz w:val="20"/>
          <w:szCs w:val="20"/>
        </w:rPr>
      </w:pPr>
      <w:r w:rsidRPr="004877C4">
        <w:rPr>
          <w:rFonts w:ascii="Verdana" w:hAnsi="Verdana"/>
          <w:sz w:val="20"/>
          <w:szCs w:val="20"/>
        </w:rPr>
        <w:t>Dag 3 (dinsdag 7 juli), Podgorica</w:t>
      </w:r>
    </w:p>
    <w:p w:rsidRPr="004877C4" w:rsidR="00D67671" w:rsidP="7EA0010E" w:rsidRDefault="00D67671" w14:paraId="04BFD2D6" w14:textId="4E081B22">
      <w:pPr>
        <w:pStyle w:val="Geenafstand"/>
        <w:spacing w:line="276" w:lineRule="auto"/>
        <w:rPr>
          <w:rFonts w:ascii="Verdana" w:hAnsi="Verdana"/>
          <w:sz w:val="20"/>
          <w:szCs w:val="20"/>
        </w:rPr>
      </w:pPr>
      <w:r w:rsidRPr="004877C4">
        <w:rPr>
          <w:rFonts w:ascii="Verdana" w:hAnsi="Verdana"/>
          <w:sz w:val="20"/>
          <w:szCs w:val="20"/>
        </w:rPr>
        <w:t xml:space="preserve"> </w:t>
      </w:r>
    </w:p>
    <w:p w:rsidRPr="004877C4" w:rsidR="00D67671" w:rsidP="7EA0010E" w:rsidRDefault="00D67671" w14:paraId="7DE89C74" w14:textId="793D650E">
      <w:pPr>
        <w:pStyle w:val="Geenafstand"/>
        <w:numPr>
          <w:ilvl w:val="0"/>
          <w:numId w:val="1"/>
        </w:numPr>
        <w:spacing w:line="276" w:lineRule="auto"/>
        <w:rPr>
          <w:rFonts w:ascii="Verdana" w:hAnsi="Verdana"/>
          <w:sz w:val="20"/>
          <w:szCs w:val="20"/>
        </w:rPr>
      </w:pPr>
      <w:r w:rsidRPr="004877C4">
        <w:rPr>
          <w:rFonts w:ascii="Verdana" w:hAnsi="Verdana"/>
          <w:sz w:val="20"/>
          <w:szCs w:val="20"/>
        </w:rPr>
        <w:t>Gesprek met de president van het Hoog</w:t>
      </w:r>
      <w:r w:rsidRPr="004877C4" w:rsidR="00EE3C39">
        <w:rPr>
          <w:rFonts w:ascii="Verdana" w:hAnsi="Verdana"/>
          <w:sz w:val="20"/>
          <w:szCs w:val="20"/>
        </w:rPr>
        <w:t>ste G</w:t>
      </w:r>
      <w:r w:rsidRPr="004877C4">
        <w:rPr>
          <w:rFonts w:ascii="Verdana" w:hAnsi="Verdana"/>
          <w:sz w:val="20"/>
          <w:szCs w:val="20"/>
        </w:rPr>
        <w:t xml:space="preserve">erechtshof, mw. </w:t>
      </w:r>
      <w:proofErr w:type="spellStart"/>
      <w:r w:rsidRPr="004877C4">
        <w:rPr>
          <w:rFonts w:ascii="Verdana" w:hAnsi="Verdana"/>
          <w:sz w:val="20"/>
          <w:szCs w:val="20"/>
        </w:rPr>
        <w:t>Valentina</w:t>
      </w:r>
      <w:proofErr w:type="spellEnd"/>
      <w:r w:rsidRPr="004877C4">
        <w:rPr>
          <w:rFonts w:ascii="Verdana" w:hAnsi="Verdana"/>
          <w:sz w:val="20"/>
          <w:szCs w:val="20"/>
        </w:rPr>
        <w:t xml:space="preserve"> </w:t>
      </w:r>
      <w:proofErr w:type="spellStart"/>
      <w:r w:rsidRPr="004877C4">
        <w:rPr>
          <w:rFonts w:ascii="Verdana" w:hAnsi="Verdana"/>
          <w:sz w:val="20"/>
          <w:szCs w:val="20"/>
        </w:rPr>
        <w:t>Pavličić</w:t>
      </w:r>
      <w:proofErr w:type="spellEnd"/>
    </w:p>
    <w:p w:rsidRPr="004877C4" w:rsidR="00D67671" w:rsidP="7EA0010E" w:rsidRDefault="00D67671" w14:paraId="6425A06A" w14:textId="6A8DEC6B">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Briefing door de ambassadeur van de Europese Unie in Montenegro, dhr. Johann </w:t>
      </w:r>
      <w:proofErr w:type="spellStart"/>
      <w:r w:rsidRPr="004877C4">
        <w:rPr>
          <w:rFonts w:ascii="Verdana" w:hAnsi="Verdana"/>
          <w:sz w:val="20"/>
          <w:szCs w:val="20"/>
        </w:rPr>
        <w:t>Sattler</w:t>
      </w:r>
      <w:proofErr w:type="spellEnd"/>
    </w:p>
    <w:p w:rsidRPr="004877C4" w:rsidR="00D67671" w:rsidP="7EA0010E" w:rsidRDefault="00D67671" w14:paraId="4488CA85" w14:textId="00E7E7B0">
      <w:pPr>
        <w:pStyle w:val="Geenafstand"/>
        <w:numPr>
          <w:ilvl w:val="0"/>
          <w:numId w:val="1"/>
        </w:numPr>
        <w:spacing w:line="276" w:lineRule="auto"/>
        <w:rPr>
          <w:rFonts w:ascii="Verdana" w:hAnsi="Verdana"/>
          <w:sz w:val="20"/>
          <w:szCs w:val="20"/>
        </w:rPr>
      </w:pPr>
      <w:r w:rsidRPr="004877C4">
        <w:rPr>
          <w:rFonts w:ascii="Verdana" w:hAnsi="Verdana"/>
          <w:sz w:val="20"/>
          <w:szCs w:val="20"/>
        </w:rPr>
        <w:t>Lunchgesprek met EU-experts</w:t>
      </w:r>
    </w:p>
    <w:p w:rsidRPr="004877C4" w:rsidR="00D67671" w:rsidP="7EA0010E" w:rsidRDefault="00D67671" w14:paraId="07B7B198" w14:textId="7ECD057D">
      <w:pPr>
        <w:pStyle w:val="Geenafstand"/>
        <w:numPr>
          <w:ilvl w:val="0"/>
          <w:numId w:val="1"/>
        </w:numPr>
        <w:spacing w:line="276" w:lineRule="auto"/>
        <w:rPr>
          <w:rFonts w:ascii="Verdana" w:hAnsi="Verdana"/>
          <w:sz w:val="20"/>
          <w:szCs w:val="20"/>
        </w:rPr>
      </w:pPr>
      <w:r w:rsidRPr="004877C4">
        <w:rPr>
          <w:rFonts w:ascii="Verdana" w:hAnsi="Verdana"/>
          <w:sz w:val="20"/>
          <w:szCs w:val="20"/>
        </w:rPr>
        <w:t>Gesprek met de commissie voor Europese Integratie van het parlement</w:t>
      </w:r>
    </w:p>
    <w:p w:rsidRPr="004877C4" w:rsidR="00D67671" w:rsidP="7EA0010E" w:rsidRDefault="00D67671" w14:paraId="173CEEC3" w14:textId="01DF79C6">
      <w:pPr>
        <w:pStyle w:val="Geenafstand"/>
        <w:numPr>
          <w:ilvl w:val="0"/>
          <w:numId w:val="1"/>
        </w:numPr>
        <w:spacing w:line="276" w:lineRule="auto"/>
        <w:rPr>
          <w:rFonts w:ascii="Verdana" w:hAnsi="Verdana"/>
          <w:sz w:val="20"/>
          <w:szCs w:val="20"/>
        </w:rPr>
      </w:pPr>
      <w:r w:rsidRPr="004877C4">
        <w:rPr>
          <w:rFonts w:ascii="Verdana" w:hAnsi="Verdana"/>
          <w:sz w:val="20"/>
          <w:szCs w:val="20"/>
        </w:rPr>
        <w:t>Gesprek met vertegenwoordigers van het maatschappelijk middenveld</w:t>
      </w:r>
    </w:p>
    <w:p w:rsidRPr="004877C4" w:rsidR="00D67671" w:rsidP="7EA0010E" w:rsidRDefault="00D67671" w14:paraId="7EE1B167" w14:textId="77777777">
      <w:pPr>
        <w:pStyle w:val="Geenafstand"/>
        <w:spacing w:line="276" w:lineRule="auto"/>
        <w:rPr>
          <w:rFonts w:ascii="Verdana" w:hAnsi="Verdana"/>
          <w:sz w:val="20"/>
          <w:szCs w:val="20"/>
        </w:rPr>
      </w:pPr>
    </w:p>
    <w:p w:rsidRPr="004877C4" w:rsidR="00D67671" w:rsidP="7EA0010E" w:rsidRDefault="00D67671" w14:paraId="7822108B" w14:textId="651525AF">
      <w:pPr>
        <w:pStyle w:val="Geenafstand"/>
        <w:spacing w:line="276" w:lineRule="auto"/>
        <w:rPr>
          <w:rFonts w:ascii="Verdana" w:hAnsi="Verdana"/>
          <w:sz w:val="20"/>
          <w:szCs w:val="20"/>
        </w:rPr>
      </w:pPr>
      <w:r w:rsidRPr="004877C4">
        <w:rPr>
          <w:rFonts w:ascii="Verdana" w:hAnsi="Verdana"/>
          <w:sz w:val="20"/>
          <w:szCs w:val="20"/>
        </w:rPr>
        <w:t xml:space="preserve">Dag 4 (woensdag 8 juli), </w:t>
      </w:r>
      <w:proofErr w:type="spellStart"/>
      <w:r w:rsidRPr="004877C4">
        <w:rPr>
          <w:rFonts w:ascii="Verdana" w:hAnsi="Verdana"/>
          <w:sz w:val="20"/>
          <w:szCs w:val="20"/>
        </w:rPr>
        <w:t>Božaj</w:t>
      </w:r>
      <w:proofErr w:type="spellEnd"/>
    </w:p>
    <w:p w:rsidRPr="004877C4" w:rsidR="003E1B5F" w:rsidP="7EA0010E" w:rsidRDefault="003E1B5F" w14:paraId="67D897A9" w14:textId="438C3D74">
      <w:pPr>
        <w:pStyle w:val="Geenafstand"/>
        <w:spacing w:line="276" w:lineRule="auto"/>
        <w:rPr>
          <w:rFonts w:ascii="Verdana" w:hAnsi="Verdana"/>
          <w:sz w:val="20"/>
          <w:szCs w:val="20"/>
        </w:rPr>
      </w:pPr>
    </w:p>
    <w:p w:rsidRPr="004877C4" w:rsidR="00D67671" w:rsidP="7EA0010E" w:rsidRDefault="00D67671" w14:paraId="06EC84AB" w14:textId="6F278A4E">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Bezoek aan de grens tussen Montenegro en Albanië bij </w:t>
      </w:r>
      <w:proofErr w:type="spellStart"/>
      <w:r w:rsidRPr="004877C4">
        <w:rPr>
          <w:rFonts w:ascii="Verdana" w:hAnsi="Verdana"/>
          <w:sz w:val="20"/>
          <w:szCs w:val="20"/>
        </w:rPr>
        <w:t>Božaj</w:t>
      </w:r>
      <w:proofErr w:type="spellEnd"/>
    </w:p>
    <w:p w:rsidRPr="004877C4" w:rsidR="00D67671" w:rsidP="7EA0010E" w:rsidRDefault="00D67671" w14:paraId="79FB6A90" w14:textId="3ED703DC">
      <w:pPr>
        <w:pStyle w:val="Geenafstand"/>
        <w:numPr>
          <w:ilvl w:val="0"/>
          <w:numId w:val="1"/>
        </w:numPr>
        <w:spacing w:line="276" w:lineRule="auto"/>
        <w:rPr>
          <w:rFonts w:ascii="Verdana" w:hAnsi="Verdana"/>
          <w:sz w:val="20"/>
          <w:szCs w:val="20"/>
        </w:rPr>
      </w:pPr>
      <w:r w:rsidRPr="004877C4">
        <w:rPr>
          <w:rFonts w:ascii="Verdana" w:hAnsi="Verdana"/>
          <w:sz w:val="20"/>
          <w:szCs w:val="20"/>
        </w:rPr>
        <w:t xml:space="preserve">Gesprek met vertegenwoordigers van de grenspolitie, </w:t>
      </w:r>
      <w:proofErr w:type="spellStart"/>
      <w:r w:rsidRPr="004877C4">
        <w:rPr>
          <w:rFonts w:ascii="Verdana" w:hAnsi="Verdana"/>
          <w:sz w:val="20"/>
          <w:szCs w:val="20"/>
        </w:rPr>
        <w:t>Frontex</w:t>
      </w:r>
      <w:proofErr w:type="spellEnd"/>
      <w:r w:rsidRPr="004877C4">
        <w:rPr>
          <w:rFonts w:ascii="Verdana" w:hAnsi="Verdana"/>
          <w:sz w:val="20"/>
          <w:szCs w:val="20"/>
        </w:rPr>
        <w:t xml:space="preserve"> en IOM</w:t>
      </w:r>
    </w:p>
    <w:p w:rsidRPr="004877C4" w:rsidR="00D67671" w:rsidP="4DA40F39" w:rsidRDefault="00D67671" w14:paraId="6C6E7D9B" w14:textId="436D750C">
      <w:pPr>
        <w:pStyle w:val="Geenafstand"/>
        <w:numPr>
          <w:ilvl w:val="0"/>
          <w:numId w:val="1"/>
        </w:numPr>
        <w:spacing w:line="276" w:lineRule="auto"/>
        <w:rPr>
          <w:rFonts w:ascii="Verdana" w:hAnsi="Verdana"/>
          <w:sz w:val="20"/>
          <w:szCs w:val="20"/>
        </w:rPr>
      </w:pPr>
      <w:r w:rsidRPr="004877C4">
        <w:rPr>
          <w:rFonts w:ascii="Verdana" w:hAnsi="Verdana"/>
          <w:sz w:val="20"/>
          <w:szCs w:val="20"/>
        </w:rPr>
        <w:t>Vertrek van de delegatie</w:t>
      </w:r>
    </w:p>
    <w:p w:rsidRPr="004877C4" w:rsidR="4DA40F39" w:rsidP="4DA40F39" w:rsidRDefault="4DA40F39" w14:paraId="2ABF409F" w14:textId="010A2A69">
      <w:pPr>
        <w:pStyle w:val="Geenafstand"/>
        <w:spacing w:line="276" w:lineRule="auto"/>
        <w:ind w:left="720"/>
        <w:rPr>
          <w:rFonts w:ascii="Verdana" w:hAnsi="Verdana"/>
          <w:sz w:val="20"/>
          <w:szCs w:val="20"/>
        </w:rPr>
      </w:pPr>
    </w:p>
    <w:p w:rsidRPr="004877C4" w:rsidR="00C64DF0" w:rsidP="4DA40F39" w:rsidRDefault="00C64DF0" w14:paraId="4FACCDEF" w14:textId="77777777">
      <w:pPr>
        <w:pStyle w:val="Geenafstand"/>
        <w:spacing w:line="276" w:lineRule="auto"/>
        <w:ind w:left="720"/>
        <w:rPr>
          <w:rFonts w:ascii="Verdana" w:hAnsi="Verdana"/>
          <w:sz w:val="20"/>
          <w:szCs w:val="20"/>
        </w:rPr>
      </w:pPr>
    </w:p>
    <w:p w:rsidRPr="004877C4" w:rsidR="4DA40F39" w:rsidP="4DA40F39" w:rsidRDefault="4DA40F39" w14:paraId="626E4910" w14:textId="485B099B">
      <w:pPr>
        <w:pStyle w:val="Geenafstand"/>
        <w:spacing w:line="276" w:lineRule="auto"/>
        <w:ind w:left="720"/>
        <w:rPr>
          <w:rFonts w:ascii="Verdana" w:hAnsi="Verdana"/>
          <w:sz w:val="20"/>
          <w:szCs w:val="20"/>
        </w:rPr>
      </w:pPr>
    </w:p>
    <w:p w:rsidR="004877C4" w:rsidRDefault="004877C4" w14:paraId="5681984D" w14:textId="77777777">
      <w:pPr>
        <w:rPr>
          <w:rFonts w:ascii="Verdana" w:hAnsi="Verdana" w:eastAsia="Verdana" w:cs="Verdana"/>
          <w:b/>
          <w:bCs/>
          <w:sz w:val="20"/>
          <w:szCs w:val="20"/>
        </w:rPr>
      </w:pPr>
      <w:r>
        <w:rPr>
          <w:rFonts w:ascii="Verdana" w:hAnsi="Verdana" w:eastAsia="Verdana" w:cs="Verdana"/>
          <w:b/>
          <w:bCs/>
          <w:sz w:val="20"/>
          <w:szCs w:val="20"/>
        </w:rPr>
        <w:br w:type="page"/>
      </w:r>
    </w:p>
    <w:p w:rsidRPr="004877C4" w:rsidR="00D67671" w:rsidP="4DA40F39" w:rsidRDefault="25957CB1" w14:paraId="62B1F2E9" w14:textId="691E9D33">
      <w:pPr>
        <w:pStyle w:val="Geenafstand"/>
        <w:rPr>
          <w:rFonts w:ascii="Verdana" w:hAnsi="Verdana" w:eastAsia="Verdana" w:cs="Verdana"/>
          <w:sz w:val="20"/>
          <w:szCs w:val="20"/>
        </w:rPr>
      </w:pPr>
      <w:r w:rsidRPr="004877C4">
        <w:rPr>
          <w:rFonts w:ascii="Verdana" w:hAnsi="Verdana" w:eastAsia="Verdana" w:cs="Verdana"/>
          <w:b/>
          <w:bCs/>
          <w:sz w:val="20"/>
          <w:szCs w:val="20"/>
        </w:rPr>
        <w:lastRenderedPageBreak/>
        <w:t>Doel</w:t>
      </w:r>
      <w:r w:rsidRPr="004877C4" w:rsidR="56772039">
        <w:rPr>
          <w:rFonts w:ascii="Verdana" w:hAnsi="Verdana" w:eastAsia="Verdana" w:cs="Verdana"/>
          <w:b/>
          <w:bCs/>
          <w:sz w:val="20"/>
          <w:szCs w:val="20"/>
        </w:rPr>
        <w:t xml:space="preserve"> werkbezoek Montenegro</w:t>
      </w:r>
    </w:p>
    <w:p w:rsidRPr="004877C4" w:rsidR="00911159" w:rsidP="00911159" w:rsidRDefault="00911159" w14:paraId="6F61163A" w14:textId="77777777">
      <w:pPr>
        <w:pStyle w:val="Geenafstand"/>
        <w:rPr>
          <w:rFonts w:ascii="Verdana" w:hAnsi="Verdana" w:eastAsia="Verdana" w:cs="Verdana"/>
          <w:sz w:val="20"/>
          <w:szCs w:val="20"/>
        </w:rPr>
      </w:pPr>
    </w:p>
    <w:p w:rsidRPr="004877C4" w:rsidR="00D67671" w:rsidP="00911159" w:rsidRDefault="56772039" w14:paraId="5A446DC7" w14:textId="3A476C02">
      <w:pPr>
        <w:pStyle w:val="Geenafstand"/>
        <w:rPr>
          <w:rFonts w:ascii="Verdana" w:hAnsi="Verdana" w:eastAsia="Verdana" w:cs="Verdana"/>
          <w:sz w:val="20"/>
          <w:szCs w:val="20"/>
        </w:rPr>
      </w:pPr>
      <w:r w:rsidRPr="004877C4">
        <w:rPr>
          <w:rFonts w:ascii="Verdana" w:hAnsi="Verdana" w:eastAsia="Verdana" w:cs="Verdana"/>
          <w:sz w:val="20"/>
          <w:szCs w:val="20"/>
        </w:rPr>
        <w:t>Uitbreiding van de Europese Unie staat sinds 2022 om geopolitieke redenen</w:t>
      </w:r>
      <w:r w:rsidRPr="004877C4" w:rsidR="149CD9BA">
        <w:rPr>
          <w:rFonts w:ascii="Verdana" w:hAnsi="Verdana" w:eastAsia="Verdana" w:cs="Verdana"/>
          <w:sz w:val="20"/>
          <w:szCs w:val="20"/>
        </w:rPr>
        <w:t xml:space="preserve"> weer</w:t>
      </w:r>
      <w:r w:rsidRPr="004877C4">
        <w:rPr>
          <w:rFonts w:ascii="Verdana" w:hAnsi="Verdana" w:eastAsia="Verdana" w:cs="Verdana"/>
          <w:sz w:val="20"/>
          <w:szCs w:val="20"/>
        </w:rPr>
        <w:t xml:space="preserve"> hoog op de politieke agenda van de EU en de lidstaten. De commissie Europese Zaken volgt het uitbreidingsproces op de </w:t>
      </w:r>
      <w:r w:rsidRPr="004877C4" w:rsidR="34C96FB2">
        <w:rPr>
          <w:rFonts w:ascii="Verdana" w:hAnsi="Verdana" w:eastAsia="Verdana" w:cs="Verdana"/>
          <w:sz w:val="20"/>
          <w:szCs w:val="20"/>
        </w:rPr>
        <w:t>voet en heeft ook drie rapporteurs</w:t>
      </w:r>
      <w:r w:rsidRPr="004877C4" w:rsidR="63178901">
        <w:rPr>
          <w:rFonts w:ascii="Verdana" w:hAnsi="Verdana" w:eastAsia="Verdana" w:cs="Verdana"/>
          <w:sz w:val="20"/>
          <w:szCs w:val="20"/>
        </w:rPr>
        <w:t xml:space="preserve"> op het thema</w:t>
      </w:r>
      <w:r w:rsidRPr="004877C4" w:rsidR="34C96FB2">
        <w:rPr>
          <w:rFonts w:ascii="Verdana" w:hAnsi="Verdana" w:eastAsia="Verdana" w:cs="Verdana"/>
          <w:sz w:val="20"/>
          <w:szCs w:val="20"/>
        </w:rPr>
        <w:t xml:space="preserve"> EU-uitbreiding benoemd</w:t>
      </w:r>
      <w:r w:rsidRPr="004877C4" w:rsidR="7C272125">
        <w:rPr>
          <w:rFonts w:ascii="Verdana" w:hAnsi="Verdana" w:eastAsia="Verdana" w:cs="Verdana"/>
          <w:sz w:val="20"/>
          <w:szCs w:val="20"/>
        </w:rPr>
        <w:t xml:space="preserve">, de </w:t>
      </w:r>
      <w:r w:rsidRPr="004877C4" w:rsidR="00A1086B">
        <w:rPr>
          <w:rFonts w:ascii="Verdana" w:hAnsi="Verdana" w:eastAsia="Verdana" w:cs="Verdana"/>
          <w:sz w:val="20"/>
          <w:szCs w:val="20"/>
        </w:rPr>
        <w:t xml:space="preserve">leden </w:t>
      </w:r>
      <w:r w:rsidRPr="004877C4" w:rsidR="7C272125">
        <w:rPr>
          <w:rFonts w:ascii="Verdana" w:hAnsi="Verdana" w:eastAsia="Verdana" w:cs="Verdana"/>
          <w:sz w:val="20"/>
          <w:szCs w:val="20"/>
        </w:rPr>
        <w:t>Klos (D66), Van der Lee (PRO) en Stöteler (PVV).</w:t>
      </w:r>
    </w:p>
    <w:p w:rsidRPr="004877C4" w:rsidR="4DA40F39" w:rsidP="4DA40F39" w:rsidRDefault="4DA40F39" w14:paraId="1C03680C" w14:textId="7D570799">
      <w:pPr>
        <w:pStyle w:val="Geenafstand"/>
        <w:rPr>
          <w:rFonts w:ascii="Verdana" w:hAnsi="Verdana" w:eastAsia="Verdana" w:cs="Verdana"/>
          <w:sz w:val="20"/>
          <w:szCs w:val="20"/>
        </w:rPr>
      </w:pPr>
    </w:p>
    <w:p w:rsidRPr="004877C4" w:rsidR="00D67671" w:rsidP="00911159" w:rsidRDefault="56772039" w14:paraId="19BD59B4" w14:textId="56260A8F">
      <w:pPr>
        <w:pStyle w:val="Geenafstand"/>
        <w:rPr>
          <w:rFonts w:ascii="Verdana" w:hAnsi="Verdana" w:eastAsia="Verdana" w:cs="Verdana"/>
          <w:sz w:val="20"/>
          <w:szCs w:val="20"/>
        </w:rPr>
      </w:pPr>
      <w:r w:rsidRPr="004877C4">
        <w:rPr>
          <w:rFonts w:ascii="Verdana" w:hAnsi="Verdana" w:eastAsia="Verdana" w:cs="Verdana"/>
          <w:sz w:val="20"/>
          <w:szCs w:val="20"/>
        </w:rPr>
        <w:t xml:space="preserve">Het doel van het werkbezoek was om meer kennis en inzicht te krijgen in de laatste stand van zaken in het toetredingsproces van Montenegro en deze bevindingen te delen met alle leden van de commissie Europese Zaken. De </w:t>
      </w:r>
      <w:r w:rsidRPr="004877C4" w:rsidR="002D3F91">
        <w:rPr>
          <w:rFonts w:ascii="Verdana" w:hAnsi="Verdana" w:eastAsia="Verdana" w:cs="Verdana"/>
          <w:sz w:val="20"/>
          <w:szCs w:val="20"/>
        </w:rPr>
        <w:t>Staten-Generaal</w:t>
      </w:r>
      <w:r w:rsidRPr="004877C4">
        <w:rPr>
          <w:rFonts w:ascii="Verdana" w:hAnsi="Verdana" w:eastAsia="Verdana" w:cs="Verdana"/>
          <w:sz w:val="20"/>
          <w:szCs w:val="20"/>
        </w:rPr>
        <w:t xml:space="preserve"> hebben niet alleen een belangrijke controlerende rol in het EU-uitbreidingsproces, zij moeten het EU- toetredingsverdrag van Montenegro ook ratificeren.</w:t>
      </w:r>
    </w:p>
    <w:p w:rsidRPr="004877C4" w:rsidR="00911159" w:rsidP="00911159" w:rsidRDefault="00911159" w14:paraId="318686E8" w14:textId="77777777">
      <w:pPr>
        <w:pStyle w:val="Geenafstand"/>
        <w:rPr>
          <w:rFonts w:ascii="Verdana" w:hAnsi="Verdana" w:eastAsia="Verdana" w:cs="Verdana"/>
          <w:sz w:val="20"/>
          <w:szCs w:val="20"/>
        </w:rPr>
      </w:pPr>
    </w:p>
    <w:p w:rsidRPr="004877C4" w:rsidR="00911159" w:rsidP="00911159" w:rsidRDefault="56772039" w14:paraId="28D56F39" w14:textId="38A63D5A">
      <w:pPr>
        <w:pStyle w:val="Geenafstand"/>
        <w:rPr>
          <w:rFonts w:ascii="Verdana" w:hAnsi="Verdana" w:eastAsia="Verdana" w:cs="Verdana"/>
          <w:sz w:val="20"/>
          <w:szCs w:val="20"/>
        </w:rPr>
      </w:pPr>
      <w:r w:rsidRPr="004877C4">
        <w:rPr>
          <w:rFonts w:ascii="Verdana" w:hAnsi="Verdana" w:eastAsia="Verdana" w:cs="Verdana"/>
          <w:sz w:val="20"/>
          <w:szCs w:val="20"/>
        </w:rPr>
        <w:t>De delegatie concentreerde zich op drie hoofdvragen:</w:t>
      </w:r>
    </w:p>
    <w:p w:rsidRPr="004877C4" w:rsidR="00911159" w:rsidP="00911159" w:rsidRDefault="00911159" w14:paraId="0027632C" w14:textId="77777777">
      <w:pPr>
        <w:pStyle w:val="Geenafstand"/>
        <w:rPr>
          <w:rFonts w:ascii="Verdana" w:hAnsi="Verdana" w:eastAsia="Verdana" w:cs="Verdana"/>
          <w:sz w:val="20"/>
          <w:szCs w:val="20"/>
        </w:rPr>
      </w:pPr>
    </w:p>
    <w:p w:rsidRPr="004877C4" w:rsidR="00D67671" w:rsidP="00911159" w:rsidRDefault="56772039" w14:paraId="3E3E85A2" w14:textId="50568DC5">
      <w:pPr>
        <w:pStyle w:val="Geenafstand"/>
        <w:numPr>
          <w:ilvl w:val="0"/>
          <w:numId w:val="4"/>
        </w:numPr>
        <w:rPr>
          <w:rFonts w:ascii="Verdana" w:hAnsi="Verdana" w:eastAsia="Verdana" w:cs="Verdana"/>
          <w:sz w:val="20"/>
          <w:szCs w:val="20"/>
        </w:rPr>
      </w:pPr>
      <w:r w:rsidRPr="004877C4">
        <w:rPr>
          <w:rFonts w:ascii="Verdana" w:hAnsi="Verdana" w:eastAsia="Verdana" w:cs="Verdana"/>
          <w:sz w:val="20"/>
          <w:szCs w:val="20"/>
        </w:rPr>
        <w:t>Wat is de huidige stand van zaken in de scheiding van machten en het functioneren van de rechtsstaat? (verhouding tussen de wetgevende, uitvoerende en rechtssprekende macht; onafhankelijkheid van rechtsspraak en de openbaar aanklager; aanpak van corruptie en bestrijding georganiseerde misdaad; pluriforme media en mediavrijheid; bescherming van mensenrechten en minderheden)</w:t>
      </w:r>
    </w:p>
    <w:p w:rsidRPr="004877C4" w:rsidR="00911159" w:rsidP="00911159" w:rsidRDefault="00911159" w14:paraId="5FB38A1D" w14:textId="77777777">
      <w:pPr>
        <w:pStyle w:val="Geenafstand"/>
        <w:ind w:left="720"/>
        <w:rPr>
          <w:rFonts w:ascii="Verdana" w:hAnsi="Verdana" w:eastAsia="Verdana" w:cs="Verdana"/>
          <w:sz w:val="20"/>
          <w:szCs w:val="20"/>
        </w:rPr>
      </w:pPr>
    </w:p>
    <w:p w:rsidRPr="004877C4" w:rsidR="00D67671" w:rsidP="00911159" w:rsidRDefault="56772039" w14:paraId="1EF19A3F" w14:textId="4CFC41B1">
      <w:pPr>
        <w:pStyle w:val="Geenafstand"/>
        <w:numPr>
          <w:ilvl w:val="0"/>
          <w:numId w:val="4"/>
        </w:numPr>
        <w:rPr>
          <w:rFonts w:ascii="Verdana" w:hAnsi="Verdana" w:eastAsia="Verdana" w:cs="Verdana"/>
          <w:sz w:val="20"/>
          <w:szCs w:val="20"/>
        </w:rPr>
      </w:pPr>
      <w:r w:rsidRPr="004877C4">
        <w:rPr>
          <w:rFonts w:ascii="Verdana" w:hAnsi="Verdana" w:eastAsia="Verdana" w:cs="Verdana"/>
          <w:sz w:val="20"/>
          <w:szCs w:val="20"/>
        </w:rPr>
        <w:t xml:space="preserve">Hoe breed is de steun voor EU-toetreding onder de bevolking, coalitie- en oppositiepartijen en bij maatschappelijke organisaties; waar gaat het nationale publieke debat over; en wat is de rol van de media? </w:t>
      </w:r>
    </w:p>
    <w:p w:rsidRPr="004877C4" w:rsidR="00911159" w:rsidP="00911159" w:rsidRDefault="00911159" w14:paraId="28C3F5D0" w14:textId="77777777">
      <w:pPr>
        <w:pStyle w:val="Geenafstand"/>
        <w:ind w:left="720"/>
        <w:rPr>
          <w:rFonts w:ascii="Verdana" w:hAnsi="Verdana" w:eastAsia="Verdana" w:cs="Verdana"/>
          <w:sz w:val="20"/>
          <w:szCs w:val="20"/>
        </w:rPr>
      </w:pPr>
    </w:p>
    <w:p w:rsidRPr="004877C4" w:rsidR="00D67671" w:rsidP="00911159" w:rsidRDefault="56772039" w14:paraId="4D08A00A" w14:textId="7E22C8EB">
      <w:pPr>
        <w:pStyle w:val="Geenafstand"/>
        <w:numPr>
          <w:ilvl w:val="0"/>
          <w:numId w:val="4"/>
        </w:numPr>
        <w:rPr>
          <w:rFonts w:ascii="Verdana" w:hAnsi="Verdana" w:eastAsia="Verdana" w:cs="Verdana"/>
          <w:sz w:val="20"/>
          <w:szCs w:val="20"/>
        </w:rPr>
      </w:pPr>
      <w:r w:rsidRPr="004877C4">
        <w:rPr>
          <w:rFonts w:ascii="Verdana" w:hAnsi="Verdana" w:eastAsia="Verdana" w:cs="Verdana"/>
          <w:sz w:val="20"/>
          <w:szCs w:val="20"/>
        </w:rPr>
        <w:t xml:space="preserve">Hoe denkt Montenegro over de voorstellen om meer (rechtsstaat)waarborgen in het toetredingsverdrag op te nemen en wellicht geen vetorecht te krijgen? Zoals beschreven in het Nederlandse </w:t>
      </w:r>
      <w:hyperlink r:id="rId12">
        <w:r w:rsidRPr="004877C4">
          <w:rPr>
            <w:rStyle w:val="Hyperlink"/>
            <w:rFonts w:ascii="Verdana" w:hAnsi="Verdana"/>
            <w:color w:val="auto"/>
            <w:sz w:val="20"/>
            <w:szCs w:val="20"/>
          </w:rPr>
          <w:t xml:space="preserve">non-paper </w:t>
        </w:r>
        <w:proofErr w:type="spellStart"/>
        <w:r w:rsidRPr="004877C4">
          <w:rPr>
            <w:rStyle w:val="Hyperlink"/>
            <w:rFonts w:ascii="Verdana" w:hAnsi="Verdana"/>
            <w:color w:val="auto"/>
            <w:sz w:val="20"/>
            <w:szCs w:val="20"/>
          </w:rPr>
          <w:t>catalogue</w:t>
        </w:r>
        <w:proofErr w:type="spellEnd"/>
        <w:r w:rsidRPr="004877C4">
          <w:rPr>
            <w:rStyle w:val="Hyperlink"/>
            <w:rFonts w:ascii="Verdana" w:hAnsi="Verdana"/>
            <w:color w:val="auto"/>
            <w:sz w:val="20"/>
            <w:szCs w:val="20"/>
          </w:rPr>
          <w:t xml:space="preserve"> of options </w:t>
        </w:r>
        <w:proofErr w:type="spellStart"/>
        <w:r w:rsidRPr="004877C4">
          <w:rPr>
            <w:rStyle w:val="Hyperlink"/>
            <w:rFonts w:ascii="Verdana" w:hAnsi="Verdana"/>
            <w:color w:val="auto"/>
            <w:sz w:val="20"/>
            <w:szCs w:val="20"/>
          </w:rPr>
          <w:t>for</w:t>
        </w:r>
        <w:proofErr w:type="spellEnd"/>
        <w:r w:rsidRPr="004877C4">
          <w:rPr>
            <w:rStyle w:val="Hyperlink"/>
            <w:rFonts w:ascii="Verdana" w:hAnsi="Verdana"/>
            <w:color w:val="auto"/>
            <w:sz w:val="20"/>
            <w:szCs w:val="20"/>
          </w:rPr>
          <w:t xml:space="preserve"> </w:t>
        </w:r>
        <w:proofErr w:type="spellStart"/>
        <w:r w:rsidRPr="004877C4">
          <w:rPr>
            <w:rStyle w:val="Hyperlink"/>
            <w:rFonts w:ascii="Verdana" w:hAnsi="Verdana"/>
            <w:color w:val="auto"/>
            <w:sz w:val="20"/>
            <w:szCs w:val="20"/>
          </w:rPr>
          <w:t>accession</w:t>
        </w:r>
        <w:proofErr w:type="spellEnd"/>
        <w:r w:rsidRPr="004877C4">
          <w:rPr>
            <w:rStyle w:val="Hyperlink"/>
            <w:rFonts w:ascii="Verdana" w:hAnsi="Verdana"/>
            <w:color w:val="auto"/>
            <w:sz w:val="20"/>
            <w:szCs w:val="20"/>
          </w:rPr>
          <w:t xml:space="preserve"> </w:t>
        </w:r>
        <w:proofErr w:type="spellStart"/>
        <w:r w:rsidRPr="004877C4">
          <w:rPr>
            <w:rStyle w:val="Hyperlink"/>
            <w:rFonts w:ascii="Verdana" w:hAnsi="Verdana"/>
            <w:color w:val="auto"/>
            <w:sz w:val="20"/>
            <w:szCs w:val="20"/>
          </w:rPr>
          <w:t>treaties</w:t>
        </w:r>
        <w:proofErr w:type="spellEnd"/>
        <w:r w:rsidRPr="004877C4">
          <w:rPr>
            <w:rStyle w:val="Hyperlink"/>
            <w:rFonts w:ascii="Verdana" w:hAnsi="Verdana"/>
            <w:color w:val="auto"/>
            <w:sz w:val="20"/>
            <w:szCs w:val="20"/>
          </w:rPr>
          <w:t>.</w:t>
        </w:r>
      </w:hyperlink>
    </w:p>
    <w:p w:rsidRPr="004877C4" w:rsidR="00D67671" w:rsidP="00911159" w:rsidRDefault="00D67671" w14:paraId="0BA4433D" w14:textId="5A6EEB37">
      <w:pPr>
        <w:pStyle w:val="Geenafstand"/>
        <w:rPr>
          <w:rFonts w:ascii="Verdana" w:hAnsi="Verdana" w:eastAsia="Verdana" w:cs="Verdana"/>
          <w:sz w:val="20"/>
          <w:szCs w:val="20"/>
        </w:rPr>
      </w:pPr>
    </w:p>
    <w:p w:rsidRPr="004877C4" w:rsidR="4DA40F39" w:rsidP="4DA40F39" w:rsidRDefault="4DA40F39" w14:paraId="0788C4A5" w14:textId="3BBE8977">
      <w:pPr>
        <w:pStyle w:val="Geenafstand"/>
        <w:rPr>
          <w:rFonts w:ascii="Verdana" w:hAnsi="Verdana" w:eastAsia="Verdana" w:cs="Verdana"/>
          <w:sz w:val="20"/>
          <w:szCs w:val="20"/>
        </w:rPr>
      </w:pPr>
    </w:p>
    <w:p w:rsidRPr="004877C4" w:rsidR="00911159" w:rsidP="4DA40F39" w:rsidRDefault="0AAB53B6" w14:paraId="5CFBCB00" w14:textId="2A9F1907">
      <w:pPr>
        <w:pStyle w:val="Geenafstand"/>
        <w:rPr>
          <w:rFonts w:ascii="Verdana" w:hAnsi="Verdana" w:eastAsia="Verdana" w:cs="Verdana"/>
          <w:b/>
          <w:bCs/>
          <w:sz w:val="20"/>
          <w:szCs w:val="20"/>
        </w:rPr>
      </w:pPr>
      <w:r w:rsidRPr="004877C4">
        <w:rPr>
          <w:rFonts w:ascii="Verdana" w:hAnsi="Verdana" w:eastAsia="Verdana" w:cs="Verdana"/>
          <w:b/>
          <w:bCs/>
          <w:sz w:val="20"/>
          <w:szCs w:val="20"/>
        </w:rPr>
        <w:t>Toetredingsproces Montenegro</w:t>
      </w:r>
    </w:p>
    <w:p w:rsidRPr="004877C4" w:rsidR="00911159" w:rsidP="00911159" w:rsidRDefault="00911159" w14:paraId="6674C2A9" w14:textId="77777777">
      <w:pPr>
        <w:pStyle w:val="Geenafstand"/>
        <w:rPr>
          <w:rFonts w:ascii="Verdana" w:hAnsi="Verdana" w:eastAsia="Verdana" w:cs="Verdana"/>
          <w:b/>
          <w:bCs/>
          <w:sz w:val="20"/>
          <w:szCs w:val="20"/>
        </w:rPr>
      </w:pPr>
    </w:p>
    <w:p w:rsidRPr="004877C4" w:rsidR="00D67671" w:rsidP="4DA40F39" w:rsidRDefault="3E94D3D8" w14:paraId="56F953DA" w14:textId="376505A3">
      <w:pPr>
        <w:pStyle w:val="Geenafstand"/>
        <w:spacing w:line="276" w:lineRule="auto"/>
        <w:rPr>
          <w:rFonts w:ascii="Verdana" w:hAnsi="Verdana" w:eastAsia="Verdana" w:cs="Verdana"/>
          <w:sz w:val="20"/>
          <w:szCs w:val="20"/>
        </w:rPr>
      </w:pPr>
      <w:r w:rsidRPr="004877C4">
        <w:rPr>
          <w:rFonts w:ascii="Verdana" w:hAnsi="Verdana" w:eastAsia="Verdana" w:cs="Verdana"/>
          <w:sz w:val="20"/>
          <w:szCs w:val="20"/>
        </w:rPr>
        <w:t xml:space="preserve">Montenegro is koploper van de kandidaat-lidstaten en heeft zich tot doel gesteld om in 2028 de </w:t>
      </w:r>
      <w:r w:rsidRPr="004877C4" w:rsidR="00CD0D06">
        <w:rPr>
          <w:rFonts w:ascii="Verdana" w:hAnsi="Verdana" w:eastAsia="Verdana" w:cs="Verdana"/>
          <w:sz w:val="20"/>
          <w:szCs w:val="20"/>
        </w:rPr>
        <w:t>28</w:t>
      </w:r>
      <w:r w:rsidRPr="004877C4" w:rsidR="00CD0D06">
        <w:rPr>
          <w:rFonts w:ascii="Verdana" w:hAnsi="Verdana" w:eastAsia="Verdana" w:cs="Verdana"/>
          <w:sz w:val="20"/>
          <w:szCs w:val="20"/>
          <w:vertAlign w:val="superscript"/>
        </w:rPr>
        <w:t>e</w:t>
      </w:r>
      <w:r w:rsidRPr="004877C4" w:rsidR="00CD0D06">
        <w:rPr>
          <w:rFonts w:ascii="Verdana" w:hAnsi="Verdana" w:eastAsia="Verdana" w:cs="Verdana"/>
          <w:sz w:val="20"/>
          <w:szCs w:val="20"/>
        </w:rPr>
        <w:t xml:space="preserve"> </w:t>
      </w:r>
      <w:r w:rsidRPr="004877C4">
        <w:rPr>
          <w:rFonts w:ascii="Verdana" w:hAnsi="Verdana" w:eastAsia="Verdana" w:cs="Verdana"/>
          <w:sz w:val="20"/>
          <w:szCs w:val="20"/>
        </w:rPr>
        <w:t xml:space="preserve">lidstaat van de Europese Unie te worden. Naast de andere kandidaat-lidstaten en buurlanden van Montenegro op de Westelijke Balkan, te weten Servië, Noord-Macedonië, Bosnië en </w:t>
      </w:r>
      <w:r w:rsidRPr="004877C4" w:rsidR="00911159">
        <w:rPr>
          <w:rFonts w:ascii="Verdana" w:hAnsi="Verdana" w:eastAsia="Verdana" w:cs="Verdana"/>
          <w:sz w:val="20"/>
          <w:szCs w:val="20"/>
        </w:rPr>
        <w:t>Herzegovina</w:t>
      </w:r>
      <w:r w:rsidRPr="004877C4">
        <w:rPr>
          <w:rFonts w:ascii="Verdana" w:hAnsi="Verdana" w:eastAsia="Verdana" w:cs="Verdana"/>
          <w:sz w:val="20"/>
          <w:szCs w:val="20"/>
        </w:rPr>
        <w:t xml:space="preserve"> en Kosovo (potentieel kandidaat), is alleen Albanië op dit moment kansrijk om EU-lid te worden voor 2030. </w:t>
      </w:r>
    </w:p>
    <w:p w:rsidRPr="004877C4" w:rsidR="00911159" w:rsidP="00911159" w:rsidRDefault="00911159" w14:paraId="0A11C63A" w14:textId="77777777">
      <w:pPr>
        <w:pStyle w:val="Geenafstand"/>
        <w:rPr>
          <w:rFonts w:ascii="Verdana" w:hAnsi="Verdana" w:eastAsia="Verdana" w:cs="Verdana"/>
          <w:b/>
          <w:bCs/>
          <w:sz w:val="20"/>
          <w:szCs w:val="20"/>
        </w:rPr>
      </w:pPr>
    </w:p>
    <w:p w:rsidRPr="004877C4" w:rsidR="00911159" w:rsidP="4DA40F39" w:rsidRDefault="00911159" w14:paraId="6E1C6DC0" w14:textId="0314CA9D">
      <w:pPr>
        <w:pStyle w:val="Geenafstand"/>
        <w:jc w:val="center"/>
        <w:rPr>
          <w:rFonts w:ascii="Verdana" w:hAnsi="Verdana"/>
          <w:sz w:val="20"/>
          <w:szCs w:val="20"/>
        </w:rPr>
      </w:pPr>
    </w:p>
    <w:p w:rsidRPr="004877C4" w:rsidR="4939031C" w:rsidP="4DA40F39" w:rsidRDefault="4939031C" w14:paraId="1E77ECEE" w14:textId="771FB7C6">
      <w:pPr>
        <w:pStyle w:val="Geenafstand"/>
        <w:jc w:val="center"/>
        <w:rPr>
          <w:rFonts w:ascii="Verdana" w:hAnsi="Verdana"/>
          <w:sz w:val="20"/>
          <w:szCs w:val="20"/>
        </w:rPr>
      </w:pPr>
      <w:r w:rsidRPr="004877C4">
        <w:rPr>
          <w:rFonts w:ascii="Verdana" w:hAnsi="Verdana"/>
          <w:noProof/>
          <w:sz w:val="20"/>
          <w:szCs w:val="20"/>
        </w:rPr>
        <w:lastRenderedPageBreak/>
        <w:drawing>
          <wp:inline distT="0" distB="0" distL="0" distR="0" wp14:anchorId="2C32F759" wp14:editId="28B1BD60">
            <wp:extent cx="5056264" cy="3368056"/>
            <wp:effectExtent l="0" t="0" r="0" b="0"/>
            <wp:docPr id="719947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47285" name="Picture 719947285"/>
                    <pic:cNvPicPr/>
                  </pic:nvPicPr>
                  <pic:blipFill>
                    <a:blip r:embed="rId13">
                      <a:extLst>
                        <a:ext uri="{28A0092B-C50C-407E-A947-70E740481C1C}">
                          <a14:useLocalDpi xmlns:a14="http://schemas.microsoft.com/office/drawing/2010/main"/>
                        </a:ext>
                      </a:extLst>
                    </a:blip>
                    <a:stretch>
                      <a:fillRect/>
                    </a:stretch>
                  </pic:blipFill>
                  <pic:spPr>
                    <a:xfrm>
                      <a:off x="0" y="0"/>
                      <a:ext cx="5056264" cy="3368056"/>
                    </a:xfrm>
                    <a:prstGeom prst="rect">
                      <a:avLst/>
                    </a:prstGeom>
                  </pic:spPr>
                </pic:pic>
              </a:graphicData>
            </a:graphic>
          </wp:inline>
        </w:drawing>
      </w:r>
    </w:p>
    <w:p w:rsidRPr="004877C4" w:rsidR="4DA40F39" w:rsidP="4DA40F39" w:rsidRDefault="4DA40F39" w14:paraId="6D7C747B" w14:textId="1C0B26E6">
      <w:pPr>
        <w:pStyle w:val="Geenafstand"/>
        <w:jc w:val="center"/>
        <w:rPr>
          <w:rFonts w:ascii="Verdana" w:hAnsi="Verdana"/>
          <w:sz w:val="20"/>
          <w:szCs w:val="20"/>
        </w:rPr>
      </w:pPr>
    </w:p>
    <w:p w:rsidRPr="004877C4" w:rsidR="4939031C" w:rsidP="4DA40F39" w:rsidRDefault="4939031C" w14:paraId="508F6011" w14:textId="1A48C043">
      <w:pPr>
        <w:pStyle w:val="Geenafstand"/>
        <w:jc w:val="center"/>
        <w:rPr>
          <w:rFonts w:ascii="Verdana" w:hAnsi="Verdana"/>
          <w:sz w:val="20"/>
          <w:szCs w:val="20"/>
        </w:rPr>
      </w:pPr>
      <w:r w:rsidRPr="004877C4">
        <w:rPr>
          <w:rFonts w:ascii="Verdana" w:hAnsi="Verdana"/>
          <w:sz w:val="20"/>
          <w:szCs w:val="20"/>
        </w:rPr>
        <w:t>Bron: AI gegenereerd</w:t>
      </w:r>
    </w:p>
    <w:p w:rsidRPr="004877C4" w:rsidR="4DA40F39" w:rsidP="4DA40F39" w:rsidRDefault="4DA40F39" w14:paraId="278C289C" w14:textId="1317A0F4">
      <w:pPr>
        <w:pStyle w:val="Geenafstand"/>
        <w:jc w:val="center"/>
        <w:rPr>
          <w:rFonts w:ascii="Verdana" w:hAnsi="Verdana"/>
          <w:sz w:val="20"/>
          <w:szCs w:val="20"/>
        </w:rPr>
      </w:pPr>
    </w:p>
    <w:p w:rsidRPr="004877C4" w:rsidR="4DA40F39" w:rsidP="4DA40F39" w:rsidRDefault="4DA40F39" w14:paraId="51DDFF67" w14:textId="14D7AF60">
      <w:pPr>
        <w:pStyle w:val="Geenafstand"/>
        <w:jc w:val="center"/>
        <w:rPr>
          <w:rFonts w:ascii="Verdana" w:hAnsi="Verdana" w:eastAsia="Verdana" w:cs="Verdana"/>
          <w:sz w:val="20"/>
          <w:szCs w:val="20"/>
        </w:rPr>
      </w:pPr>
    </w:p>
    <w:p w:rsidRPr="004877C4" w:rsidR="00D67671" w:rsidP="4DA40F39" w:rsidRDefault="3E94D3D8" w14:paraId="25BD11C5" w14:textId="5B7C6598">
      <w:pPr>
        <w:pStyle w:val="Geenafstand"/>
        <w:rPr>
          <w:rFonts w:ascii="Verdana" w:hAnsi="Verdana" w:eastAsia="Verdana" w:cs="Verdana"/>
          <w:sz w:val="20"/>
          <w:szCs w:val="20"/>
        </w:rPr>
      </w:pPr>
      <w:r w:rsidRPr="004877C4">
        <w:rPr>
          <w:rFonts w:ascii="Verdana" w:hAnsi="Verdana" w:eastAsia="Verdana" w:cs="Verdana"/>
          <w:sz w:val="20"/>
          <w:szCs w:val="20"/>
        </w:rPr>
        <w:t>Het kleine Balkanland Montenegro (ong. 626.000 inwoners) is kandidaat-lidstaat sinds 2010. De toetredingsonderhandelingen startten in 2013. Het land werd meer dan 30 jaar lang geregeerd door de Democratische Partij van Socialisten (DPS). Bij de verkiezingen in 2020 wonnen de oppositiepartijen en kwam er een brede coalitieregering aan de macht. In 2023 bij vervroegde parlementsverkiezingen won de nieuwe pro-Europese partij Europa Nu! de verkiezingen en de presidentsverkiezingen. De toetredingsonderhandelingen kwamen in een hogere versnelling.</w:t>
      </w:r>
    </w:p>
    <w:p w:rsidRPr="004877C4" w:rsidR="00911159" w:rsidP="00911159" w:rsidRDefault="00911159" w14:paraId="6FE80E13" w14:textId="77777777">
      <w:pPr>
        <w:pStyle w:val="Geenafstand"/>
        <w:rPr>
          <w:rFonts w:ascii="Verdana" w:hAnsi="Verdana" w:eastAsia="Verdana" w:cs="Verdana"/>
          <w:sz w:val="20"/>
          <w:szCs w:val="20"/>
        </w:rPr>
      </w:pPr>
    </w:p>
    <w:p w:rsidRPr="004877C4" w:rsidR="00D67671" w:rsidP="00911159" w:rsidRDefault="3E94D3D8" w14:paraId="5F9434C3" w14:textId="48973703">
      <w:pPr>
        <w:pStyle w:val="Geenafstand"/>
        <w:rPr>
          <w:rFonts w:ascii="Verdana" w:hAnsi="Verdana" w:eastAsia="Verdana" w:cs="Verdana"/>
          <w:sz w:val="20"/>
          <w:szCs w:val="20"/>
        </w:rPr>
      </w:pPr>
      <w:r w:rsidRPr="004877C4">
        <w:rPr>
          <w:rFonts w:ascii="Verdana" w:hAnsi="Verdana" w:eastAsia="Verdana" w:cs="Verdana"/>
          <w:sz w:val="20"/>
          <w:szCs w:val="20"/>
        </w:rPr>
        <w:t xml:space="preserve">Regering en parlement hebben veel hervormingen doorgevoerd om te voldoen aan </w:t>
      </w:r>
      <w:r w:rsidRPr="004877C4" w:rsidR="087A7DF8">
        <w:rPr>
          <w:rFonts w:ascii="Verdana" w:hAnsi="Verdana" w:eastAsia="Verdana" w:cs="Verdana"/>
          <w:sz w:val="20"/>
          <w:szCs w:val="20"/>
        </w:rPr>
        <w:t>alle</w:t>
      </w:r>
      <w:r w:rsidRPr="004877C4">
        <w:rPr>
          <w:rFonts w:ascii="Verdana" w:hAnsi="Verdana" w:eastAsia="Verdana" w:cs="Verdana"/>
          <w:sz w:val="20"/>
          <w:szCs w:val="20"/>
        </w:rPr>
        <w:t xml:space="preserve"> EU-wet- en regelgeving (het </w:t>
      </w:r>
      <w:proofErr w:type="spellStart"/>
      <w:r w:rsidRPr="004877C4">
        <w:rPr>
          <w:rFonts w:ascii="Verdana" w:hAnsi="Verdana" w:eastAsia="Verdana" w:cs="Verdana"/>
          <w:sz w:val="20"/>
          <w:szCs w:val="20"/>
        </w:rPr>
        <w:t>acquis</w:t>
      </w:r>
      <w:proofErr w:type="spellEnd"/>
      <w:r w:rsidRPr="004877C4">
        <w:rPr>
          <w:rFonts w:ascii="Verdana" w:hAnsi="Verdana" w:eastAsia="Verdana" w:cs="Verdana"/>
          <w:sz w:val="20"/>
          <w:szCs w:val="20"/>
        </w:rPr>
        <w:t>). In 2024 behaalde Montenegro de zogeheten IBAR (Interim Benchmark Assessment Report) op het terrein van democratie en rechtsstaat</w:t>
      </w:r>
      <w:r w:rsidRPr="004877C4" w:rsidR="00251FB9">
        <w:rPr>
          <w:rFonts w:ascii="Verdana" w:hAnsi="Verdana" w:eastAsia="Verdana" w:cs="Verdana"/>
          <w:sz w:val="20"/>
          <w:szCs w:val="20"/>
        </w:rPr>
        <w:t xml:space="preserve">, de voorwaarden uit de </w:t>
      </w:r>
      <w:r w:rsidRPr="004877C4">
        <w:rPr>
          <w:rFonts w:ascii="Verdana" w:hAnsi="Verdana" w:eastAsia="Verdana" w:cs="Verdana"/>
          <w:sz w:val="20"/>
          <w:szCs w:val="20"/>
        </w:rPr>
        <w:t xml:space="preserve">hoofdstukken 23 en 24. Daarna kon het land </w:t>
      </w:r>
      <w:r w:rsidRPr="004877C4" w:rsidR="008E5589">
        <w:rPr>
          <w:rFonts w:ascii="Verdana" w:hAnsi="Verdana" w:eastAsia="Verdana" w:cs="Verdana"/>
          <w:sz w:val="20"/>
          <w:szCs w:val="20"/>
        </w:rPr>
        <w:t xml:space="preserve">de andere </w:t>
      </w:r>
      <w:proofErr w:type="spellStart"/>
      <w:r w:rsidRPr="004877C4" w:rsidR="008E5589">
        <w:rPr>
          <w:rFonts w:ascii="Verdana" w:hAnsi="Verdana" w:eastAsia="Verdana" w:cs="Verdana"/>
          <w:sz w:val="20"/>
          <w:szCs w:val="20"/>
        </w:rPr>
        <w:t>o</w:t>
      </w:r>
      <w:r w:rsidRPr="004877C4">
        <w:rPr>
          <w:rFonts w:ascii="Verdana" w:hAnsi="Verdana" w:eastAsia="Verdana" w:cs="Verdana"/>
          <w:sz w:val="20"/>
          <w:szCs w:val="20"/>
        </w:rPr>
        <w:t>nderhande</w:t>
      </w:r>
      <w:proofErr w:type="spellEnd"/>
      <w:r w:rsidRPr="004877C4" w:rsidR="008E5589">
        <w:rPr>
          <w:rFonts w:ascii="Verdana" w:hAnsi="Verdana" w:eastAsia="Verdana" w:cs="Verdana"/>
          <w:sz w:val="20"/>
          <w:szCs w:val="20"/>
        </w:rPr>
        <w:t xml:space="preserve">- </w:t>
      </w:r>
      <w:proofErr w:type="spellStart"/>
      <w:r w:rsidRPr="004877C4">
        <w:rPr>
          <w:rFonts w:ascii="Verdana" w:hAnsi="Verdana" w:eastAsia="Verdana" w:cs="Verdana"/>
          <w:sz w:val="20"/>
          <w:szCs w:val="20"/>
        </w:rPr>
        <w:t>lingshoofdstukken</w:t>
      </w:r>
      <w:proofErr w:type="spellEnd"/>
      <w:r w:rsidRPr="004877C4">
        <w:rPr>
          <w:rFonts w:ascii="Verdana" w:hAnsi="Verdana" w:eastAsia="Verdana" w:cs="Verdana"/>
          <w:sz w:val="20"/>
          <w:szCs w:val="20"/>
        </w:rPr>
        <w:t xml:space="preserve"> voorlopig gaan sluiten.</w:t>
      </w:r>
    </w:p>
    <w:p w:rsidRPr="004877C4" w:rsidR="00911159" w:rsidP="00911159" w:rsidRDefault="00911159" w14:paraId="6AF9577B" w14:textId="77777777">
      <w:pPr>
        <w:pStyle w:val="Geenafstand"/>
        <w:rPr>
          <w:rFonts w:ascii="Verdana" w:hAnsi="Verdana"/>
          <w:sz w:val="20"/>
          <w:szCs w:val="20"/>
        </w:rPr>
      </w:pPr>
    </w:p>
    <w:p w:rsidRPr="004877C4" w:rsidR="00D67671" w:rsidP="00911159" w:rsidRDefault="3E94D3D8" w14:paraId="6BB11963" w14:textId="35A136EE">
      <w:pPr>
        <w:pStyle w:val="Geenafstand"/>
        <w:rPr>
          <w:rFonts w:ascii="Verdana" w:hAnsi="Verdana" w:eastAsia="Verdana" w:cs="Verdana"/>
          <w:sz w:val="20"/>
          <w:szCs w:val="20"/>
        </w:rPr>
      </w:pPr>
      <w:r w:rsidRPr="004877C4">
        <w:rPr>
          <w:rFonts w:ascii="Verdana" w:hAnsi="Verdana" w:eastAsia="Verdana" w:cs="Verdana"/>
          <w:sz w:val="20"/>
          <w:szCs w:val="20"/>
        </w:rPr>
        <w:t xml:space="preserve">Tijdens het werkbezoek van de delegatie aan Montenegro werd een politiek compromis bereikt tussen de regering en de oppositie over het amenderen van wetten op het terrein van binnenlandse zaken, de politie en nationale veiligheidsdiensten, </w:t>
      </w:r>
      <w:r w:rsidRPr="004877C4" w:rsidR="00064E90">
        <w:rPr>
          <w:rFonts w:ascii="Verdana" w:hAnsi="Verdana" w:eastAsia="Verdana" w:cs="Verdana"/>
          <w:sz w:val="20"/>
          <w:szCs w:val="20"/>
        </w:rPr>
        <w:t xml:space="preserve">en het versterken van de onafhankelijkheid van de rechtspraak </w:t>
      </w:r>
      <w:r w:rsidRPr="004877C4">
        <w:rPr>
          <w:rFonts w:ascii="Verdana" w:hAnsi="Verdana" w:eastAsia="Verdana" w:cs="Verdana"/>
          <w:sz w:val="20"/>
          <w:szCs w:val="20"/>
        </w:rPr>
        <w:t>waarvoor een grondwetswijziging noodzakelijk is. Het Montenegrijnse parlement (81 zetels in totaal) stemde in met 74 stemmen voor en 3 tegen.</w:t>
      </w:r>
      <w:r w:rsidRPr="004877C4" w:rsidR="00D76A59">
        <w:rPr>
          <w:rFonts w:ascii="Verdana" w:hAnsi="Verdana" w:eastAsia="Verdana" w:cs="Verdana"/>
          <w:sz w:val="20"/>
          <w:szCs w:val="20"/>
        </w:rPr>
        <w:t xml:space="preserve"> </w:t>
      </w:r>
      <w:r w:rsidRPr="004877C4">
        <w:rPr>
          <w:rFonts w:ascii="Verdana" w:hAnsi="Verdana" w:eastAsia="Verdana" w:cs="Verdana"/>
          <w:sz w:val="20"/>
          <w:szCs w:val="20"/>
        </w:rPr>
        <w:t>Dit wordt gezien als weer een belangrijke stap vooruit</w:t>
      </w:r>
      <w:r w:rsidRPr="004877C4" w:rsidR="003C1AD4">
        <w:rPr>
          <w:rFonts w:ascii="Verdana" w:hAnsi="Verdana" w:eastAsia="Verdana" w:cs="Verdana"/>
          <w:sz w:val="20"/>
          <w:szCs w:val="20"/>
        </w:rPr>
        <w:t xml:space="preserve"> in het toetredingsproces</w:t>
      </w:r>
      <w:r w:rsidRPr="004877C4">
        <w:rPr>
          <w:rFonts w:ascii="Verdana" w:hAnsi="Verdana" w:eastAsia="Verdana" w:cs="Verdana"/>
          <w:sz w:val="20"/>
          <w:szCs w:val="20"/>
        </w:rPr>
        <w:t>.</w:t>
      </w:r>
    </w:p>
    <w:p w:rsidRPr="004877C4" w:rsidR="00DF3B74" w:rsidP="00911159" w:rsidRDefault="00DF3B74" w14:paraId="005C1AAF" w14:textId="77777777">
      <w:pPr>
        <w:pStyle w:val="Geenafstand"/>
        <w:rPr>
          <w:rFonts w:ascii="Verdana" w:hAnsi="Verdana" w:eastAsia="Verdana" w:cs="Verdana"/>
          <w:sz w:val="20"/>
          <w:szCs w:val="20"/>
        </w:rPr>
      </w:pPr>
    </w:p>
    <w:p w:rsidRPr="004877C4" w:rsidR="00D67671" w:rsidP="00911159" w:rsidRDefault="3E94D3D8" w14:paraId="532A9187" w14:textId="01046344">
      <w:pPr>
        <w:pStyle w:val="Geenafstand"/>
        <w:rPr>
          <w:rFonts w:ascii="Verdana" w:hAnsi="Verdana" w:eastAsia="Verdana" w:cs="Verdana"/>
          <w:sz w:val="20"/>
          <w:szCs w:val="20"/>
        </w:rPr>
      </w:pPr>
      <w:r w:rsidRPr="004877C4">
        <w:rPr>
          <w:rFonts w:ascii="Verdana" w:hAnsi="Verdana" w:eastAsia="Verdana" w:cs="Verdana"/>
          <w:sz w:val="20"/>
          <w:szCs w:val="20"/>
        </w:rPr>
        <w:t>Momenteel wordt er in Brussel en Podgorica gewerkt aan het opstellen van het toetredingsverdrag. Dit EU-toetredingsverdrag zal model staan voor toekomstige toetredingsverdragen. Het zal naast de gebruikelijke overgangsperiodes op bepaalde beleidsterreinen, waarschijnlijk ook sterkere waarborgen voor de rechtsstaat omvatten om terugval te voorkomen, en mogelijk het vetorecht van de nieuwe lidstaat beperken.</w:t>
      </w:r>
    </w:p>
    <w:p w:rsidRPr="004877C4" w:rsidR="00D67671" w:rsidP="00911159" w:rsidRDefault="00D67671" w14:paraId="3AC6FA92" w14:textId="622A4D28">
      <w:pPr>
        <w:pStyle w:val="Geenafstand"/>
        <w:rPr>
          <w:rFonts w:ascii="Verdana" w:hAnsi="Verdana" w:eastAsia="Verdana" w:cs="Verdana"/>
          <w:sz w:val="20"/>
          <w:szCs w:val="20"/>
        </w:rPr>
      </w:pPr>
    </w:p>
    <w:p w:rsidRPr="004877C4" w:rsidR="4DA40F39" w:rsidP="4DA40F39" w:rsidRDefault="4DA40F39" w14:paraId="434A0AFE" w14:textId="68720D6E">
      <w:pPr>
        <w:pStyle w:val="Geenafstand"/>
        <w:rPr>
          <w:rFonts w:ascii="Verdana" w:hAnsi="Verdana" w:eastAsia="Verdana" w:cs="Verdana"/>
          <w:b/>
          <w:bCs/>
          <w:sz w:val="20"/>
          <w:szCs w:val="20"/>
        </w:rPr>
      </w:pPr>
    </w:p>
    <w:p w:rsidR="004877C4" w:rsidRDefault="004877C4" w14:paraId="11C3B6F9" w14:textId="77777777">
      <w:pPr>
        <w:rPr>
          <w:rFonts w:ascii="Verdana" w:hAnsi="Verdana" w:eastAsia="Verdana" w:cs="Verdana"/>
          <w:b/>
          <w:bCs/>
          <w:sz w:val="20"/>
          <w:szCs w:val="20"/>
        </w:rPr>
      </w:pPr>
      <w:r>
        <w:rPr>
          <w:rFonts w:ascii="Verdana" w:hAnsi="Verdana" w:eastAsia="Verdana" w:cs="Verdana"/>
          <w:b/>
          <w:bCs/>
          <w:sz w:val="20"/>
          <w:szCs w:val="20"/>
        </w:rPr>
        <w:br w:type="page"/>
      </w:r>
    </w:p>
    <w:p w:rsidRPr="004877C4" w:rsidR="00D67671" w:rsidP="4DA40F39" w:rsidRDefault="56772039" w14:paraId="4D42F5F3" w14:textId="44BC9598">
      <w:pPr>
        <w:pStyle w:val="Geenafstand"/>
        <w:rPr>
          <w:rFonts w:ascii="Verdana" w:hAnsi="Verdana" w:eastAsia="Verdana" w:cs="Verdana"/>
          <w:sz w:val="20"/>
          <w:szCs w:val="20"/>
        </w:rPr>
      </w:pPr>
      <w:r w:rsidRPr="004877C4">
        <w:rPr>
          <w:rFonts w:ascii="Verdana" w:hAnsi="Verdana" w:eastAsia="Verdana" w:cs="Verdana"/>
          <w:b/>
          <w:bCs/>
          <w:sz w:val="20"/>
          <w:szCs w:val="20"/>
        </w:rPr>
        <w:lastRenderedPageBreak/>
        <w:t>Hoofdbevindingen van de delegatie</w:t>
      </w:r>
      <w:r w:rsidRPr="004877C4">
        <w:rPr>
          <w:rFonts w:ascii="Verdana" w:hAnsi="Verdana" w:eastAsia="Verdana" w:cs="Verdana"/>
          <w:sz w:val="20"/>
          <w:szCs w:val="20"/>
        </w:rPr>
        <w:t xml:space="preserve"> </w:t>
      </w:r>
    </w:p>
    <w:p w:rsidRPr="004877C4" w:rsidR="00DF3B74" w:rsidP="00911159" w:rsidRDefault="00DF3B74" w14:paraId="6EB21292" w14:textId="77777777">
      <w:pPr>
        <w:pStyle w:val="Geenafstand"/>
        <w:rPr>
          <w:rFonts w:ascii="Verdana" w:hAnsi="Verdana" w:eastAsia="Verdana" w:cs="Verdana"/>
          <w:sz w:val="20"/>
          <w:szCs w:val="20"/>
        </w:rPr>
      </w:pPr>
    </w:p>
    <w:p w:rsidRPr="004877C4" w:rsidR="00D67671" w:rsidP="00911159" w:rsidRDefault="56772039" w14:paraId="7A5E3C2C" w14:textId="68786B1C">
      <w:pPr>
        <w:pStyle w:val="Geenafstand"/>
        <w:rPr>
          <w:rFonts w:ascii="Verdana" w:hAnsi="Verdana" w:eastAsia="Verdana" w:cs="Verdana"/>
          <w:sz w:val="20"/>
          <w:szCs w:val="20"/>
        </w:rPr>
      </w:pPr>
      <w:r w:rsidRPr="004877C4">
        <w:rPr>
          <w:rFonts w:ascii="Verdana" w:hAnsi="Verdana" w:eastAsia="Verdana" w:cs="Verdana"/>
          <w:sz w:val="20"/>
          <w:szCs w:val="20"/>
        </w:rPr>
        <w:t>De delegatie deelt hieronder de hoofdbevindingen van het werkbezoek.</w:t>
      </w:r>
    </w:p>
    <w:p w:rsidRPr="004877C4" w:rsidR="00DF3B74" w:rsidP="00911159" w:rsidRDefault="00DF3B74" w14:paraId="2BFFEA1E" w14:textId="77777777">
      <w:pPr>
        <w:pStyle w:val="Geenafstand"/>
        <w:rPr>
          <w:rFonts w:ascii="Verdana" w:hAnsi="Verdana" w:eastAsia="Verdana" w:cs="Verdana"/>
          <w:b/>
          <w:bCs/>
          <w:sz w:val="20"/>
          <w:szCs w:val="20"/>
        </w:rPr>
      </w:pPr>
    </w:p>
    <w:p w:rsidRPr="004877C4" w:rsidR="00D67671" w:rsidP="00911159" w:rsidRDefault="56772039" w14:paraId="7B4289D0" w14:textId="31843143">
      <w:pPr>
        <w:pStyle w:val="Geenafstand"/>
        <w:rPr>
          <w:rFonts w:ascii="Verdana" w:hAnsi="Verdana" w:eastAsia="Verdana" w:cs="Verdana"/>
          <w:sz w:val="20"/>
          <w:szCs w:val="20"/>
        </w:rPr>
      </w:pPr>
      <w:r w:rsidRPr="004877C4">
        <w:rPr>
          <w:rFonts w:ascii="Verdana" w:hAnsi="Verdana" w:eastAsia="Verdana" w:cs="Verdana"/>
          <w:b/>
          <w:bCs/>
          <w:sz w:val="20"/>
          <w:szCs w:val="20"/>
        </w:rPr>
        <w:t xml:space="preserve">Montenegro heeft aantoonbare vooruitgang geboekt bij het versterken van de rechtsstaat en onafhankelijke instituties, maar de uitvoering van hervormingen en de </w:t>
      </w:r>
      <w:r w:rsidRPr="004877C4" w:rsidR="009B3F5B">
        <w:rPr>
          <w:rFonts w:ascii="Verdana" w:hAnsi="Verdana" w:eastAsia="Verdana" w:cs="Verdana"/>
          <w:b/>
          <w:bCs/>
          <w:sz w:val="20"/>
          <w:szCs w:val="20"/>
        </w:rPr>
        <w:t xml:space="preserve">politieke en </w:t>
      </w:r>
      <w:r w:rsidRPr="004877C4">
        <w:rPr>
          <w:rFonts w:ascii="Verdana" w:hAnsi="Verdana" w:eastAsia="Verdana" w:cs="Verdana"/>
          <w:b/>
          <w:bCs/>
          <w:sz w:val="20"/>
          <w:szCs w:val="20"/>
        </w:rPr>
        <w:t>institutionele weerbaarheid blijven een aandachtspunt.</w:t>
      </w:r>
    </w:p>
    <w:p w:rsidRPr="004877C4" w:rsidR="008066A0" w:rsidP="00911159" w:rsidRDefault="008066A0" w14:paraId="1EBD431E" w14:textId="77777777">
      <w:pPr>
        <w:pStyle w:val="Geenafstand"/>
        <w:rPr>
          <w:rFonts w:ascii="Verdana" w:hAnsi="Verdana" w:eastAsia="Verdana" w:cs="Verdana"/>
          <w:sz w:val="20"/>
          <w:szCs w:val="20"/>
        </w:rPr>
      </w:pPr>
    </w:p>
    <w:p w:rsidRPr="004877C4" w:rsidR="00D67671" w:rsidP="00911159" w:rsidRDefault="56772039" w14:paraId="2329804F" w14:textId="27131840">
      <w:pPr>
        <w:pStyle w:val="Geenafstand"/>
        <w:rPr>
          <w:rFonts w:ascii="Verdana" w:hAnsi="Verdana" w:eastAsia="Verdana" w:cs="Verdana"/>
          <w:sz w:val="20"/>
          <w:szCs w:val="20"/>
        </w:rPr>
      </w:pPr>
      <w:r w:rsidRPr="004877C4">
        <w:rPr>
          <w:rFonts w:ascii="Verdana" w:hAnsi="Verdana" w:eastAsia="Verdana" w:cs="Verdana"/>
          <w:sz w:val="20"/>
          <w:szCs w:val="20"/>
        </w:rPr>
        <w:t xml:space="preserve">Montenegro heeft de laatste jaren successen geboekt bij het versterken van de rechtsstaat, de onafhankelijkheid van instituties en de bestrijding van corruptie en georganiseerde misdaad. Dit staat hoog op de nationale politieke agenda. Een aantal hervormingen </w:t>
      </w:r>
      <w:r w:rsidRPr="004877C4" w:rsidR="55CDA789">
        <w:rPr>
          <w:rFonts w:ascii="Verdana" w:hAnsi="Verdana" w:eastAsia="Verdana" w:cs="Verdana"/>
          <w:sz w:val="20"/>
          <w:szCs w:val="20"/>
        </w:rPr>
        <w:t>is</w:t>
      </w:r>
      <w:r w:rsidRPr="004877C4">
        <w:rPr>
          <w:rFonts w:ascii="Verdana" w:hAnsi="Verdana" w:eastAsia="Verdana" w:cs="Verdana"/>
          <w:sz w:val="20"/>
          <w:szCs w:val="20"/>
        </w:rPr>
        <w:t xml:space="preserve"> nog niet volledig voltooid. Vooral de uitvoeringscapaciteit van de rechterlijke macht en de openbare aanklager, de snelheid van juridische procedures en het aantal veroordelingen in corruptiezaken blijven aandachtspunten waaraan gewerkt wordt.</w:t>
      </w:r>
    </w:p>
    <w:p w:rsidRPr="004877C4" w:rsidR="008066A0" w:rsidP="00911159" w:rsidRDefault="008066A0" w14:paraId="58471481" w14:textId="77777777">
      <w:pPr>
        <w:pStyle w:val="Geenafstand"/>
        <w:rPr>
          <w:rFonts w:ascii="Verdana" w:hAnsi="Verdana" w:eastAsia="Verdana" w:cs="Verdana"/>
          <w:sz w:val="20"/>
          <w:szCs w:val="20"/>
        </w:rPr>
      </w:pPr>
    </w:p>
    <w:p w:rsidRPr="004877C4" w:rsidR="00D67671" w:rsidP="00911159" w:rsidRDefault="004A7E35" w14:paraId="2521097B" w14:textId="642FB8B4">
      <w:pPr>
        <w:pStyle w:val="Geenafstand"/>
        <w:rPr>
          <w:rFonts w:ascii="Verdana" w:hAnsi="Verdana" w:eastAsia="Verdana" w:cs="Verdana"/>
          <w:sz w:val="20"/>
          <w:szCs w:val="20"/>
        </w:rPr>
      </w:pPr>
      <w:r w:rsidRPr="004877C4">
        <w:rPr>
          <w:rFonts w:ascii="Verdana" w:hAnsi="Verdana" w:eastAsia="Verdana" w:cs="Verdana"/>
          <w:sz w:val="20"/>
          <w:szCs w:val="20"/>
        </w:rPr>
        <w:t>Er is zorg over de politieke en bestuurlijke zelfstandigheid van dit kleine land.</w:t>
      </w:r>
      <w:r w:rsidRPr="004877C4" w:rsidR="003627A5">
        <w:rPr>
          <w:rFonts w:ascii="Verdana" w:hAnsi="Verdana" w:eastAsia="Verdana" w:cs="Verdana"/>
          <w:sz w:val="20"/>
          <w:szCs w:val="20"/>
        </w:rPr>
        <w:t xml:space="preserve"> </w:t>
      </w:r>
      <w:r w:rsidRPr="004877C4" w:rsidR="56772039">
        <w:rPr>
          <w:rFonts w:ascii="Verdana" w:hAnsi="Verdana" w:eastAsia="Verdana" w:cs="Verdana"/>
          <w:sz w:val="20"/>
          <w:szCs w:val="20"/>
        </w:rPr>
        <w:t xml:space="preserve">Formele hervormingen gaan volgens de gesproken onafhankelijke experts en </w:t>
      </w:r>
      <w:proofErr w:type="spellStart"/>
      <w:r w:rsidRPr="004877C4" w:rsidR="56772039">
        <w:rPr>
          <w:rFonts w:ascii="Verdana" w:hAnsi="Verdana" w:eastAsia="Verdana" w:cs="Verdana"/>
          <w:sz w:val="20"/>
          <w:szCs w:val="20"/>
        </w:rPr>
        <w:t>NGO's</w:t>
      </w:r>
      <w:proofErr w:type="spellEnd"/>
      <w:r w:rsidRPr="004877C4" w:rsidR="56772039">
        <w:rPr>
          <w:rFonts w:ascii="Verdana" w:hAnsi="Verdana" w:eastAsia="Verdana" w:cs="Verdana"/>
          <w:sz w:val="20"/>
          <w:szCs w:val="20"/>
        </w:rPr>
        <w:t xml:space="preserve"> niet altijd gepaard met voldoende verandering in bestuurlijke cultuur en politieke praktijk. Volgens hen bestaat nog steeds risico op politieke beïnvloeding van de onafhankelijke instituties en zijn de resultaten op het terrein van corruptiebestrijding nog onvoldoende structureel verankerd</w:t>
      </w:r>
    </w:p>
    <w:p w:rsidRPr="004877C4" w:rsidR="008066A0" w:rsidP="00911159" w:rsidRDefault="008066A0" w14:paraId="71172261" w14:textId="77777777">
      <w:pPr>
        <w:pStyle w:val="Geenafstand"/>
        <w:rPr>
          <w:rFonts w:ascii="Verdana" w:hAnsi="Verdana" w:eastAsia="Verdana" w:cs="Verdana"/>
          <w:sz w:val="20"/>
          <w:szCs w:val="20"/>
        </w:rPr>
      </w:pPr>
    </w:p>
    <w:p w:rsidRPr="004877C4" w:rsidR="00D67671" w:rsidP="00911159" w:rsidRDefault="56772039" w14:paraId="7DD9BF29" w14:textId="54E6279E">
      <w:pPr>
        <w:pStyle w:val="Geenafstand"/>
        <w:rPr>
          <w:rFonts w:ascii="Verdana" w:hAnsi="Verdana"/>
          <w:sz w:val="20"/>
          <w:szCs w:val="20"/>
        </w:rPr>
      </w:pPr>
      <w:r w:rsidRPr="004877C4">
        <w:rPr>
          <w:rFonts w:ascii="Verdana" w:hAnsi="Verdana" w:eastAsia="Verdana" w:cs="Verdana"/>
          <w:sz w:val="20"/>
          <w:szCs w:val="20"/>
        </w:rPr>
        <w:t>Ten aanzien van mensenrechten, minderheden en mediavrijheid wordt Montenegro in het algemeen gezien als een relatief open samenleving binnen de Westelijke Balkan. Minderheden zijn vertegenwoordigd in regering en parlement</w:t>
      </w:r>
      <w:r w:rsidRPr="004877C4" w:rsidR="009410A0">
        <w:rPr>
          <w:rFonts w:ascii="Verdana" w:hAnsi="Verdana" w:eastAsia="Verdana" w:cs="Verdana"/>
          <w:sz w:val="20"/>
          <w:szCs w:val="20"/>
        </w:rPr>
        <w:t>,</w:t>
      </w:r>
      <w:r w:rsidRPr="004877C4">
        <w:rPr>
          <w:rFonts w:ascii="Verdana" w:hAnsi="Verdana" w:eastAsia="Verdana" w:cs="Verdana"/>
          <w:sz w:val="20"/>
          <w:szCs w:val="20"/>
        </w:rPr>
        <w:t xml:space="preserve"> maatschappelijke organisaties </w:t>
      </w:r>
      <w:r w:rsidRPr="004877C4" w:rsidR="009410A0">
        <w:rPr>
          <w:rFonts w:ascii="Verdana" w:hAnsi="Verdana" w:eastAsia="Verdana" w:cs="Verdana"/>
          <w:sz w:val="20"/>
          <w:szCs w:val="20"/>
        </w:rPr>
        <w:t xml:space="preserve">en de media </w:t>
      </w:r>
      <w:r w:rsidRPr="004877C4">
        <w:rPr>
          <w:rFonts w:ascii="Verdana" w:hAnsi="Verdana" w:eastAsia="Verdana" w:cs="Verdana"/>
          <w:sz w:val="20"/>
          <w:szCs w:val="20"/>
        </w:rPr>
        <w:t xml:space="preserve">kunnen vrij opereren en hun stem laten horen. </w:t>
      </w:r>
    </w:p>
    <w:p w:rsidRPr="004877C4" w:rsidR="4DA40F39" w:rsidP="4DA40F39" w:rsidRDefault="4DA40F39" w14:paraId="1A2F9EBD" w14:textId="24B7177C">
      <w:pPr>
        <w:pStyle w:val="Geenafstand"/>
        <w:rPr>
          <w:rFonts w:ascii="Verdana" w:hAnsi="Verdana" w:eastAsia="Verdana" w:cs="Verdana"/>
          <w:sz w:val="20"/>
          <w:szCs w:val="20"/>
        </w:rPr>
      </w:pPr>
    </w:p>
    <w:p w:rsidRPr="004877C4" w:rsidR="00D67671" w:rsidP="00911159" w:rsidRDefault="00D67671" w14:paraId="1FC3A7E1" w14:textId="2B3224FB">
      <w:pPr>
        <w:pStyle w:val="Geenafstand"/>
        <w:rPr>
          <w:rFonts w:ascii="Verdana" w:hAnsi="Verdana" w:eastAsia="Verdana" w:cs="Verdana"/>
          <w:sz w:val="20"/>
          <w:szCs w:val="20"/>
        </w:rPr>
      </w:pPr>
    </w:p>
    <w:p w:rsidRPr="004877C4" w:rsidR="00D67671" w:rsidP="00911159" w:rsidRDefault="56772039" w14:paraId="101A78BA" w14:textId="13942687">
      <w:pPr>
        <w:pStyle w:val="Geenafstand"/>
        <w:rPr>
          <w:rFonts w:ascii="Verdana" w:hAnsi="Verdana" w:eastAsia="Verdana" w:cs="Verdana"/>
          <w:sz w:val="20"/>
          <w:szCs w:val="20"/>
        </w:rPr>
      </w:pPr>
      <w:r w:rsidRPr="004877C4">
        <w:rPr>
          <w:rFonts w:ascii="Verdana" w:hAnsi="Verdana" w:eastAsia="Verdana" w:cs="Verdana"/>
          <w:b/>
          <w:bCs/>
          <w:sz w:val="20"/>
          <w:szCs w:val="20"/>
        </w:rPr>
        <w:t>De steun voor EU-toetreding is bijzonder breed gedragen. Het maatschappelijke debat richt zich vooral op de kwaliteit van hervormingen, het functioneren van de rechtsstaat en toenemende dreiging van buitenlandse beïnvloeding.</w:t>
      </w:r>
    </w:p>
    <w:p w:rsidRPr="004877C4" w:rsidR="00D67671" w:rsidP="00911159" w:rsidRDefault="00D67671" w14:paraId="7EB1B602" w14:textId="76080C20">
      <w:pPr>
        <w:pStyle w:val="Geenafstand"/>
        <w:rPr>
          <w:rFonts w:ascii="Verdana" w:hAnsi="Verdana" w:eastAsia="Verdana" w:cs="Verdana"/>
          <w:sz w:val="20"/>
          <w:szCs w:val="20"/>
        </w:rPr>
      </w:pPr>
    </w:p>
    <w:p w:rsidRPr="004877C4" w:rsidR="00D67671" w:rsidP="00911159" w:rsidRDefault="56772039" w14:paraId="5B0597FC" w14:textId="74A52B33">
      <w:pPr>
        <w:pStyle w:val="Geenafstand"/>
        <w:rPr>
          <w:rFonts w:ascii="Verdana" w:hAnsi="Verdana" w:eastAsia="Verdana" w:cs="Verdana"/>
          <w:sz w:val="20"/>
          <w:szCs w:val="20"/>
        </w:rPr>
      </w:pPr>
      <w:r w:rsidRPr="004877C4">
        <w:rPr>
          <w:rFonts w:ascii="Verdana" w:hAnsi="Verdana" w:eastAsia="Verdana" w:cs="Verdana"/>
          <w:sz w:val="20"/>
          <w:szCs w:val="20"/>
        </w:rPr>
        <w:t xml:space="preserve">EU-lidmaatschap is hét centrale strategische doel van Montenegro. De steun voor EU-toetreding is breed en omvat regering, president, coalitie-, oppositie-, etnische minderheidspartijen, maatschappelijke organisaties en de bevolking. Tijdens het werkbezoek werd een politiek compromis bereikt over de grondwetswijziging. </w:t>
      </w:r>
    </w:p>
    <w:p w:rsidRPr="004877C4" w:rsidR="005B4E35" w:rsidP="00911159" w:rsidRDefault="005B4E35" w14:paraId="67126FC2" w14:textId="77777777">
      <w:pPr>
        <w:pStyle w:val="Geenafstand"/>
        <w:rPr>
          <w:rFonts w:ascii="Verdana" w:hAnsi="Verdana" w:eastAsia="Verdana" w:cs="Verdana"/>
          <w:sz w:val="20"/>
          <w:szCs w:val="20"/>
        </w:rPr>
      </w:pPr>
    </w:p>
    <w:p w:rsidRPr="004877C4" w:rsidR="00D67671" w:rsidP="00911159" w:rsidRDefault="56772039" w14:paraId="1F1C4394" w14:textId="258FD189">
      <w:pPr>
        <w:pStyle w:val="Geenafstand"/>
        <w:rPr>
          <w:rFonts w:ascii="Verdana" w:hAnsi="Verdana" w:eastAsia="Verdana" w:cs="Verdana"/>
          <w:sz w:val="20"/>
          <w:szCs w:val="20"/>
        </w:rPr>
      </w:pPr>
      <w:r w:rsidRPr="004877C4">
        <w:rPr>
          <w:rFonts w:ascii="Verdana" w:hAnsi="Verdana" w:eastAsia="Verdana" w:cs="Verdana"/>
          <w:sz w:val="20"/>
          <w:szCs w:val="20"/>
        </w:rPr>
        <w:t>Het publieke debat gaat niet primair over de vraag óf Montenegro lid moet worden van de EU –daar is men het over eens</w:t>
      </w:r>
      <w:r w:rsidRPr="004877C4" w:rsidR="009A5197">
        <w:rPr>
          <w:rFonts w:ascii="Verdana" w:hAnsi="Verdana" w:eastAsia="Verdana" w:cs="Verdana"/>
          <w:sz w:val="20"/>
          <w:szCs w:val="20"/>
        </w:rPr>
        <w:t>-</w:t>
      </w:r>
      <w:r w:rsidRPr="004877C4">
        <w:rPr>
          <w:rFonts w:ascii="Verdana" w:hAnsi="Verdana" w:eastAsia="Verdana" w:cs="Verdana"/>
          <w:sz w:val="20"/>
          <w:szCs w:val="20"/>
        </w:rPr>
        <w:t>, maar over de wijze waarop het land de hervormingen uitvoert. Belangrijke discussiepunten in het publieke debat zijn de rechtsstaat, corruptiebestrijding, verkiezingshervormingen, de kwaliteit van democratische instellingen en de invloed van buitenlandse actoren.</w:t>
      </w:r>
    </w:p>
    <w:p w:rsidRPr="004877C4" w:rsidR="008066A0" w:rsidP="00911159" w:rsidRDefault="008066A0" w14:paraId="4805D461" w14:textId="77777777">
      <w:pPr>
        <w:pStyle w:val="Geenafstand"/>
        <w:rPr>
          <w:rFonts w:ascii="Verdana" w:hAnsi="Verdana" w:eastAsia="Verdana" w:cs="Verdana"/>
          <w:sz w:val="20"/>
          <w:szCs w:val="20"/>
        </w:rPr>
      </w:pPr>
    </w:p>
    <w:p w:rsidRPr="004877C4" w:rsidR="00D67671" w:rsidP="00911159" w:rsidRDefault="56772039" w14:paraId="5D25599C" w14:textId="58E3AF87">
      <w:pPr>
        <w:pStyle w:val="Geenafstand"/>
        <w:rPr>
          <w:rFonts w:ascii="Verdana" w:hAnsi="Verdana" w:eastAsia="Verdana" w:cs="Verdana"/>
          <w:sz w:val="20"/>
          <w:szCs w:val="20"/>
        </w:rPr>
      </w:pPr>
      <w:r w:rsidRPr="004877C4">
        <w:rPr>
          <w:rFonts w:ascii="Verdana" w:hAnsi="Verdana" w:eastAsia="Verdana" w:cs="Verdana"/>
          <w:sz w:val="20"/>
          <w:szCs w:val="20"/>
        </w:rPr>
        <w:t xml:space="preserve">De media spelen hierin een belangrijke rol. </w:t>
      </w:r>
      <w:bookmarkStart w:name="_Hlk235631727" w:id="0"/>
      <w:r w:rsidRPr="004877C4">
        <w:rPr>
          <w:rFonts w:ascii="Verdana" w:hAnsi="Verdana" w:eastAsia="Verdana" w:cs="Verdana"/>
          <w:sz w:val="20"/>
          <w:szCs w:val="20"/>
        </w:rPr>
        <w:t>Er zijn brede zorgen over de verspreiding van desinformatie en buitenlandse beïnvloeding</w:t>
      </w:r>
      <w:r w:rsidRPr="004877C4" w:rsidR="007A4EC1">
        <w:rPr>
          <w:rFonts w:ascii="Verdana" w:hAnsi="Verdana" w:eastAsia="Verdana" w:cs="Verdana"/>
          <w:sz w:val="20"/>
          <w:szCs w:val="20"/>
        </w:rPr>
        <w:t xml:space="preserve"> vanuit de buurlanden</w:t>
      </w:r>
      <w:r w:rsidRPr="004877C4">
        <w:rPr>
          <w:rFonts w:ascii="Verdana" w:hAnsi="Verdana" w:eastAsia="Verdana" w:cs="Verdana"/>
          <w:sz w:val="20"/>
          <w:szCs w:val="20"/>
        </w:rPr>
        <w:t xml:space="preserve">, met name </w:t>
      </w:r>
      <w:r w:rsidRPr="004877C4" w:rsidR="00526B6F">
        <w:rPr>
          <w:rFonts w:ascii="Verdana" w:hAnsi="Verdana" w:eastAsia="Verdana" w:cs="Verdana"/>
          <w:sz w:val="20"/>
          <w:szCs w:val="20"/>
        </w:rPr>
        <w:t>door de</w:t>
      </w:r>
      <w:r w:rsidRPr="004877C4">
        <w:rPr>
          <w:rFonts w:ascii="Verdana" w:hAnsi="Verdana" w:eastAsia="Verdana" w:cs="Verdana"/>
          <w:sz w:val="20"/>
          <w:szCs w:val="20"/>
        </w:rPr>
        <w:t xml:space="preserve"> Servi</w:t>
      </w:r>
      <w:bookmarkEnd w:id="0"/>
      <w:r w:rsidRPr="004877C4" w:rsidR="00526B6F">
        <w:rPr>
          <w:rFonts w:ascii="Verdana" w:hAnsi="Verdana" w:eastAsia="Verdana" w:cs="Verdana"/>
          <w:sz w:val="20"/>
          <w:szCs w:val="20"/>
        </w:rPr>
        <w:t xml:space="preserve">sche media. </w:t>
      </w:r>
      <w:r w:rsidRPr="004877C4">
        <w:rPr>
          <w:rFonts w:ascii="Verdana" w:hAnsi="Verdana" w:eastAsia="Verdana" w:cs="Verdana"/>
          <w:sz w:val="20"/>
          <w:szCs w:val="20"/>
        </w:rPr>
        <w:t xml:space="preserve">De verwachting is dat dergelijke </w:t>
      </w:r>
      <w:r w:rsidRPr="004877C4" w:rsidR="009F1C17">
        <w:rPr>
          <w:rFonts w:ascii="Verdana" w:hAnsi="Verdana" w:eastAsia="Verdana" w:cs="Verdana"/>
          <w:sz w:val="20"/>
          <w:szCs w:val="20"/>
        </w:rPr>
        <w:t xml:space="preserve">buitenlandse </w:t>
      </w:r>
      <w:r w:rsidRPr="004877C4">
        <w:rPr>
          <w:rFonts w:ascii="Verdana" w:hAnsi="Verdana" w:eastAsia="Verdana" w:cs="Verdana"/>
          <w:sz w:val="20"/>
          <w:szCs w:val="20"/>
        </w:rPr>
        <w:t xml:space="preserve">beïnvloeding in aanloop naar de parlementsverkiezingen </w:t>
      </w:r>
      <w:r w:rsidRPr="004877C4" w:rsidR="00125EE9">
        <w:rPr>
          <w:rFonts w:ascii="Verdana" w:hAnsi="Verdana" w:eastAsia="Verdana" w:cs="Verdana"/>
          <w:sz w:val="20"/>
          <w:szCs w:val="20"/>
        </w:rPr>
        <w:t xml:space="preserve">in Montenegro </w:t>
      </w:r>
      <w:r w:rsidRPr="004877C4">
        <w:rPr>
          <w:rFonts w:ascii="Verdana" w:hAnsi="Verdana" w:eastAsia="Verdana" w:cs="Verdana"/>
          <w:sz w:val="20"/>
          <w:szCs w:val="20"/>
        </w:rPr>
        <w:t>volgend jaar zal toenemen.</w:t>
      </w:r>
      <w:r w:rsidRPr="004877C4" w:rsidR="009C73E2">
        <w:rPr>
          <w:rFonts w:ascii="Verdana" w:hAnsi="Verdana" w:eastAsia="Verdana" w:cs="Verdana"/>
          <w:sz w:val="20"/>
          <w:szCs w:val="20"/>
        </w:rPr>
        <w:t xml:space="preserve"> </w:t>
      </w:r>
    </w:p>
    <w:p w:rsidRPr="004877C4" w:rsidR="00D67671" w:rsidP="00911159" w:rsidRDefault="00D67671" w14:paraId="2CB84F4D" w14:textId="0521F398">
      <w:pPr>
        <w:pStyle w:val="Geenafstand"/>
        <w:rPr>
          <w:rFonts w:ascii="Verdana" w:hAnsi="Verdana" w:eastAsia="Verdana" w:cs="Verdana"/>
          <w:sz w:val="20"/>
          <w:szCs w:val="20"/>
        </w:rPr>
      </w:pPr>
    </w:p>
    <w:p w:rsidRPr="004877C4" w:rsidR="4DA40F39" w:rsidP="4DA40F39" w:rsidRDefault="4DA40F39" w14:paraId="63DBD73A" w14:textId="209D3170">
      <w:pPr>
        <w:pStyle w:val="Geenafstand"/>
        <w:rPr>
          <w:rFonts w:ascii="Verdana" w:hAnsi="Verdana" w:eastAsia="Verdana" w:cs="Verdana"/>
          <w:sz w:val="20"/>
          <w:szCs w:val="20"/>
        </w:rPr>
      </w:pPr>
    </w:p>
    <w:p w:rsidRPr="004877C4" w:rsidR="00D67671" w:rsidP="00911159" w:rsidRDefault="56772039" w14:paraId="0A13DF43" w14:textId="5B6054AB">
      <w:pPr>
        <w:pStyle w:val="Geenafstand"/>
        <w:rPr>
          <w:rFonts w:ascii="Verdana" w:hAnsi="Verdana" w:eastAsia="Verdana" w:cs="Verdana"/>
          <w:sz w:val="20"/>
          <w:szCs w:val="20"/>
        </w:rPr>
      </w:pPr>
      <w:r w:rsidRPr="004877C4">
        <w:rPr>
          <w:rFonts w:ascii="Verdana" w:hAnsi="Verdana" w:eastAsia="Verdana" w:cs="Verdana"/>
          <w:b/>
          <w:bCs/>
          <w:sz w:val="20"/>
          <w:szCs w:val="20"/>
        </w:rPr>
        <w:t>Montenegro staat open voor aanvullende rechtsstaatwaarborgen in het toetredingsverdrag, maar verwerpt elk voorstel dat zou leiden tot een lidmaatschap zonder volledig vetorecht of gelijke rechten.</w:t>
      </w:r>
    </w:p>
    <w:p w:rsidRPr="004877C4" w:rsidR="00D67671" w:rsidP="00911159" w:rsidRDefault="00D67671" w14:paraId="7C8DFCC2" w14:textId="33EEA219">
      <w:pPr>
        <w:pStyle w:val="Geenafstand"/>
        <w:rPr>
          <w:rFonts w:ascii="Verdana" w:hAnsi="Verdana" w:eastAsia="Verdana" w:cs="Verdana"/>
          <w:sz w:val="20"/>
          <w:szCs w:val="20"/>
        </w:rPr>
      </w:pPr>
    </w:p>
    <w:p w:rsidRPr="004877C4" w:rsidR="00D67671" w:rsidP="00911159" w:rsidRDefault="56772039" w14:paraId="282B35CD" w14:textId="045FBFA9">
      <w:pPr>
        <w:pStyle w:val="Geenafstand"/>
        <w:rPr>
          <w:rFonts w:ascii="Verdana" w:hAnsi="Verdana" w:eastAsia="Verdana" w:cs="Verdana"/>
          <w:sz w:val="20"/>
          <w:szCs w:val="20"/>
        </w:rPr>
      </w:pPr>
      <w:r w:rsidRPr="004877C4">
        <w:rPr>
          <w:rFonts w:ascii="Verdana" w:hAnsi="Verdana" w:eastAsia="Verdana" w:cs="Verdana"/>
          <w:sz w:val="20"/>
          <w:szCs w:val="20"/>
        </w:rPr>
        <w:t>Voor strenge rechtsstaatwaarborgen in het toekomstige toetredingsverdrag bestaat veel begrip en zelfs actieve steun. De president</w:t>
      </w:r>
      <w:r w:rsidRPr="004877C4" w:rsidR="0002196D">
        <w:rPr>
          <w:rFonts w:ascii="Verdana" w:hAnsi="Verdana" w:eastAsia="Verdana" w:cs="Verdana"/>
          <w:sz w:val="20"/>
          <w:szCs w:val="20"/>
        </w:rPr>
        <w:t xml:space="preserve"> en</w:t>
      </w:r>
      <w:r w:rsidRPr="004877C4">
        <w:rPr>
          <w:rFonts w:ascii="Verdana" w:hAnsi="Verdana" w:eastAsia="Verdana" w:cs="Verdana"/>
          <w:sz w:val="20"/>
          <w:szCs w:val="20"/>
        </w:rPr>
        <w:t xml:space="preserve"> regeringsvertegenwoordigers stellen dat sterke waarborgen voor de rechtsstaat in het nationale belang van Montenegro zijn. Ook vertegenwoordigers van de rechterlijke macht benadrukten het belang van duurzame </w:t>
      </w:r>
      <w:r w:rsidRPr="004877C4">
        <w:rPr>
          <w:rFonts w:ascii="Verdana" w:hAnsi="Verdana" w:eastAsia="Verdana" w:cs="Verdana"/>
          <w:sz w:val="20"/>
          <w:szCs w:val="20"/>
        </w:rPr>
        <w:lastRenderedPageBreak/>
        <w:t xml:space="preserve">institutionele bescherming. </w:t>
      </w:r>
      <w:proofErr w:type="spellStart"/>
      <w:r w:rsidRPr="004877C4">
        <w:rPr>
          <w:rFonts w:ascii="Verdana" w:hAnsi="Verdana" w:eastAsia="Verdana" w:cs="Verdana"/>
          <w:sz w:val="20"/>
          <w:szCs w:val="20"/>
        </w:rPr>
        <w:t>NGO’s</w:t>
      </w:r>
      <w:proofErr w:type="spellEnd"/>
      <w:r w:rsidRPr="004877C4">
        <w:rPr>
          <w:rFonts w:ascii="Verdana" w:hAnsi="Verdana" w:eastAsia="Verdana" w:cs="Verdana"/>
          <w:sz w:val="20"/>
          <w:szCs w:val="20"/>
        </w:rPr>
        <w:t xml:space="preserve"> gingen een stapje verder en pleitten voor expliciete en afdwingbare rechtsstaatmechanismen in het toetredingsverdrag om terugval na toetreding te voorkomen.</w:t>
      </w:r>
    </w:p>
    <w:p w:rsidRPr="004877C4" w:rsidR="008066A0" w:rsidP="00911159" w:rsidRDefault="008066A0" w14:paraId="0D643E11" w14:textId="77777777">
      <w:pPr>
        <w:pStyle w:val="Geenafstand"/>
        <w:rPr>
          <w:rFonts w:ascii="Verdana" w:hAnsi="Verdana" w:eastAsia="Verdana" w:cs="Verdana"/>
          <w:sz w:val="20"/>
          <w:szCs w:val="20"/>
        </w:rPr>
      </w:pPr>
    </w:p>
    <w:p w:rsidRPr="004877C4" w:rsidR="00D67671" w:rsidP="00911159" w:rsidRDefault="56772039" w14:paraId="17A96547" w14:textId="2282C162">
      <w:pPr>
        <w:pStyle w:val="Geenafstand"/>
        <w:rPr>
          <w:rFonts w:ascii="Verdana" w:hAnsi="Verdana"/>
          <w:sz w:val="20"/>
          <w:szCs w:val="20"/>
        </w:rPr>
      </w:pPr>
      <w:r w:rsidRPr="004877C4">
        <w:rPr>
          <w:rFonts w:ascii="Verdana" w:hAnsi="Verdana" w:eastAsia="Verdana" w:cs="Verdana"/>
          <w:sz w:val="20"/>
          <w:szCs w:val="20"/>
        </w:rPr>
        <w:t xml:space="preserve">Voor de voorstellen om nieuwe lidstaten mogelijk geen of niet onmiddellijk vetorecht te geven bestaat daarentegen geen politiek of maatschappelijk draagvlak. Montenegro wil toetreden als een volledig en gelijkwaardig lid van de Europese Unie. Het onthouden van het vetorecht wordt gezien als een vorm van tweederangs lidmaatschap. Het zou de bevolking het signaal geven dat Montenegro niet als gelijkwaardige lidstaat wordt beschouwd en niet wordt vertrouwd. Bovendien zou het anti-Europese en pro-Russische of pro-Servische propaganda in de kaart kunnen spelen. </w:t>
      </w:r>
      <w:bookmarkStart w:name="_Hlk235631818" w:id="1"/>
      <w:r w:rsidRPr="004877C4">
        <w:rPr>
          <w:rFonts w:ascii="Verdana" w:hAnsi="Verdana" w:eastAsia="Verdana" w:cs="Verdana"/>
          <w:sz w:val="20"/>
          <w:szCs w:val="20"/>
        </w:rPr>
        <w:t>Opvallend is dat maatschappelijke organisaties die sterke rechtsstaatwaarborgen wensen, zich eveneens uitspraken tegen een lidmaatschap zonder volledige rechten.</w:t>
      </w:r>
      <w:bookmarkEnd w:id="1"/>
      <w:r w:rsidRPr="004877C4">
        <w:rPr>
          <w:rFonts w:ascii="Verdana" w:hAnsi="Verdana" w:eastAsia="Verdana" w:cs="Verdana"/>
          <w:sz w:val="20"/>
          <w:szCs w:val="20"/>
        </w:rPr>
        <w:t xml:space="preserve"> Volgens hen kunnen stevige waarborgen voor de rechtsstaat </w:t>
      </w:r>
      <w:r w:rsidRPr="004877C4" w:rsidR="0035475D">
        <w:rPr>
          <w:rFonts w:ascii="Verdana" w:hAnsi="Verdana" w:eastAsia="Verdana" w:cs="Verdana"/>
          <w:sz w:val="20"/>
          <w:szCs w:val="20"/>
        </w:rPr>
        <w:t xml:space="preserve">goed </w:t>
      </w:r>
      <w:r w:rsidRPr="004877C4">
        <w:rPr>
          <w:rFonts w:ascii="Verdana" w:hAnsi="Verdana" w:eastAsia="Verdana" w:cs="Verdana"/>
          <w:sz w:val="20"/>
          <w:szCs w:val="20"/>
        </w:rPr>
        <w:t xml:space="preserve">gecombineerd worden met volledig en gelijkwaardig lidmaatschap. </w:t>
      </w:r>
    </w:p>
    <w:p w:rsidRPr="004877C4" w:rsidR="00D67671" w:rsidP="00911159" w:rsidRDefault="00D67671" w14:paraId="4B6AD251" w14:textId="58B3F2D6">
      <w:pPr>
        <w:pStyle w:val="Geenafstand"/>
        <w:rPr>
          <w:rFonts w:ascii="Verdana" w:hAnsi="Verdana" w:eastAsia="Verdana" w:cs="Verdana"/>
          <w:sz w:val="20"/>
          <w:szCs w:val="20"/>
        </w:rPr>
      </w:pPr>
    </w:p>
    <w:p w:rsidRPr="004877C4" w:rsidR="00D67671" w:rsidP="00911159" w:rsidRDefault="56772039" w14:paraId="6AE0608E" w14:textId="6ADB3494">
      <w:pPr>
        <w:pStyle w:val="Geenafstand"/>
        <w:rPr>
          <w:rFonts w:ascii="Verdana" w:hAnsi="Verdana"/>
          <w:sz w:val="20"/>
          <w:szCs w:val="20"/>
        </w:rPr>
      </w:pPr>
      <w:r w:rsidRPr="004877C4">
        <w:rPr>
          <w:rFonts w:ascii="Verdana" w:hAnsi="Verdana" w:eastAsia="Verdana" w:cs="Verdana"/>
          <w:b/>
          <w:bCs/>
          <w:sz w:val="20"/>
          <w:szCs w:val="20"/>
        </w:rPr>
        <w:t>Concluderend</w:t>
      </w:r>
      <w:r w:rsidRPr="004877C4">
        <w:rPr>
          <w:rFonts w:ascii="Verdana" w:hAnsi="Verdana" w:eastAsia="Verdana" w:cs="Verdana"/>
          <w:sz w:val="20"/>
          <w:szCs w:val="20"/>
        </w:rPr>
        <w:t xml:space="preserve"> kan gesteld worden dat Montenegro zich dicht bij de afronding van het technische toetredingsproces bevindt en dat er een </w:t>
      </w:r>
      <w:r w:rsidRPr="004877C4" w:rsidR="066EC167">
        <w:rPr>
          <w:rFonts w:ascii="Verdana" w:hAnsi="Verdana" w:eastAsia="Verdana" w:cs="Verdana"/>
          <w:sz w:val="20"/>
          <w:szCs w:val="20"/>
        </w:rPr>
        <w:t xml:space="preserve">zeer </w:t>
      </w:r>
      <w:r w:rsidRPr="004877C4">
        <w:rPr>
          <w:rFonts w:ascii="Verdana" w:hAnsi="Verdana" w:eastAsia="Verdana" w:cs="Verdana"/>
          <w:sz w:val="20"/>
          <w:szCs w:val="20"/>
        </w:rPr>
        <w:t xml:space="preserve">breed maatschappelijk en politiek draagvlak bestaat voor EU-lidmaatschap. </w:t>
      </w:r>
      <w:r w:rsidRPr="004877C4" w:rsidR="34952AA7">
        <w:rPr>
          <w:rFonts w:ascii="Verdana" w:hAnsi="Verdana" w:eastAsia="Verdana" w:cs="Verdana"/>
          <w:sz w:val="20"/>
          <w:szCs w:val="20"/>
        </w:rPr>
        <w:t xml:space="preserve">Het land heeft grote vooruitgang geboekt op het terrein van de rechtsstaat. </w:t>
      </w:r>
      <w:r w:rsidRPr="004877C4">
        <w:rPr>
          <w:rFonts w:ascii="Verdana" w:hAnsi="Verdana" w:eastAsia="Verdana" w:cs="Verdana"/>
          <w:sz w:val="20"/>
          <w:szCs w:val="20"/>
        </w:rPr>
        <w:t>De kwaliteit van de hervormingen en duurzaamheid van de rechtsstaat blijven de belangrijkste toetssteen voor de afronding van de onderhandelingen. Montenegro staat open voor aanvullende rechtsstaatwaarborgen in het toetredingsverdrag, maar verzet zich tegen voorstellen die zouden leiden tot een ongelijkwaardig lidmaatschap binnen de Europese Unie.</w:t>
      </w:r>
    </w:p>
    <w:p w:rsidRPr="004877C4" w:rsidR="4DA40F39" w:rsidP="4DA40F39" w:rsidRDefault="4DA40F39" w14:paraId="44C1203A" w14:textId="1FF21250">
      <w:pPr>
        <w:pStyle w:val="Geenafstand"/>
        <w:rPr>
          <w:rFonts w:ascii="Verdana" w:hAnsi="Verdana" w:eastAsia="Verdana" w:cs="Verdana"/>
          <w:sz w:val="20"/>
          <w:szCs w:val="20"/>
        </w:rPr>
      </w:pPr>
    </w:p>
    <w:p w:rsidRPr="004877C4" w:rsidR="00D67671" w:rsidP="00911159" w:rsidRDefault="00D67671" w14:paraId="56E200EC" w14:textId="700B50F6">
      <w:pPr>
        <w:pStyle w:val="Geenafstand"/>
        <w:rPr>
          <w:rFonts w:ascii="Verdana" w:hAnsi="Verdana" w:eastAsia="Verdana" w:cs="Verdana"/>
          <w:sz w:val="20"/>
          <w:szCs w:val="20"/>
        </w:rPr>
      </w:pPr>
    </w:p>
    <w:p w:rsidRPr="004877C4" w:rsidR="00D67671" w:rsidP="4DA40F39" w:rsidRDefault="56772039" w14:paraId="064EC330" w14:textId="3D1F702C">
      <w:pPr>
        <w:pStyle w:val="Geenafstand"/>
        <w:rPr>
          <w:rFonts w:ascii="Verdana" w:hAnsi="Verdana" w:eastAsia="Verdana" w:cs="Verdana"/>
          <w:sz w:val="20"/>
          <w:szCs w:val="20"/>
        </w:rPr>
      </w:pPr>
      <w:r w:rsidRPr="004877C4">
        <w:rPr>
          <w:rFonts w:ascii="Verdana" w:hAnsi="Verdana" w:eastAsia="Verdana" w:cs="Verdana"/>
          <w:b/>
          <w:bCs/>
          <w:sz w:val="20"/>
          <w:szCs w:val="20"/>
        </w:rPr>
        <w:t>Aanbevelingen aan de commissie EUZA</w:t>
      </w:r>
      <w:r w:rsidRPr="004877C4" w:rsidR="270AC0F8">
        <w:rPr>
          <w:rFonts w:ascii="Verdana" w:hAnsi="Verdana" w:eastAsia="Verdana" w:cs="Verdana"/>
          <w:b/>
          <w:bCs/>
          <w:sz w:val="20"/>
          <w:szCs w:val="20"/>
        </w:rPr>
        <w:t xml:space="preserve"> ten aanzien van het toetredingsproces van Monten</w:t>
      </w:r>
      <w:r w:rsidRPr="004877C4" w:rsidR="3E24F2F3">
        <w:rPr>
          <w:rFonts w:ascii="Verdana" w:hAnsi="Verdana" w:eastAsia="Verdana" w:cs="Verdana"/>
          <w:b/>
          <w:bCs/>
          <w:sz w:val="20"/>
          <w:szCs w:val="20"/>
        </w:rPr>
        <w:t>e</w:t>
      </w:r>
      <w:r w:rsidRPr="004877C4" w:rsidR="270AC0F8">
        <w:rPr>
          <w:rFonts w:ascii="Verdana" w:hAnsi="Verdana" w:eastAsia="Verdana" w:cs="Verdana"/>
          <w:b/>
          <w:bCs/>
          <w:sz w:val="20"/>
          <w:szCs w:val="20"/>
        </w:rPr>
        <w:t>gro</w:t>
      </w:r>
    </w:p>
    <w:p w:rsidRPr="004877C4" w:rsidR="00D67671" w:rsidP="00911159" w:rsidRDefault="00D67671" w14:paraId="239547A8" w14:textId="23C61D28">
      <w:pPr>
        <w:pStyle w:val="Geenafstand"/>
        <w:rPr>
          <w:rFonts w:ascii="Verdana" w:hAnsi="Verdana" w:eastAsia="Verdana" w:cs="Verdana"/>
          <w:sz w:val="20"/>
          <w:szCs w:val="20"/>
        </w:rPr>
      </w:pPr>
    </w:p>
    <w:p w:rsidRPr="004877C4" w:rsidR="00D67671" w:rsidP="00911159" w:rsidRDefault="56772039" w14:paraId="75D66A48" w14:textId="470961F0">
      <w:pPr>
        <w:pStyle w:val="Geenafstand"/>
        <w:rPr>
          <w:rFonts w:ascii="Verdana" w:hAnsi="Verdana" w:eastAsia="Verdana" w:cs="Verdana"/>
          <w:sz w:val="20"/>
          <w:szCs w:val="20"/>
        </w:rPr>
      </w:pPr>
      <w:r w:rsidRPr="004877C4">
        <w:rPr>
          <w:rFonts w:ascii="Verdana" w:hAnsi="Verdana" w:eastAsia="Verdana" w:cs="Verdana"/>
          <w:b/>
          <w:bCs/>
          <w:sz w:val="20"/>
          <w:szCs w:val="20"/>
        </w:rPr>
        <w:t>Aanbeveling 1: Blijf de nadruk leggen op daadwerkelijke implementatie van hervormingen</w:t>
      </w:r>
    </w:p>
    <w:p w:rsidRPr="004877C4" w:rsidR="00D67671" w:rsidP="00911159" w:rsidRDefault="56772039" w14:paraId="3F8D1049" w14:textId="557847E4">
      <w:pPr>
        <w:pStyle w:val="Geenafstand"/>
        <w:rPr>
          <w:rFonts w:ascii="Verdana" w:hAnsi="Verdana" w:eastAsia="Verdana" w:cs="Verdana"/>
          <w:sz w:val="20"/>
          <w:szCs w:val="20"/>
        </w:rPr>
      </w:pPr>
      <w:r w:rsidRPr="004877C4">
        <w:rPr>
          <w:rFonts w:ascii="Verdana" w:hAnsi="Verdana" w:eastAsia="Verdana" w:cs="Verdana"/>
          <w:sz w:val="20"/>
          <w:szCs w:val="20"/>
        </w:rPr>
        <w:t xml:space="preserve">Beoordeel Montenegro niet alleen op aangenomen wetgeving, maar vooral op de uitvoering, handhaving en concrete resultaten van hervormingen. </w:t>
      </w:r>
      <w:r w:rsidRPr="004877C4" w:rsidR="36EEB31E">
        <w:rPr>
          <w:rFonts w:ascii="Verdana" w:hAnsi="Verdana" w:eastAsia="Verdana" w:cs="Verdana"/>
          <w:sz w:val="20"/>
          <w:szCs w:val="20"/>
        </w:rPr>
        <w:t xml:space="preserve">De wetgeving </w:t>
      </w:r>
      <w:r w:rsidRPr="004877C4" w:rsidR="0CCD9D30">
        <w:rPr>
          <w:rFonts w:ascii="Verdana" w:hAnsi="Verdana" w:eastAsia="Verdana" w:cs="Verdana"/>
          <w:sz w:val="20"/>
          <w:szCs w:val="20"/>
        </w:rPr>
        <w:t xml:space="preserve">is op orde </w:t>
      </w:r>
      <w:r w:rsidRPr="004877C4" w:rsidR="36EEB31E">
        <w:rPr>
          <w:rFonts w:ascii="Verdana" w:hAnsi="Verdana" w:eastAsia="Verdana" w:cs="Verdana"/>
          <w:sz w:val="20"/>
          <w:szCs w:val="20"/>
        </w:rPr>
        <w:t>en j</w:t>
      </w:r>
      <w:r w:rsidRPr="004877C4">
        <w:rPr>
          <w:rFonts w:ascii="Verdana" w:hAnsi="Verdana" w:eastAsia="Verdana" w:cs="Verdana"/>
          <w:sz w:val="20"/>
          <w:szCs w:val="20"/>
        </w:rPr>
        <w:t xml:space="preserve">uridische kaders </w:t>
      </w:r>
      <w:r w:rsidRPr="004877C4" w:rsidR="30F7AEFA">
        <w:rPr>
          <w:rFonts w:ascii="Verdana" w:hAnsi="Verdana" w:eastAsia="Verdana" w:cs="Verdana"/>
          <w:sz w:val="20"/>
          <w:szCs w:val="20"/>
        </w:rPr>
        <w:t>zijn aa</w:t>
      </w:r>
      <w:r w:rsidRPr="004877C4">
        <w:rPr>
          <w:rFonts w:ascii="Verdana" w:hAnsi="Verdana" w:eastAsia="Verdana" w:cs="Verdana"/>
          <w:sz w:val="20"/>
          <w:szCs w:val="20"/>
        </w:rPr>
        <w:t xml:space="preserve">nwezig, maar </w:t>
      </w:r>
      <w:r w:rsidRPr="004877C4" w:rsidR="3B936FB8">
        <w:rPr>
          <w:rFonts w:ascii="Verdana" w:hAnsi="Verdana" w:eastAsia="Verdana" w:cs="Verdana"/>
          <w:sz w:val="20"/>
          <w:szCs w:val="20"/>
        </w:rPr>
        <w:t xml:space="preserve">de </w:t>
      </w:r>
      <w:r w:rsidRPr="004877C4">
        <w:rPr>
          <w:rFonts w:ascii="Verdana" w:hAnsi="Verdana" w:eastAsia="Verdana" w:cs="Verdana"/>
          <w:sz w:val="20"/>
          <w:szCs w:val="20"/>
        </w:rPr>
        <w:t xml:space="preserve">uitdaging ligt bij uitvoering, institutionele capaciteit en het duurzaam functioneren van de rechtsstaat. </w:t>
      </w:r>
    </w:p>
    <w:p w:rsidRPr="004877C4" w:rsidR="00D67671" w:rsidP="00911159" w:rsidRDefault="00D67671" w14:paraId="22CFA0D5" w14:textId="13A1CD93">
      <w:pPr>
        <w:pStyle w:val="Geenafstand"/>
        <w:rPr>
          <w:rFonts w:ascii="Verdana" w:hAnsi="Verdana" w:eastAsia="Verdana" w:cs="Verdana"/>
          <w:sz w:val="20"/>
          <w:szCs w:val="20"/>
        </w:rPr>
      </w:pPr>
    </w:p>
    <w:p w:rsidRPr="004877C4" w:rsidR="00D67671" w:rsidP="00911159" w:rsidRDefault="56772039" w14:paraId="6ECDC6DC" w14:textId="5DE593D8">
      <w:pPr>
        <w:pStyle w:val="Geenafstand"/>
        <w:rPr>
          <w:rFonts w:ascii="Verdana" w:hAnsi="Verdana" w:eastAsia="Verdana" w:cs="Verdana"/>
          <w:sz w:val="20"/>
          <w:szCs w:val="20"/>
        </w:rPr>
      </w:pPr>
      <w:r w:rsidRPr="004877C4">
        <w:rPr>
          <w:rFonts w:ascii="Verdana" w:hAnsi="Verdana" w:eastAsia="Verdana" w:cs="Verdana"/>
          <w:b/>
          <w:bCs/>
          <w:sz w:val="20"/>
          <w:szCs w:val="20"/>
        </w:rPr>
        <w:t>Aanbeveling 2: Houd de druk op rechtsstaat, corruptiebestrijding en georganiseerde misdaad hoog</w:t>
      </w:r>
    </w:p>
    <w:p w:rsidRPr="004877C4" w:rsidR="00D67671" w:rsidP="00911159" w:rsidRDefault="56772039" w14:paraId="1E7E70A7" w14:textId="43D5339E">
      <w:pPr>
        <w:pStyle w:val="Geenafstand"/>
        <w:rPr>
          <w:rFonts w:ascii="Verdana" w:hAnsi="Verdana" w:eastAsia="Verdana" w:cs="Verdana"/>
          <w:sz w:val="20"/>
          <w:szCs w:val="20"/>
        </w:rPr>
      </w:pPr>
      <w:r w:rsidRPr="004877C4">
        <w:rPr>
          <w:rFonts w:ascii="Verdana" w:hAnsi="Verdana" w:eastAsia="Verdana" w:cs="Verdana"/>
          <w:sz w:val="20"/>
          <w:szCs w:val="20"/>
        </w:rPr>
        <w:t xml:space="preserve">Blijf Montenegro </w:t>
      </w:r>
      <w:r w:rsidRPr="004877C4" w:rsidR="00F74CA0">
        <w:rPr>
          <w:rFonts w:ascii="Verdana" w:hAnsi="Verdana" w:eastAsia="Verdana" w:cs="Verdana"/>
          <w:sz w:val="20"/>
          <w:szCs w:val="20"/>
        </w:rPr>
        <w:t>strikt</w:t>
      </w:r>
      <w:r w:rsidRPr="004877C4">
        <w:rPr>
          <w:rFonts w:ascii="Verdana" w:hAnsi="Verdana" w:eastAsia="Verdana" w:cs="Verdana"/>
          <w:sz w:val="20"/>
          <w:szCs w:val="20"/>
        </w:rPr>
        <w:t xml:space="preserve"> beoordelen op resultaten bij corruptiebestrijding, vervolgingen en de onafhankelijkheid van de rechterlijke macht en de Openbare Aanklager. Want hoewel </w:t>
      </w:r>
      <w:r w:rsidRPr="004877C4" w:rsidR="2CFDFDD4">
        <w:rPr>
          <w:rFonts w:ascii="Verdana" w:hAnsi="Verdana" w:eastAsia="Verdana" w:cs="Verdana"/>
          <w:sz w:val="20"/>
          <w:szCs w:val="20"/>
        </w:rPr>
        <w:t xml:space="preserve">de resultaten </w:t>
      </w:r>
      <w:r w:rsidRPr="004877C4">
        <w:rPr>
          <w:rFonts w:ascii="Verdana" w:hAnsi="Verdana" w:eastAsia="Verdana" w:cs="Verdana"/>
          <w:sz w:val="20"/>
          <w:szCs w:val="20"/>
        </w:rPr>
        <w:t xml:space="preserve">zichtbaar </w:t>
      </w:r>
      <w:r w:rsidRPr="004877C4" w:rsidR="441EA567">
        <w:rPr>
          <w:rFonts w:ascii="Verdana" w:hAnsi="Verdana" w:eastAsia="Verdana" w:cs="Verdana"/>
          <w:sz w:val="20"/>
          <w:szCs w:val="20"/>
        </w:rPr>
        <w:t>zijn</w:t>
      </w:r>
      <w:r w:rsidRPr="004877C4">
        <w:rPr>
          <w:rFonts w:ascii="Verdana" w:hAnsi="Verdana" w:eastAsia="Verdana" w:cs="Verdana"/>
          <w:sz w:val="20"/>
          <w:szCs w:val="20"/>
        </w:rPr>
        <w:t xml:space="preserve">, bestaat brede consensus </w:t>
      </w:r>
      <w:r w:rsidRPr="004877C4" w:rsidR="61421B58">
        <w:rPr>
          <w:rFonts w:ascii="Verdana" w:hAnsi="Verdana" w:eastAsia="Verdana" w:cs="Verdana"/>
          <w:sz w:val="20"/>
          <w:szCs w:val="20"/>
        </w:rPr>
        <w:t xml:space="preserve">in Montenegro </w:t>
      </w:r>
      <w:r w:rsidRPr="004877C4">
        <w:rPr>
          <w:rFonts w:ascii="Verdana" w:hAnsi="Verdana" w:eastAsia="Verdana" w:cs="Verdana"/>
          <w:sz w:val="20"/>
          <w:szCs w:val="20"/>
        </w:rPr>
        <w:t xml:space="preserve">dat juist deze onderdelen bepalend zijn voor het succes en de geloofwaardigheid van het toetredingsproces. </w:t>
      </w:r>
    </w:p>
    <w:p w:rsidRPr="004877C4" w:rsidR="00D67671" w:rsidP="00911159" w:rsidRDefault="00D67671" w14:paraId="4DBD4798" w14:textId="31BB9187">
      <w:pPr>
        <w:pStyle w:val="Geenafstand"/>
        <w:rPr>
          <w:rFonts w:ascii="Verdana" w:hAnsi="Verdana" w:eastAsia="Verdana" w:cs="Verdana"/>
          <w:sz w:val="20"/>
          <w:szCs w:val="20"/>
        </w:rPr>
      </w:pPr>
    </w:p>
    <w:p w:rsidRPr="004877C4" w:rsidR="00D67671" w:rsidP="00911159" w:rsidRDefault="56772039" w14:paraId="353FCDD0" w14:textId="3582ACCC">
      <w:pPr>
        <w:pStyle w:val="Geenafstand"/>
        <w:rPr>
          <w:rFonts w:ascii="Verdana" w:hAnsi="Verdana" w:eastAsia="Verdana" w:cs="Verdana"/>
          <w:sz w:val="20"/>
          <w:szCs w:val="20"/>
        </w:rPr>
      </w:pPr>
      <w:r w:rsidRPr="004877C4">
        <w:rPr>
          <w:rFonts w:ascii="Verdana" w:hAnsi="Verdana" w:eastAsia="Verdana" w:cs="Verdana"/>
          <w:b/>
          <w:bCs/>
          <w:sz w:val="20"/>
          <w:szCs w:val="20"/>
        </w:rPr>
        <w:t>Aanbeveling 3: Ondersteun verdere versterking van bestuurlijke en juridische capaciteit</w:t>
      </w:r>
    </w:p>
    <w:p w:rsidRPr="004877C4" w:rsidR="00D67671" w:rsidP="00911159" w:rsidRDefault="56772039" w14:paraId="30F0AD06" w14:textId="1E8D6072">
      <w:pPr>
        <w:pStyle w:val="Geenafstand"/>
        <w:rPr>
          <w:rFonts w:ascii="Verdana" w:hAnsi="Verdana" w:eastAsia="Verdana" w:cs="Verdana"/>
          <w:sz w:val="20"/>
          <w:szCs w:val="20"/>
        </w:rPr>
      </w:pPr>
      <w:r w:rsidRPr="004877C4">
        <w:rPr>
          <w:rFonts w:ascii="Verdana" w:hAnsi="Verdana" w:eastAsia="Verdana" w:cs="Verdana"/>
          <w:sz w:val="20"/>
          <w:szCs w:val="20"/>
        </w:rPr>
        <w:t xml:space="preserve">Investeer via EU-programma's, bilaterale programma's, expertuitwisseling en technische ondersteuning in de uitvoeringscapaciteit van Montenegro. </w:t>
      </w:r>
      <w:r w:rsidRPr="004877C4" w:rsidR="4F363EDF">
        <w:rPr>
          <w:rFonts w:ascii="Verdana" w:hAnsi="Verdana" w:eastAsia="Verdana" w:cs="Verdana"/>
          <w:sz w:val="20"/>
          <w:szCs w:val="20"/>
        </w:rPr>
        <w:t>M</w:t>
      </w:r>
      <w:r w:rsidRPr="004877C4">
        <w:rPr>
          <w:rFonts w:ascii="Verdana" w:hAnsi="Verdana" w:eastAsia="Verdana" w:cs="Verdana"/>
          <w:sz w:val="20"/>
          <w:szCs w:val="20"/>
        </w:rPr>
        <w:t>inisteries, grensbewaking, rechtbanken, de Openbaar Aanklager en toezichthouders</w:t>
      </w:r>
      <w:r w:rsidRPr="004877C4" w:rsidR="7C6B842F">
        <w:rPr>
          <w:rFonts w:ascii="Verdana" w:hAnsi="Verdana" w:eastAsia="Verdana" w:cs="Verdana"/>
          <w:sz w:val="20"/>
          <w:szCs w:val="20"/>
        </w:rPr>
        <w:t xml:space="preserve"> kampen met </w:t>
      </w:r>
      <w:r w:rsidRPr="004877C4" w:rsidR="00B13891">
        <w:rPr>
          <w:rFonts w:ascii="Verdana" w:hAnsi="Verdana" w:eastAsia="Verdana" w:cs="Verdana"/>
          <w:sz w:val="20"/>
          <w:szCs w:val="20"/>
        </w:rPr>
        <w:t xml:space="preserve">personele </w:t>
      </w:r>
      <w:r w:rsidRPr="004877C4" w:rsidR="7C6B842F">
        <w:rPr>
          <w:rFonts w:ascii="Verdana" w:hAnsi="Verdana" w:eastAsia="Verdana" w:cs="Verdana"/>
          <w:sz w:val="20"/>
          <w:szCs w:val="20"/>
        </w:rPr>
        <w:t>tekorten</w:t>
      </w:r>
      <w:r w:rsidRPr="004877C4">
        <w:rPr>
          <w:rFonts w:ascii="Verdana" w:hAnsi="Verdana" w:eastAsia="Verdana" w:cs="Verdana"/>
          <w:sz w:val="20"/>
          <w:szCs w:val="20"/>
        </w:rPr>
        <w:t xml:space="preserve">. De uitdaging is niet langer regelgeving, maar voldoende gekwalificeerd personeel en uitvoeringskracht. </w:t>
      </w:r>
    </w:p>
    <w:p w:rsidRPr="004877C4" w:rsidR="00D67671" w:rsidP="00911159" w:rsidRDefault="00D67671" w14:paraId="0B8C54E2" w14:textId="508A6377">
      <w:pPr>
        <w:pStyle w:val="Geenafstand"/>
        <w:rPr>
          <w:rFonts w:ascii="Verdana" w:hAnsi="Verdana" w:eastAsia="Verdana" w:cs="Verdana"/>
          <w:sz w:val="20"/>
          <w:szCs w:val="20"/>
        </w:rPr>
      </w:pPr>
    </w:p>
    <w:p w:rsidRPr="004877C4" w:rsidR="00D67671" w:rsidP="00911159" w:rsidRDefault="56772039" w14:paraId="0788E6CA" w14:textId="6A1DECE9">
      <w:pPr>
        <w:pStyle w:val="Geenafstand"/>
        <w:rPr>
          <w:rFonts w:ascii="Verdana" w:hAnsi="Verdana" w:eastAsia="Verdana" w:cs="Verdana"/>
          <w:sz w:val="20"/>
          <w:szCs w:val="20"/>
        </w:rPr>
      </w:pPr>
      <w:r w:rsidRPr="004877C4">
        <w:rPr>
          <w:rFonts w:ascii="Verdana" w:hAnsi="Verdana" w:eastAsia="Verdana" w:cs="Verdana"/>
          <w:b/>
          <w:bCs/>
          <w:sz w:val="20"/>
          <w:szCs w:val="20"/>
        </w:rPr>
        <w:t>Aanbeveling 4</w:t>
      </w:r>
      <w:r w:rsidRPr="004877C4" w:rsidR="00316490">
        <w:rPr>
          <w:rFonts w:ascii="Verdana" w:hAnsi="Verdana" w:eastAsia="Verdana" w:cs="Verdana"/>
          <w:b/>
          <w:bCs/>
          <w:sz w:val="20"/>
          <w:szCs w:val="20"/>
        </w:rPr>
        <w:t>:</w:t>
      </w:r>
      <w:r w:rsidRPr="004877C4">
        <w:rPr>
          <w:rFonts w:ascii="Verdana" w:hAnsi="Verdana" w:eastAsia="Verdana" w:cs="Verdana"/>
          <w:b/>
          <w:bCs/>
          <w:sz w:val="20"/>
          <w:szCs w:val="20"/>
        </w:rPr>
        <w:t xml:space="preserve"> Blijf alert op buitenlandse beïnvloeding en desinformatie</w:t>
      </w:r>
    </w:p>
    <w:p w:rsidRPr="004877C4" w:rsidR="00D67671" w:rsidP="00911159" w:rsidRDefault="56772039" w14:paraId="1AD73E6D" w14:textId="5F8C15E5">
      <w:pPr>
        <w:pStyle w:val="Geenafstand"/>
        <w:rPr>
          <w:rFonts w:ascii="Verdana" w:hAnsi="Verdana" w:eastAsia="Verdana" w:cs="Verdana"/>
          <w:sz w:val="20"/>
          <w:szCs w:val="20"/>
        </w:rPr>
      </w:pPr>
      <w:r w:rsidRPr="004877C4">
        <w:rPr>
          <w:rFonts w:ascii="Verdana" w:hAnsi="Verdana" w:eastAsia="Verdana" w:cs="Verdana"/>
          <w:sz w:val="20"/>
          <w:szCs w:val="20"/>
        </w:rPr>
        <w:t>Versterk de samenwerking met Montenegro op het gebied van cyberveiligheid, desinformatie en bescherming van democratische processen.</w:t>
      </w:r>
      <w:r w:rsidRPr="004877C4" w:rsidR="00037EC0">
        <w:rPr>
          <w:rFonts w:ascii="Verdana" w:hAnsi="Verdana" w:eastAsia="Verdana" w:cs="Verdana"/>
          <w:sz w:val="20"/>
          <w:szCs w:val="20"/>
        </w:rPr>
        <w:t xml:space="preserve"> R</w:t>
      </w:r>
      <w:r w:rsidRPr="004877C4">
        <w:rPr>
          <w:rFonts w:ascii="Verdana" w:hAnsi="Verdana" w:eastAsia="Verdana" w:cs="Verdana"/>
          <w:sz w:val="20"/>
          <w:szCs w:val="20"/>
        </w:rPr>
        <w:t>egeringsvertegenwoordigers, maatschappelijke organisaties en de EU-delegatie verwachten dat buitenlandse beïnvloeding richting toekomstige verkiezingen verder zal toenemen.</w:t>
      </w:r>
    </w:p>
    <w:p w:rsidRPr="004877C4" w:rsidR="00D67671" w:rsidP="00911159" w:rsidRDefault="00D67671" w14:paraId="565A0453" w14:textId="7D93E009">
      <w:pPr>
        <w:pStyle w:val="Geenafstand"/>
        <w:rPr>
          <w:rFonts w:ascii="Verdana" w:hAnsi="Verdana" w:eastAsia="Verdana" w:cs="Verdana"/>
          <w:sz w:val="20"/>
          <w:szCs w:val="20"/>
        </w:rPr>
      </w:pPr>
    </w:p>
    <w:p w:rsidRPr="004877C4" w:rsidR="00D67671" w:rsidP="00911159" w:rsidRDefault="56772039" w14:paraId="3B2FBC3B" w14:textId="10237D06">
      <w:pPr>
        <w:pStyle w:val="Geenafstand"/>
        <w:rPr>
          <w:rFonts w:ascii="Verdana" w:hAnsi="Verdana" w:eastAsia="Verdana" w:cs="Verdana"/>
          <w:sz w:val="20"/>
          <w:szCs w:val="20"/>
        </w:rPr>
      </w:pPr>
      <w:r w:rsidRPr="004877C4">
        <w:rPr>
          <w:rFonts w:ascii="Verdana" w:hAnsi="Verdana" w:eastAsia="Verdana" w:cs="Verdana"/>
          <w:b/>
          <w:bCs/>
          <w:sz w:val="20"/>
          <w:szCs w:val="20"/>
        </w:rPr>
        <w:t>Aanbeveling 5</w:t>
      </w:r>
      <w:r w:rsidRPr="004877C4" w:rsidR="00316490">
        <w:rPr>
          <w:rFonts w:ascii="Verdana" w:hAnsi="Verdana" w:eastAsia="Verdana" w:cs="Verdana"/>
          <w:b/>
          <w:bCs/>
          <w:sz w:val="20"/>
          <w:szCs w:val="20"/>
        </w:rPr>
        <w:t>:</w:t>
      </w:r>
      <w:r w:rsidRPr="004877C4">
        <w:rPr>
          <w:rFonts w:ascii="Verdana" w:hAnsi="Verdana" w:eastAsia="Verdana" w:cs="Verdana"/>
          <w:b/>
          <w:bCs/>
          <w:sz w:val="20"/>
          <w:szCs w:val="20"/>
        </w:rPr>
        <w:t xml:space="preserve"> </w:t>
      </w:r>
      <w:r w:rsidRPr="004877C4" w:rsidR="007F73D2">
        <w:rPr>
          <w:rFonts w:ascii="Verdana" w:hAnsi="Verdana" w:eastAsia="Verdana" w:cs="Verdana"/>
          <w:b/>
          <w:bCs/>
          <w:sz w:val="20"/>
          <w:szCs w:val="20"/>
        </w:rPr>
        <w:t>Roep op tot verankering van</w:t>
      </w:r>
      <w:r w:rsidRPr="004877C4">
        <w:rPr>
          <w:rFonts w:ascii="Verdana" w:hAnsi="Verdana" w:eastAsia="Verdana" w:cs="Verdana"/>
          <w:b/>
          <w:bCs/>
          <w:sz w:val="20"/>
          <w:szCs w:val="20"/>
        </w:rPr>
        <w:t xml:space="preserve"> stevige rechtsstaatwaarborgen in het toetredingsverdrag</w:t>
      </w:r>
    </w:p>
    <w:p w:rsidRPr="004877C4" w:rsidR="00D67671" w:rsidP="00911159" w:rsidRDefault="007F73D2" w14:paraId="13848F11" w14:textId="6252ACBE">
      <w:pPr>
        <w:pStyle w:val="Geenafstand"/>
        <w:rPr>
          <w:rFonts w:ascii="Verdana" w:hAnsi="Verdana" w:eastAsia="Verdana" w:cs="Verdana"/>
          <w:sz w:val="20"/>
          <w:szCs w:val="20"/>
        </w:rPr>
      </w:pPr>
      <w:r w:rsidRPr="004877C4">
        <w:rPr>
          <w:rFonts w:ascii="Verdana" w:hAnsi="Verdana" w:eastAsia="Verdana" w:cs="Verdana"/>
          <w:sz w:val="20"/>
          <w:szCs w:val="20"/>
        </w:rPr>
        <w:t xml:space="preserve">Verzoek de regering om </w:t>
      </w:r>
      <w:r w:rsidRPr="004877C4" w:rsidR="56772039">
        <w:rPr>
          <w:rFonts w:ascii="Verdana" w:hAnsi="Verdana" w:eastAsia="Verdana" w:cs="Verdana"/>
          <w:sz w:val="20"/>
          <w:szCs w:val="20"/>
        </w:rPr>
        <w:t>waar nodig aanvullende waarborgen op</w:t>
      </w:r>
      <w:r w:rsidRPr="004877C4">
        <w:rPr>
          <w:rFonts w:ascii="Verdana" w:hAnsi="Verdana" w:eastAsia="Verdana" w:cs="Verdana"/>
          <w:sz w:val="20"/>
          <w:szCs w:val="20"/>
        </w:rPr>
        <w:t xml:space="preserve"> te nemen in het toetredingsverdrag,</w:t>
      </w:r>
      <w:r w:rsidRPr="004877C4" w:rsidR="56772039">
        <w:rPr>
          <w:rFonts w:ascii="Verdana" w:hAnsi="Verdana" w:eastAsia="Verdana" w:cs="Verdana"/>
          <w:sz w:val="20"/>
          <w:szCs w:val="20"/>
        </w:rPr>
        <w:t xml:space="preserve"> die terugval op het gebied van rechtsstaat en democratie na toetreding voorkom</w:t>
      </w:r>
      <w:r w:rsidRPr="004877C4" w:rsidR="001B6F83">
        <w:rPr>
          <w:rFonts w:ascii="Verdana" w:hAnsi="Verdana" w:eastAsia="Verdana" w:cs="Verdana"/>
          <w:sz w:val="20"/>
          <w:szCs w:val="20"/>
        </w:rPr>
        <w:t>t</w:t>
      </w:r>
      <w:r w:rsidRPr="004877C4" w:rsidR="56772039">
        <w:rPr>
          <w:rFonts w:ascii="Verdana" w:hAnsi="Verdana" w:eastAsia="Verdana" w:cs="Verdana"/>
          <w:sz w:val="20"/>
          <w:szCs w:val="20"/>
        </w:rPr>
        <w:t xml:space="preserve">. </w:t>
      </w:r>
    </w:p>
    <w:p w:rsidRPr="004877C4" w:rsidR="00A01CA0" w:rsidP="00911159" w:rsidRDefault="00A01CA0" w14:paraId="2A6D1D73" w14:textId="77777777">
      <w:pPr>
        <w:pStyle w:val="Geenafstand"/>
        <w:rPr>
          <w:rFonts w:ascii="Verdana" w:hAnsi="Verdana" w:eastAsia="Verdana" w:cs="Verdana"/>
          <w:sz w:val="20"/>
          <w:szCs w:val="20"/>
        </w:rPr>
      </w:pPr>
    </w:p>
    <w:p w:rsidRPr="004877C4" w:rsidR="005734A7" w:rsidP="00911159" w:rsidRDefault="005734A7" w14:paraId="0CF0284A" w14:textId="701E7C35">
      <w:pPr>
        <w:pStyle w:val="Geenafstand"/>
        <w:rPr>
          <w:rFonts w:ascii="Verdana" w:hAnsi="Verdana" w:eastAsia="Verdana" w:cs="Verdana"/>
          <w:b/>
          <w:bCs/>
          <w:sz w:val="20"/>
          <w:szCs w:val="20"/>
        </w:rPr>
      </w:pPr>
      <w:r w:rsidRPr="004877C4">
        <w:rPr>
          <w:rFonts w:ascii="Verdana" w:hAnsi="Verdana" w:eastAsia="Verdana" w:cs="Verdana"/>
          <w:b/>
          <w:bCs/>
          <w:sz w:val="20"/>
          <w:szCs w:val="20"/>
        </w:rPr>
        <w:t xml:space="preserve">Aanbeveling </w:t>
      </w:r>
      <w:r w:rsidRPr="004877C4" w:rsidR="007807C7">
        <w:rPr>
          <w:rFonts w:ascii="Verdana" w:hAnsi="Verdana" w:eastAsia="Verdana" w:cs="Verdana"/>
          <w:b/>
          <w:bCs/>
          <w:sz w:val="20"/>
          <w:szCs w:val="20"/>
        </w:rPr>
        <w:t>6</w:t>
      </w:r>
      <w:r w:rsidRPr="004877C4">
        <w:rPr>
          <w:rFonts w:ascii="Verdana" w:hAnsi="Verdana" w:eastAsia="Verdana" w:cs="Verdana"/>
          <w:b/>
          <w:bCs/>
          <w:sz w:val="20"/>
          <w:szCs w:val="20"/>
        </w:rPr>
        <w:t xml:space="preserve">: Overweeg het </w:t>
      </w:r>
      <w:r w:rsidRPr="004877C4" w:rsidR="008B18BC">
        <w:rPr>
          <w:rFonts w:ascii="Verdana" w:hAnsi="Verdana" w:eastAsia="Verdana" w:cs="Verdana"/>
          <w:b/>
          <w:bCs/>
          <w:sz w:val="20"/>
          <w:szCs w:val="20"/>
        </w:rPr>
        <w:t>S</w:t>
      </w:r>
      <w:r w:rsidRPr="004877C4">
        <w:rPr>
          <w:rFonts w:ascii="Verdana" w:hAnsi="Verdana" w:eastAsia="Verdana" w:cs="Verdana"/>
          <w:b/>
          <w:bCs/>
          <w:sz w:val="20"/>
          <w:szCs w:val="20"/>
        </w:rPr>
        <w:t xml:space="preserve">taatshoofd of </w:t>
      </w:r>
      <w:r w:rsidRPr="004877C4" w:rsidR="00A47BD7">
        <w:rPr>
          <w:rFonts w:ascii="Verdana" w:hAnsi="Verdana" w:eastAsia="Verdana" w:cs="Verdana"/>
          <w:b/>
          <w:bCs/>
          <w:sz w:val="20"/>
          <w:szCs w:val="20"/>
        </w:rPr>
        <w:t xml:space="preserve">de </w:t>
      </w:r>
      <w:r w:rsidRPr="004877C4" w:rsidR="008B18BC">
        <w:rPr>
          <w:rFonts w:ascii="Verdana" w:hAnsi="Verdana" w:eastAsia="Verdana" w:cs="Verdana"/>
          <w:b/>
          <w:bCs/>
          <w:sz w:val="20"/>
          <w:szCs w:val="20"/>
        </w:rPr>
        <w:t>R</w:t>
      </w:r>
      <w:r w:rsidRPr="004877C4" w:rsidR="00D2532F">
        <w:rPr>
          <w:rFonts w:ascii="Verdana" w:hAnsi="Verdana" w:eastAsia="Verdana" w:cs="Verdana"/>
          <w:b/>
          <w:bCs/>
          <w:sz w:val="20"/>
          <w:szCs w:val="20"/>
        </w:rPr>
        <w:t>egeringsleider van Montenegro uit te nodigen in de Tweede Kamer na sluiting van alle hoofdstukken en voorafgaand aan de ratificatie van het toetredingsverdrag</w:t>
      </w:r>
    </w:p>
    <w:p w:rsidRPr="004877C4" w:rsidR="008B18BC" w:rsidP="00911159" w:rsidRDefault="00263870" w14:paraId="16A5B52C" w14:textId="2752F835">
      <w:pPr>
        <w:pStyle w:val="Geenafstand"/>
        <w:rPr>
          <w:rFonts w:ascii="Verdana" w:hAnsi="Verdana" w:eastAsia="Verdana" w:cs="Verdana"/>
          <w:sz w:val="20"/>
          <w:szCs w:val="20"/>
        </w:rPr>
      </w:pPr>
      <w:r w:rsidRPr="004877C4">
        <w:rPr>
          <w:rFonts w:ascii="Verdana" w:hAnsi="Verdana" w:eastAsia="Verdana" w:cs="Verdana"/>
          <w:sz w:val="20"/>
          <w:szCs w:val="20"/>
        </w:rPr>
        <w:t xml:space="preserve">Montenegro is een onbekend land en onvoldoende zichtbaar in de </w:t>
      </w:r>
      <w:r w:rsidRPr="004877C4" w:rsidR="004C141E">
        <w:rPr>
          <w:rFonts w:ascii="Verdana" w:hAnsi="Verdana" w:eastAsia="Verdana" w:cs="Verdana"/>
          <w:sz w:val="20"/>
          <w:szCs w:val="20"/>
        </w:rPr>
        <w:t xml:space="preserve">lidstaten. Los van politieke voorkeuren of </w:t>
      </w:r>
      <w:r w:rsidRPr="004877C4" w:rsidR="00E06FEA">
        <w:rPr>
          <w:rFonts w:ascii="Verdana" w:hAnsi="Verdana" w:eastAsia="Verdana" w:cs="Verdana"/>
          <w:sz w:val="20"/>
          <w:szCs w:val="20"/>
        </w:rPr>
        <w:t>uitkomsten</w:t>
      </w:r>
      <w:r w:rsidRPr="004877C4" w:rsidR="004C141E">
        <w:rPr>
          <w:rFonts w:ascii="Verdana" w:hAnsi="Verdana" w:eastAsia="Verdana" w:cs="Verdana"/>
          <w:sz w:val="20"/>
          <w:szCs w:val="20"/>
        </w:rPr>
        <w:t xml:space="preserve"> is het organiseren en </w:t>
      </w:r>
      <w:r w:rsidRPr="004877C4" w:rsidR="00E06FEA">
        <w:rPr>
          <w:rFonts w:ascii="Verdana" w:hAnsi="Verdana" w:eastAsia="Verdana" w:cs="Verdana"/>
          <w:sz w:val="20"/>
          <w:szCs w:val="20"/>
        </w:rPr>
        <w:t>faciliteren</w:t>
      </w:r>
      <w:r w:rsidRPr="004877C4" w:rsidR="004C141E">
        <w:rPr>
          <w:rFonts w:ascii="Verdana" w:hAnsi="Verdana" w:eastAsia="Verdana" w:cs="Verdana"/>
          <w:sz w:val="20"/>
          <w:szCs w:val="20"/>
        </w:rPr>
        <w:t xml:space="preserve"> van publiek debat, </w:t>
      </w:r>
      <w:r w:rsidRPr="004877C4" w:rsidR="00E06FEA">
        <w:rPr>
          <w:rFonts w:ascii="Verdana" w:hAnsi="Verdana" w:eastAsia="Verdana" w:cs="Verdana"/>
          <w:sz w:val="20"/>
          <w:szCs w:val="20"/>
        </w:rPr>
        <w:t>zichtbaarheid</w:t>
      </w:r>
      <w:r w:rsidRPr="004877C4" w:rsidR="004C141E">
        <w:rPr>
          <w:rFonts w:ascii="Verdana" w:hAnsi="Verdana" w:eastAsia="Verdana" w:cs="Verdana"/>
          <w:sz w:val="20"/>
          <w:szCs w:val="20"/>
        </w:rPr>
        <w:t xml:space="preserve"> van kandidaat-lidstaten</w:t>
      </w:r>
      <w:r w:rsidRPr="004877C4" w:rsidR="00793FC7">
        <w:rPr>
          <w:rFonts w:ascii="Verdana" w:hAnsi="Verdana" w:eastAsia="Verdana" w:cs="Verdana"/>
          <w:sz w:val="20"/>
          <w:szCs w:val="20"/>
        </w:rPr>
        <w:t>,</w:t>
      </w:r>
      <w:r w:rsidRPr="004877C4" w:rsidR="004C141E">
        <w:rPr>
          <w:rFonts w:ascii="Verdana" w:hAnsi="Verdana" w:eastAsia="Verdana" w:cs="Verdana"/>
          <w:sz w:val="20"/>
          <w:szCs w:val="20"/>
        </w:rPr>
        <w:t xml:space="preserve"> en </w:t>
      </w:r>
      <w:r w:rsidRPr="004877C4" w:rsidR="00E06FEA">
        <w:rPr>
          <w:rFonts w:ascii="Verdana" w:hAnsi="Verdana" w:eastAsia="Verdana" w:cs="Verdana"/>
          <w:sz w:val="20"/>
          <w:szCs w:val="20"/>
        </w:rPr>
        <w:t xml:space="preserve">een transparant democratisch proces van </w:t>
      </w:r>
      <w:r w:rsidRPr="004877C4" w:rsidR="00793FC7">
        <w:rPr>
          <w:rFonts w:ascii="Verdana" w:hAnsi="Verdana" w:eastAsia="Verdana" w:cs="Verdana"/>
          <w:sz w:val="20"/>
          <w:szCs w:val="20"/>
        </w:rPr>
        <w:t xml:space="preserve">belang </w:t>
      </w:r>
      <w:r w:rsidRPr="004877C4" w:rsidR="00E06FEA">
        <w:rPr>
          <w:rFonts w:ascii="Verdana" w:hAnsi="Verdana" w:eastAsia="Verdana" w:cs="Verdana"/>
          <w:sz w:val="20"/>
          <w:szCs w:val="20"/>
        </w:rPr>
        <w:t>in het uitbreidings</w:t>
      </w:r>
      <w:r w:rsidRPr="004877C4" w:rsidR="00793FC7">
        <w:rPr>
          <w:rFonts w:ascii="Verdana" w:hAnsi="Verdana" w:eastAsia="Verdana" w:cs="Verdana"/>
          <w:sz w:val="20"/>
          <w:szCs w:val="20"/>
        </w:rPr>
        <w:t xml:space="preserve">debat. </w:t>
      </w:r>
    </w:p>
    <w:p w:rsidRPr="004877C4" w:rsidR="008B18BC" w:rsidP="00911159" w:rsidRDefault="008B18BC" w14:paraId="7BA51281" w14:textId="77777777">
      <w:pPr>
        <w:pStyle w:val="Geenafstand"/>
        <w:rPr>
          <w:rFonts w:ascii="Verdana" w:hAnsi="Verdana" w:eastAsia="Verdana" w:cs="Verdana"/>
          <w:sz w:val="20"/>
          <w:szCs w:val="20"/>
        </w:rPr>
      </w:pPr>
    </w:p>
    <w:p w:rsidRPr="004877C4" w:rsidR="00D67671" w:rsidP="00911159" w:rsidRDefault="00D67671" w14:paraId="2EA866D0" w14:textId="21FCCE31">
      <w:pPr>
        <w:pStyle w:val="Geenafstand"/>
        <w:rPr>
          <w:rFonts w:ascii="Verdana" w:hAnsi="Verdana"/>
          <w:sz w:val="20"/>
          <w:szCs w:val="20"/>
        </w:rPr>
      </w:pPr>
    </w:p>
    <w:p w:rsidRPr="004877C4" w:rsidR="00D67671" w:rsidP="4DA40F39" w:rsidRDefault="00D67671" w14:paraId="127E8CEC" w14:textId="40097C9F">
      <w:pPr>
        <w:pStyle w:val="Geenafstand"/>
        <w:spacing w:line="276" w:lineRule="auto"/>
        <w:rPr>
          <w:rFonts w:ascii="Verdana" w:hAnsi="Verdana"/>
          <w:sz w:val="20"/>
          <w:szCs w:val="20"/>
        </w:rPr>
      </w:pPr>
      <w:r w:rsidRPr="004877C4">
        <w:rPr>
          <w:rFonts w:ascii="Verdana" w:hAnsi="Verdana"/>
          <w:b/>
          <w:bCs/>
          <w:sz w:val="20"/>
          <w:szCs w:val="20"/>
        </w:rPr>
        <w:t>Verslag van de gesprekken</w:t>
      </w:r>
    </w:p>
    <w:p w:rsidRPr="004877C4" w:rsidR="00AD7B83" w:rsidP="7EA0010E" w:rsidRDefault="00AD7B83" w14:paraId="32F573B5" w14:textId="77777777">
      <w:pPr>
        <w:pStyle w:val="Geenafstand"/>
        <w:spacing w:line="276" w:lineRule="auto"/>
        <w:rPr>
          <w:rFonts w:ascii="Verdana" w:hAnsi="Verdana"/>
          <w:sz w:val="20"/>
          <w:szCs w:val="20"/>
        </w:rPr>
      </w:pPr>
    </w:p>
    <w:p w:rsidRPr="004877C4" w:rsidR="00D67671" w:rsidP="7EA0010E" w:rsidRDefault="00D67671" w14:paraId="05615B70" w14:textId="476D09FC">
      <w:pPr>
        <w:pStyle w:val="Geenafstand"/>
        <w:spacing w:line="276" w:lineRule="auto"/>
        <w:rPr>
          <w:rFonts w:ascii="Verdana" w:hAnsi="Verdana"/>
          <w:sz w:val="20"/>
          <w:szCs w:val="20"/>
        </w:rPr>
      </w:pPr>
      <w:r w:rsidRPr="004877C4">
        <w:rPr>
          <w:rFonts w:ascii="Verdana" w:hAnsi="Verdana"/>
          <w:sz w:val="20"/>
          <w:szCs w:val="20"/>
          <w:u w:val="single"/>
        </w:rPr>
        <w:t>Zondag 5 juli – Podgorica</w:t>
      </w:r>
    </w:p>
    <w:p w:rsidRPr="004877C4" w:rsidR="00D67671" w:rsidP="7EA0010E" w:rsidRDefault="00D67671" w14:paraId="5BDD5715" w14:textId="77777777">
      <w:pPr>
        <w:pStyle w:val="Geenafstand"/>
        <w:spacing w:line="276" w:lineRule="auto"/>
        <w:rPr>
          <w:rFonts w:ascii="Verdana" w:hAnsi="Verdana"/>
          <w:sz w:val="20"/>
          <w:szCs w:val="20"/>
          <w:u w:val="single"/>
        </w:rPr>
      </w:pPr>
    </w:p>
    <w:p w:rsidRPr="004877C4" w:rsidR="00D67671" w:rsidP="7EA0010E" w:rsidRDefault="00D67671" w14:paraId="2486E1F2" w14:textId="6499643D">
      <w:pPr>
        <w:pStyle w:val="Geenafstand"/>
        <w:spacing w:line="276" w:lineRule="auto"/>
        <w:rPr>
          <w:rFonts w:ascii="Verdana" w:hAnsi="Verdana"/>
          <w:sz w:val="20"/>
          <w:szCs w:val="20"/>
        </w:rPr>
      </w:pPr>
      <w:r w:rsidRPr="004877C4">
        <w:rPr>
          <w:rFonts w:ascii="Verdana" w:hAnsi="Verdana"/>
          <w:b/>
          <w:bCs/>
          <w:i/>
          <w:iCs/>
          <w:sz w:val="20"/>
          <w:szCs w:val="20"/>
        </w:rPr>
        <w:t>Briefing door de Nederlandse ambassadeur in Belgrado, de heer Martijn Elgersma, en zijn staf</w:t>
      </w:r>
    </w:p>
    <w:p w:rsidRPr="004877C4" w:rsidR="00D67671" w:rsidP="7EA0010E" w:rsidRDefault="00D67671" w14:paraId="1FF13FEC" w14:textId="26317000">
      <w:pPr>
        <w:pStyle w:val="Geenafstand"/>
        <w:spacing w:line="276" w:lineRule="auto"/>
        <w:rPr>
          <w:rFonts w:ascii="Verdana" w:hAnsi="Verdana"/>
          <w:sz w:val="20"/>
          <w:szCs w:val="20"/>
        </w:rPr>
      </w:pPr>
      <w:r w:rsidRPr="004877C4">
        <w:rPr>
          <w:rFonts w:ascii="Verdana" w:hAnsi="Verdana"/>
          <w:sz w:val="20"/>
          <w:szCs w:val="20"/>
        </w:rPr>
        <w:t>Bij aankomst werd de delegatie welkom geheten door ambassadeur Martijn Elgersma en zijn staf. Als ambassadeur in Belgrado is dhr. Elgersma geaccrediteerd voor Montenegro, Nederland heeft geen eigen ambassade in Montenegro. Tijdens de briefing ging de ambassadeur in op de actuele politieke situatie in Montenegro, ontwikkelingen in het EU-toetredingsproces, de situatie in de Westelijke Balkan, de relatie met Servië</w:t>
      </w:r>
      <w:r w:rsidRPr="004877C4" w:rsidR="00CF5251">
        <w:rPr>
          <w:rFonts w:ascii="Verdana" w:hAnsi="Verdana"/>
          <w:sz w:val="20"/>
          <w:szCs w:val="20"/>
        </w:rPr>
        <w:t xml:space="preserve"> en de bilaterale relatie tussen Nederland en Montenegro.</w:t>
      </w:r>
      <w:r w:rsidRPr="004877C4" w:rsidR="00010838">
        <w:rPr>
          <w:rFonts w:ascii="Verdana" w:hAnsi="Verdana"/>
          <w:sz w:val="20"/>
          <w:szCs w:val="20"/>
        </w:rPr>
        <w:t xml:space="preserve"> De briefing bood een eerste beeld van de belangrijkste kansen en knelpunten in het toetredingsproces. Daarbij werd duidelijk dat Montenegro technisch ver gevorderd is, maar dat de kwaliteit van instituties en de uitvoeringscapaciteit bepalend zullen zijn voor het verdere verloop van de onderhandelingen.</w:t>
      </w:r>
    </w:p>
    <w:p w:rsidRPr="004877C4" w:rsidR="00D67671" w:rsidP="7EA0010E" w:rsidRDefault="00D67671" w14:paraId="778DDF33" w14:textId="77777777">
      <w:pPr>
        <w:pStyle w:val="Geenafstand"/>
        <w:spacing w:line="276" w:lineRule="auto"/>
        <w:rPr>
          <w:rFonts w:ascii="Verdana" w:hAnsi="Verdana"/>
          <w:sz w:val="20"/>
          <w:szCs w:val="20"/>
        </w:rPr>
      </w:pPr>
    </w:p>
    <w:p w:rsidRPr="004877C4" w:rsidR="00D67671" w:rsidP="7EA0010E" w:rsidRDefault="00D67671" w14:paraId="4981137C" w14:textId="10EB81E2">
      <w:pPr>
        <w:pStyle w:val="Geenafstand"/>
        <w:spacing w:line="276" w:lineRule="auto"/>
        <w:rPr>
          <w:rFonts w:ascii="Verdana" w:hAnsi="Verdana"/>
          <w:sz w:val="20"/>
          <w:szCs w:val="20"/>
          <w:u w:val="single"/>
        </w:rPr>
      </w:pPr>
      <w:r w:rsidRPr="004877C4">
        <w:rPr>
          <w:rFonts w:ascii="Verdana" w:hAnsi="Verdana"/>
          <w:sz w:val="20"/>
          <w:szCs w:val="20"/>
          <w:u w:val="single"/>
        </w:rPr>
        <w:t>Maandag 6 juli – Podgorica</w:t>
      </w:r>
    </w:p>
    <w:p w:rsidRPr="004877C4" w:rsidR="00D67671" w:rsidP="7EA0010E" w:rsidRDefault="00D67671" w14:paraId="02187F7B" w14:textId="77777777">
      <w:pPr>
        <w:pStyle w:val="Geenafstand"/>
        <w:spacing w:line="276" w:lineRule="auto"/>
        <w:rPr>
          <w:rFonts w:ascii="Verdana" w:hAnsi="Verdana"/>
          <w:sz w:val="20"/>
          <w:szCs w:val="20"/>
        </w:rPr>
      </w:pPr>
    </w:p>
    <w:p w:rsidRPr="004877C4" w:rsidR="00CF5251" w:rsidP="7EA0010E" w:rsidRDefault="00CF5251" w14:paraId="13D5FA8A" w14:textId="03891CE5">
      <w:pPr>
        <w:pStyle w:val="Geenafstand"/>
        <w:spacing w:line="276" w:lineRule="auto"/>
        <w:rPr>
          <w:rFonts w:ascii="Verdana" w:hAnsi="Verdana"/>
          <w:b/>
          <w:bCs/>
          <w:sz w:val="20"/>
          <w:szCs w:val="20"/>
        </w:rPr>
      </w:pPr>
      <w:r w:rsidRPr="004877C4">
        <w:rPr>
          <w:rFonts w:ascii="Verdana" w:hAnsi="Verdana"/>
          <w:b/>
          <w:bCs/>
          <w:i/>
          <w:iCs/>
          <w:sz w:val="20"/>
          <w:szCs w:val="20"/>
        </w:rPr>
        <w:t xml:space="preserve">Gesprek met de minister van Europese Zaken, mw. </w:t>
      </w:r>
      <w:proofErr w:type="spellStart"/>
      <w:r w:rsidRPr="004877C4">
        <w:rPr>
          <w:rFonts w:ascii="Verdana" w:hAnsi="Verdana"/>
          <w:b/>
          <w:bCs/>
          <w:i/>
          <w:iCs/>
          <w:sz w:val="20"/>
          <w:szCs w:val="20"/>
        </w:rPr>
        <w:t>Maida</w:t>
      </w:r>
      <w:proofErr w:type="spellEnd"/>
      <w:r w:rsidRPr="004877C4">
        <w:rPr>
          <w:rFonts w:ascii="Verdana" w:hAnsi="Verdana"/>
          <w:b/>
          <w:bCs/>
          <w:i/>
          <w:iCs/>
          <w:sz w:val="20"/>
          <w:szCs w:val="20"/>
        </w:rPr>
        <w:t xml:space="preserve"> </w:t>
      </w:r>
      <w:proofErr w:type="spellStart"/>
      <w:r w:rsidRPr="004877C4">
        <w:rPr>
          <w:rFonts w:ascii="Verdana" w:hAnsi="Verdana"/>
          <w:b/>
          <w:bCs/>
          <w:i/>
          <w:iCs/>
          <w:sz w:val="20"/>
          <w:szCs w:val="20"/>
        </w:rPr>
        <w:t>Gorčević</w:t>
      </w:r>
      <w:proofErr w:type="spellEnd"/>
      <w:r w:rsidRPr="004877C4">
        <w:rPr>
          <w:rFonts w:ascii="Verdana" w:hAnsi="Verdana"/>
          <w:b/>
          <w:bCs/>
          <w:i/>
          <w:iCs/>
          <w:sz w:val="20"/>
          <w:szCs w:val="20"/>
        </w:rPr>
        <w:t xml:space="preserve">, en de hoofdonderhandelaar van Montenegro met de EU, dhr. </w:t>
      </w:r>
      <w:proofErr w:type="spellStart"/>
      <w:r w:rsidRPr="004877C4">
        <w:rPr>
          <w:rFonts w:ascii="Verdana" w:hAnsi="Verdana"/>
          <w:b/>
          <w:bCs/>
          <w:i/>
          <w:iCs/>
          <w:sz w:val="20"/>
          <w:szCs w:val="20"/>
        </w:rPr>
        <w:t>Predrag</w:t>
      </w:r>
      <w:proofErr w:type="spellEnd"/>
      <w:r w:rsidRPr="004877C4">
        <w:rPr>
          <w:rFonts w:ascii="Verdana" w:hAnsi="Verdana"/>
          <w:b/>
          <w:bCs/>
          <w:i/>
          <w:iCs/>
          <w:sz w:val="20"/>
          <w:szCs w:val="20"/>
        </w:rPr>
        <w:t xml:space="preserve"> </w:t>
      </w:r>
      <w:proofErr w:type="spellStart"/>
      <w:r w:rsidRPr="004877C4">
        <w:rPr>
          <w:rFonts w:ascii="Verdana" w:hAnsi="Verdana"/>
          <w:b/>
          <w:bCs/>
          <w:i/>
          <w:iCs/>
          <w:sz w:val="20"/>
          <w:szCs w:val="20"/>
        </w:rPr>
        <w:t>Zenović</w:t>
      </w:r>
      <w:proofErr w:type="spellEnd"/>
    </w:p>
    <w:p w:rsidRPr="004877C4" w:rsidR="00CF5251" w:rsidP="7EA0010E" w:rsidRDefault="00CF5251" w14:paraId="7FF0E2BC" w14:textId="57613BFF">
      <w:pPr>
        <w:pStyle w:val="Geenafstand"/>
        <w:spacing w:line="276" w:lineRule="auto"/>
        <w:rPr>
          <w:rFonts w:ascii="Verdana" w:hAnsi="Verdana"/>
          <w:sz w:val="20"/>
          <w:szCs w:val="20"/>
        </w:rPr>
      </w:pPr>
      <w:r w:rsidRPr="004877C4">
        <w:rPr>
          <w:rFonts w:ascii="Verdana" w:hAnsi="Verdana"/>
          <w:sz w:val="20"/>
          <w:szCs w:val="20"/>
        </w:rPr>
        <w:t>De minister van Europese Zaken coördineert de toetredingsonderhandelingen met de EU, ook de parlementaire betrokkenheid. De minister hield een vurig betoog over de voortgang van Montenegro bij het sluiten van de hoofdstukken en het opvolgen van de technische eisen. Het doel is om eind 2026 alle hoofdstukken gesloten te hebben. Hoewel het een uitdaging is voor een klein land als Montenegro, ligt het land volgens de minister op koers.</w:t>
      </w:r>
    </w:p>
    <w:p w:rsidRPr="004877C4" w:rsidR="00F71A26" w:rsidP="7EA0010E" w:rsidRDefault="00F71A26" w14:paraId="578AD384" w14:textId="77777777">
      <w:pPr>
        <w:pStyle w:val="Geenafstand"/>
        <w:spacing w:line="276" w:lineRule="auto"/>
        <w:rPr>
          <w:rFonts w:ascii="Verdana" w:hAnsi="Verdana"/>
          <w:sz w:val="20"/>
          <w:szCs w:val="20"/>
        </w:rPr>
      </w:pPr>
    </w:p>
    <w:p w:rsidRPr="004877C4" w:rsidR="00F71A26" w:rsidP="7EA0010E" w:rsidRDefault="00F71A26" w14:paraId="32C018B2" w14:textId="77E2AE26">
      <w:pPr>
        <w:pStyle w:val="Geenafstand"/>
        <w:spacing w:line="276" w:lineRule="auto"/>
        <w:rPr>
          <w:rFonts w:ascii="Verdana" w:hAnsi="Verdana"/>
          <w:sz w:val="20"/>
          <w:szCs w:val="20"/>
        </w:rPr>
      </w:pPr>
      <w:r w:rsidRPr="004877C4">
        <w:rPr>
          <w:rFonts w:ascii="Verdana" w:hAnsi="Verdana"/>
          <w:sz w:val="20"/>
          <w:szCs w:val="20"/>
        </w:rPr>
        <w:t>De delegatie vroeg naar de grootste uitdagingen bij het toetredingsproces. De minister benadrukte dat de politiek – ook het parlement – eensgezind is over het gemeenschappelijke doel van EU-toetreding, hoewel dat voor de oppositie niet altijd een makkelijke positie is. Daarnaast zal unanimiteit onder de lidstaten een uitdaging zijn. Verder noemde de minister buitenlandse beïnvloeding, cyberveiligheid en bestuurlijke capaciteit als aandachtspunten.</w:t>
      </w:r>
      <w:r w:rsidRPr="004877C4" w:rsidR="007E6807">
        <w:rPr>
          <w:rFonts w:ascii="Verdana" w:hAnsi="Verdana"/>
          <w:sz w:val="20"/>
          <w:szCs w:val="20"/>
        </w:rPr>
        <w:t xml:space="preserve"> Gevraagd naar </w:t>
      </w:r>
      <w:r w:rsidRPr="004877C4">
        <w:rPr>
          <w:rFonts w:ascii="Verdana" w:hAnsi="Verdana"/>
          <w:sz w:val="20"/>
          <w:szCs w:val="20"/>
        </w:rPr>
        <w:t>bewezen resultaten op het gebied van veroordelingen</w:t>
      </w:r>
      <w:r w:rsidRPr="004877C4" w:rsidR="007E6807">
        <w:rPr>
          <w:rFonts w:ascii="Verdana" w:hAnsi="Verdana"/>
          <w:sz w:val="20"/>
          <w:szCs w:val="20"/>
        </w:rPr>
        <w:t>, antwoordde de minister dat he</w:t>
      </w:r>
      <w:r w:rsidRPr="004877C4">
        <w:rPr>
          <w:rFonts w:ascii="Verdana" w:hAnsi="Verdana"/>
          <w:sz w:val="20"/>
          <w:szCs w:val="20"/>
        </w:rPr>
        <w:t xml:space="preserve">t opbouwen van een </w:t>
      </w:r>
      <w:r w:rsidRPr="004877C4">
        <w:rPr>
          <w:rFonts w:ascii="Verdana" w:hAnsi="Verdana"/>
          <w:i/>
          <w:iCs/>
          <w:sz w:val="20"/>
          <w:szCs w:val="20"/>
        </w:rPr>
        <w:t>track record</w:t>
      </w:r>
      <w:r w:rsidRPr="004877C4">
        <w:rPr>
          <w:rFonts w:ascii="Verdana" w:hAnsi="Verdana"/>
          <w:sz w:val="20"/>
          <w:szCs w:val="20"/>
        </w:rPr>
        <w:t xml:space="preserve"> tijd</w:t>
      </w:r>
      <w:r w:rsidRPr="004877C4" w:rsidR="007E6807">
        <w:rPr>
          <w:rFonts w:ascii="Verdana" w:hAnsi="Verdana"/>
          <w:sz w:val="20"/>
          <w:szCs w:val="20"/>
        </w:rPr>
        <w:t xml:space="preserve"> kost</w:t>
      </w:r>
      <w:r w:rsidRPr="004877C4">
        <w:rPr>
          <w:rFonts w:ascii="Verdana" w:hAnsi="Verdana"/>
          <w:sz w:val="20"/>
          <w:szCs w:val="20"/>
        </w:rPr>
        <w:t>,</w:t>
      </w:r>
      <w:r w:rsidRPr="004877C4" w:rsidR="007E6807">
        <w:rPr>
          <w:rFonts w:ascii="Verdana" w:hAnsi="Verdana"/>
          <w:sz w:val="20"/>
          <w:szCs w:val="20"/>
        </w:rPr>
        <w:t xml:space="preserve"> maar dat het haar aandacht heeft.</w:t>
      </w:r>
    </w:p>
    <w:p w:rsidRPr="004877C4" w:rsidR="007E6807" w:rsidP="7EA0010E" w:rsidRDefault="007E6807" w14:paraId="01F70608" w14:textId="77777777">
      <w:pPr>
        <w:pStyle w:val="Geenafstand"/>
        <w:spacing w:line="276" w:lineRule="auto"/>
        <w:rPr>
          <w:rFonts w:ascii="Verdana" w:hAnsi="Verdana"/>
          <w:sz w:val="20"/>
          <w:szCs w:val="20"/>
        </w:rPr>
      </w:pPr>
    </w:p>
    <w:p w:rsidRPr="004877C4" w:rsidR="007E6807" w:rsidP="7EA0010E" w:rsidRDefault="007E6807" w14:paraId="65DE4C0E" w14:textId="722AEFE1">
      <w:pPr>
        <w:pStyle w:val="Geenafstand"/>
        <w:spacing w:line="276" w:lineRule="auto"/>
        <w:rPr>
          <w:rFonts w:ascii="Verdana" w:hAnsi="Verdana"/>
          <w:sz w:val="20"/>
          <w:szCs w:val="20"/>
        </w:rPr>
      </w:pPr>
      <w:r w:rsidRPr="004877C4">
        <w:rPr>
          <w:rFonts w:ascii="Verdana" w:hAnsi="Verdana"/>
          <w:sz w:val="20"/>
          <w:szCs w:val="20"/>
        </w:rPr>
        <w:lastRenderedPageBreak/>
        <w:t xml:space="preserve">Tot slot wisselde de delegatie met de minister van gedachten over het Nederlandse </w:t>
      </w:r>
      <w:r w:rsidRPr="004877C4">
        <w:rPr>
          <w:rFonts w:ascii="Verdana" w:hAnsi="Verdana"/>
          <w:i/>
          <w:iCs/>
          <w:sz w:val="20"/>
          <w:szCs w:val="20"/>
        </w:rPr>
        <w:t>non-paper</w:t>
      </w:r>
      <w:r w:rsidRPr="004877C4" w:rsidR="0043261D">
        <w:rPr>
          <w:rStyle w:val="Voetnootmarkering"/>
          <w:rFonts w:ascii="Verdana" w:hAnsi="Verdana"/>
          <w:i/>
          <w:iCs/>
          <w:sz w:val="20"/>
          <w:szCs w:val="20"/>
        </w:rPr>
        <w:footnoteReference w:id="1"/>
      </w:r>
      <w:r w:rsidRPr="004877C4">
        <w:rPr>
          <w:rFonts w:ascii="Verdana" w:hAnsi="Verdana"/>
          <w:sz w:val="20"/>
          <w:szCs w:val="20"/>
        </w:rPr>
        <w:t xml:space="preserve"> en de ideeën over interne hervormingen, waarborgen en het afschaffen van het veto voor nieuwe lidstaten. De minister was duidelijk: zonder veto is er geen </w:t>
      </w:r>
      <w:r w:rsidRPr="004877C4" w:rsidR="00D94D8C">
        <w:rPr>
          <w:rFonts w:ascii="Verdana" w:hAnsi="Verdana"/>
          <w:sz w:val="20"/>
          <w:szCs w:val="20"/>
        </w:rPr>
        <w:t xml:space="preserve">sprake van </w:t>
      </w:r>
      <w:r w:rsidRPr="004877C4">
        <w:rPr>
          <w:rFonts w:ascii="Verdana" w:hAnsi="Verdana"/>
          <w:sz w:val="20"/>
          <w:szCs w:val="20"/>
        </w:rPr>
        <w:t>gelijkwaardigheid onder de lidstaten. Dat zou niet alleen oneerlijk zijn richting Montenegro, dat straks aan alle voorwaarden voor lidmaatschap voldoet, ook gaat er een signaal vanuit naar andere kandidaat-lidstaten en landen buiten de EU. Volgens de minister zou dit schadelijk zijn voor EU-uitbreiding.</w:t>
      </w:r>
    </w:p>
    <w:p w:rsidRPr="004877C4" w:rsidR="00CF5251" w:rsidP="7EA0010E" w:rsidRDefault="00CF5251" w14:paraId="7D95B9E2" w14:textId="77777777">
      <w:pPr>
        <w:pStyle w:val="Geenafstand"/>
        <w:spacing w:line="276" w:lineRule="auto"/>
        <w:rPr>
          <w:rFonts w:ascii="Verdana" w:hAnsi="Verdana"/>
          <w:sz w:val="20"/>
          <w:szCs w:val="20"/>
        </w:rPr>
      </w:pPr>
    </w:p>
    <w:p w:rsidRPr="004877C4" w:rsidR="00CF5251" w:rsidP="7EA0010E" w:rsidRDefault="007E6807" w14:paraId="5A737E4D" w14:textId="1331A5AE">
      <w:pPr>
        <w:pStyle w:val="Geenafstand"/>
        <w:spacing w:line="276" w:lineRule="auto"/>
        <w:rPr>
          <w:rFonts w:ascii="Verdana" w:hAnsi="Verdana"/>
          <w:b/>
          <w:bCs/>
          <w:i/>
          <w:iCs/>
          <w:sz w:val="20"/>
          <w:szCs w:val="20"/>
        </w:rPr>
      </w:pPr>
      <w:r w:rsidRPr="004877C4">
        <w:rPr>
          <w:rFonts w:ascii="Verdana" w:hAnsi="Verdana"/>
          <w:b/>
          <w:bCs/>
          <w:i/>
          <w:iCs/>
          <w:sz w:val="20"/>
          <w:szCs w:val="20"/>
        </w:rPr>
        <w:t xml:space="preserve">Gesprek met de President van Montenegro, dhr. </w:t>
      </w:r>
      <w:proofErr w:type="spellStart"/>
      <w:r w:rsidRPr="004877C4">
        <w:rPr>
          <w:rFonts w:ascii="Verdana" w:hAnsi="Verdana"/>
          <w:b/>
          <w:bCs/>
          <w:i/>
          <w:iCs/>
          <w:sz w:val="20"/>
          <w:szCs w:val="20"/>
        </w:rPr>
        <w:t>Jakov</w:t>
      </w:r>
      <w:proofErr w:type="spellEnd"/>
      <w:r w:rsidRPr="004877C4">
        <w:rPr>
          <w:rFonts w:ascii="Verdana" w:hAnsi="Verdana"/>
          <w:b/>
          <w:bCs/>
          <w:i/>
          <w:iCs/>
          <w:sz w:val="20"/>
          <w:szCs w:val="20"/>
        </w:rPr>
        <w:t xml:space="preserve"> </w:t>
      </w:r>
      <w:proofErr w:type="spellStart"/>
      <w:r w:rsidRPr="004877C4">
        <w:rPr>
          <w:rFonts w:ascii="Verdana" w:hAnsi="Verdana"/>
          <w:b/>
          <w:bCs/>
          <w:i/>
          <w:iCs/>
          <w:sz w:val="20"/>
          <w:szCs w:val="20"/>
        </w:rPr>
        <w:t>Milatović</w:t>
      </w:r>
      <w:proofErr w:type="spellEnd"/>
    </w:p>
    <w:p w:rsidRPr="004877C4" w:rsidR="007E6807" w:rsidP="7EA0010E" w:rsidRDefault="007E6807" w14:paraId="0C13BC22" w14:textId="7441701D">
      <w:pPr>
        <w:pStyle w:val="Geenafstand"/>
        <w:spacing w:line="276" w:lineRule="auto"/>
        <w:rPr>
          <w:rFonts w:ascii="Verdana" w:hAnsi="Verdana"/>
          <w:sz w:val="20"/>
          <w:szCs w:val="20"/>
        </w:rPr>
      </w:pPr>
      <w:r w:rsidRPr="004877C4">
        <w:rPr>
          <w:rFonts w:ascii="Verdana" w:hAnsi="Verdana"/>
          <w:sz w:val="20"/>
          <w:szCs w:val="20"/>
        </w:rPr>
        <w:t xml:space="preserve">De president blikte terug op de EU-Westelijke Balkantop, afgelopen juni in </w:t>
      </w:r>
      <w:proofErr w:type="spellStart"/>
      <w:r w:rsidRPr="004877C4">
        <w:rPr>
          <w:rFonts w:ascii="Verdana" w:hAnsi="Verdana"/>
          <w:sz w:val="20"/>
          <w:szCs w:val="20"/>
        </w:rPr>
        <w:t>Tivat</w:t>
      </w:r>
      <w:proofErr w:type="spellEnd"/>
      <w:r w:rsidRPr="004877C4">
        <w:rPr>
          <w:rFonts w:ascii="Verdana" w:hAnsi="Verdana"/>
          <w:sz w:val="20"/>
          <w:szCs w:val="20"/>
        </w:rPr>
        <w:t>. Premier Jetten was bij deze top aanwezig. De president sprak zijn waardering uit voor de Nederlandse benadering van toetreding die strikt, eerlijk en betrokken is. Daardoor weet Montenegro waar ze aan toe zijn, als het om Nederland gaat.</w:t>
      </w:r>
    </w:p>
    <w:p w:rsidRPr="004877C4" w:rsidR="007E6807" w:rsidP="7EA0010E" w:rsidRDefault="007E6807" w14:paraId="146BF02F" w14:textId="77777777">
      <w:pPr>
        <w:pStyle w:val="Geenafstand"/>
        <w:spacing w:line="276" w:lineRule="auto"/>
        <w:rPr>
          <w:rFonts w:ascii="Verdana" w:hAnsi="Verdana"/>
          <w:sz w:val="20"/>
          <w:szCs w:val="20"/>
        </w:rPr>
      </w:pPr>
    </w:p>
    <w:p w:rsidRPr="004877C4" w:rsidR="007E6807" w:rsidP="7EA0010E" w:rsidRDefault="007E6807" w14:paraId="2868C949" w14:textId="0D76FF9A">
      <w:pPr>
        <w:pStyle w:val="Geenafstand"/>
        <w:spacing w:line="276" w:lineRule="auto"/>
        <w:rPr>
          <w:rFonts w:ascii="Verdana" w:hAnsi="Verdana"/>
          <w:sz w:val="20"/>
          <w:szCs w:val="20"/>
        </w:rPr>
      </w:pPr>
      <w:r w:rsidRPr="004877C4">
        <w:rPr>
          <w:rFonts w:ascii="Verdana" w:hAnsi="Verdana"/>
          <w:sz w:val="20"/>
          <w:szCs w:val="20"/>
        </w:rPr>
        <w:t xml:space="preserve">Daarnaast sprak de president over de politieke cultuur in Montenegro. De huidige regering vertegenwoordigd volgens de president een nieuwe generatie. </w:t>
      </w:r>
      <w:r w:rsidRPr="004877C4" w:rsidR="00850C3C">
        <w:rPr>
          <w:rFonts w:ascii="Verdana" w:hAnsi="Verdana"/>
          <w:sz w:val="20"/>
          <w:szCs w:val="20"/>
        </w:rPr>
        <w:t>Het gesprek richtte zich op de relatie met de buurlanden, buitenlandse beïnvloeding, de kwaliteit van democratische instituties en de manier waarop Montenegro zijn rechtsstaat duurzaam kan versterken. Ook kwamen verschillen van inzicht tussen president en regering over enkele binnenlandse onderwerpen aan bod</w:t>
      </w:r>
      <w:r w:rsidRPr="004877C4" w:rsidR="2489A78E">
        <w:rPr>
          <w:rFonts w:ascii="Verdana" w:hAnsi="Verdana"/>
          <w:sz w:val="20"/>
          <w:szCs w:val="20"/>
        </w:rPr>
        <w:t>, maar over de EU-toetreding is men het eens. De President sprak zijn zorg uit over het ratificatieproces en onbekendheid van Montenegro in E</w:t>
      </w:r>
      <w:r w:rsidRPr="004877C4" w:rsidR="35B10453">
        <w:rPr>
          <w:rFonts w:ascii="Verdana" w:hAnsi="Verdana"/>
          <w:sz w:val="20"/>
          <w:szCs w:val="20"/>
        </w:rPr>
        <w:t>U-lidstaten. Hij bood aan desgewenst naar de Tweede Kamer te komen om het parlement toe te spreken.</w:t>
      </w:r>
    </w:p>
    <w:p w:rsidRPr="004877C4" w:rsidR="00013CF3" w:rsidP="7EA0010E" w:rsidRDefault="00013CF3" w14:paraId="50F910AF" w14:textId="77777777">
      <w:pPr>
        <w:pStyle w:val="Geenafstand"/>
        <w:spacing w:line="276" w:lineRule="auto"/>
        <w:rPr>
          <w:rFonts w:ascii="Verdana" w:hAnsi="Verdana"/>
          <w:sz w:val="20"/>
          <w:szCs w:val="20"/>
        </w:rPr>
      </w:pPr>
    </w:p>
    <w:p w:rsidRPr="004877C4" w:rsidR="00013CF3" w:rsidP="7EA0010E" w:rsidRDefault="00013CF3" w14:paraId="2A9ABE61" w14:textId="68F7F323">
      <w:pPr>
        <w:pStyle w:val="Geenafstand"/>
        <w:spacing w:line="276" w:lineRule="auto"/>
        <w:rPr>
          <w:rFonts w:ascii="Verdana" w:hAnsi="Verdana"/>
          <w:sz w:val="20"/>
          <w:szCs w:val="20"/>
        </w:rPr>
      </w:pPr>
      <w:r w:rsidRPr="004877C4">
        <w:rPr>
          <w:rFonts w:ascii="Verdana" w:hAnsi="Verdana"/>
          <w:b/>
          <w:bCs/>
          <w:i/>
          <w:iCs/>
          <w:sz w:val="20"/>
          <w:szCs w:val="20"/>
        </w:rPr>
        <w:t xml:space="preserve">Gesprek met de premier van Montenegro, dhr. </w:t>
      </w:r>
      <w:proofErr w:type="spellStart"/>
      <w:r w:rsidRPr="004877C4">
        <w:rPr>
          <w:rFonts w:ascii="Verdana" w:hAnsi="Verdana"/>
          <w:b/>
          <w:bCs/>
          <w:i/>
          <w:iCs/>
          <w:sz w:val="20"/>
          <w:szCs w:val="20"/>
        </w:rPr>
        <w:t>Milojko</w:t>
      </w:r>
      <w:proofErr w:type="spellEnd"/>
      <w:r w:rsidRPr="004877C4">
        <w:rPr>
          <w:rFonts w:ascii="Verdana" w:hAnsi="Verdana"/>
          <w:b/>
          <w:bCs/>
          <w:i/>
          <w:iCs/>
          <w:sz w:val="20"/>
          <w:szCs w:val="20"/>
        </w:rPr>
        <w:t xml:space="preserve"> </w:t>
      </w:r>
      <w:proofErr w:type="spellStart"/>
      <w:r w:rsidRPr="004877C4">
        <w:rPr>
          <w:rFonts w:ascii="Verdana" w:hAnsi="Verdana"/>
          <w:b/>
          <w:bCs/>
          <w:i/>
          <w:iCs/>
          <w:sz w:val="20"/>
          <w:szCs w:val="20"/>
        </w:rPr>
        <w:t>Spajić</w:t>
      </w:r>
      <w:proofErr w:type="spellEnd"/>
    </w:p>
    <w:p w:rsidRPr="004877C4" w:rsidR="00013CF3" w:rsidP="7EA0010E" w:rsidRDefault="00013CF3" w14:paraId="691CBC71" w14:textId="42984411">
      <w:pPr>
        <w:pStyle w:val="Geenafstand"/>
        <w:spacing w:line="276" w:lineRule="auto"/>
        <w:rPr>
          <w:rFonts w:ascii="Verdana" w:hAnsi="Verdana"/>
          <w:sz w:val="20"/>
          <w:szCs w:val="20"/>
        </w:rPr>
      </w:pPr>
      <w:r w:rsidRPr="004877C4">
        <w:rPr>
          <w:rFonts w:ascii="Verdana" w:hAnsi="Verdana"/>
          <w:sz w:val="20"/>
          <w:szCs w:val="20"/>
        </w:rPr>
        <w:t xml:space="preserve">De premier lichtte de vorderingen van Montenegro in het EU-toetredingsproces toe. Net als de minister van Europese Zaken stelde hij dat eind 2026 alle hoofdstukken gesloten zullen zijn. Dan volgt het spannende politieke deel van het toetredingsproces, met ratificatie door alle lidstaten. De premier benadrukte dat Montenegro al 13 jaar </w:t>
      </w:r>
      <w:r w:rsidRPr="004877C4" w:rsidR="00B26057">
        <w:rPr>
          <w:rFonts w:ascii="Verdana" w:hAnsi="Verdana"/>
          <w:sz w:val="20"/>
          <w:szCs w:val="20"/>
        </w:rPr>
        <w:t>in lijn met het Gemeenschappelijk buitenlands en veiligheidsbeleid (GBVB) van de EU handelt, onder vijf verschillende regeringen.</w:t>
      </w:r>
    </w:p>
    <w:p w:rsidRPr="004877C4" w:rsidR="00B26057" w:rsidP="7EA0010E" w:rsidRDefault="00B26057" w14:paraId="26463740" w14:textId="77777777">
      <w:pPr>
        <w:pStyle w:val="Geenafstand"/>
        <w:spacing w:line="276" w:lineRule="auto"/>
        <w:rPr>
          <w:rFonts w:ascii="Verdana" w:hAnsi="Verdana"/>
          <w:sz w:val="20"/>
          <w:szCs w:val="20"/>
        </w:rPr>
      </w:pPr>
    </w:p>
    <w:p w:rsidRPr="004877C4" w:rsidR="00B26057" w:rsidP="7EA0010E" w:rsidRDefault="00B26057" w14:paraId="012FD61B" w14:textId="190DE229">
      <w:pPr>
        <w:pStyle w:val="Geenafstand"/>
        <w:spacing w:line="276" w:lineRule="auto"/>
        <w:rPr>
          <w:rFonts w:ascii="Verdana" w:hAnsi="Verdana"/>
          <w:sz w:val="20"/>
          <w:szCs w:val="20"/>
        </w:rPr>
      </w:pPr>
      <w:r w:rsidRPr="004877C4">
        <w:rPr>
          <w:rFonts w:ascii="Verdana" w:hAnsi="Verdana"/>
          <w:sz w:val="20"/>
          <w:szCs w:val="20"/>
        </w:rPr>
        <w:t xml:space="preserve">Gevraagd naar de versterking van de rechtsstaat gaf de premier aan dat </w:t>
      </w:r>
      <w:r w:rsidRPr="004877C4" w:rsidR="00427D08">
        <w:rPr>
          <w:rFonts w:ascii="Verdana" w:hAnsi="Verdana"/>
          <w:sz w:val="20"/>
          <w:szCs w:val="20"/>
        </w:rPr>
        <w:t>Montenegro kijkt naar kleine lidstaten als</w:t>
      </w:r>
      <w:r w:rsidRPr="004877C4">
        <w:rPr>
          <w:rFonts w:ascii="Verdana" w:hAnsi="Verdana"/>
          <w:sz w:val="20"/>
          <w:szCs w:val="20"/>
        </w:rPr>
        <w:t xml:space="preserve"> Malta en Cyprus, die ook een kleine </w:t>
      </w:r>
      <w:r w:rsidRPr="004877C4" w:rsidR="000D689D">
        <w:rPr>
          <w:rFonts w:ascii="Verdana" w:hAnsi="Verdana"/>
          <w:sz w:val="20"/>
          <w:szCs w:val="20"/>
        </w:rPr>
        <w:t>institutionele</w:t>
      </w:r>
      <w:r w:rsidRPr="004877C4">
        <w:rPr>
          <w:rFonts w:ascii="Verdana" w:hAnsi="Verdana"/>
          <w:sz w:val="20"/>
          <w:szCs w:val="20"/>
        </w:rPr>
        <w:t xml:space="preserve"> capaciteit hebben. Ook wordt Montenegro bijgestaan door experts uit de lidstaten en de Europese Commissie. </w:t>
      </w:r>
      <w:r w:rsidRPr="004877C4" w:rsidR="005168B9">
        <w:rPr>
          <w:rFonts w:ascii="Verdana" w:hAnsi="Verdana"/>
          <w:sz w:val="20"/>
          <w:szCs w:val="20"/>
        </w:rPr>
        <w:t>D</w:t>
      </w:r>
      <w:r w:rsidRPr="004877C4">
        <w:rPr>
          <w:rFonts w:ascii="Verdana" w:hAnsi="Verdana"/>
          <w:sz w:val="20"/>
          <w:szCs w:val="20"/>
        </w:rPr>
        <w:t>e premier greep deze vraag aan om te pleiten tegen het afschaffen van het veto voor nieuwe lidstaten. D</w:t>
      </w:r>
      <w:r w:rsidRPr="004877C4" w:rsidR="006A5D64">
        <w:rPr>
          <w:rFonts w:ascii="Verdana" w:hAnsi="Verdana"/>
          <w:sz w:val="20"/>
          <w:szCs w:val="20"/>
        </w:rPr>
        <w:t>e introductie van ‘</w:t>
      </w:r>
      <w:proofErr w:type="spellStart"/>
      <w:r w:rsidRPr="004877C4" w:rsidR="006A5D64">
        <w:rPr>
          <w:rFonts w:ascii="Verdana" w:hAnsi="Verdana"/>
          <w:sz w:val="20"/>
          <w:szCs w:val="20"/>
        </w:rPr>
        <w:t>tweederangslidstaten</w:t>
      </w:r>
      <w:proofErr w:type="spellEnd"/>
      <w:r w:rsidRPr="004877C4" w:rsidR="006A5D64">
        <w:rPr>
          <w:rFonts w:ascii="Verdana" w:hAnsi="Verdana"/>
          <w:sz w:val="20"/>
          <w:szCs w:val="20"/>
        </w:rPr>
        <w:t>’ zou</w:t>
      </w:r>
      <w:r w:rsidRPr="004877C4">
        <w:rPr>
          <w:rFonts w:ascii="Verdana" w:hAnsi="Verdana"/>
          <w:sz w:val="20"/>
          <w:szCs w:val="20"/>
        </w:rPr>
        <w:t xml:space="preserve"> funest zijn voor het uitbreidingsproces en de gelijkwaardigheid tussen de lidstaten, aldus de premier. </w:t>
      </w:r>
      <w:r w:rsidRPr="004877C4" w:rsidR="005168B9">
        <w:rPr>
          <w:rFonts w:ascii="Verdana" w:hAnsi="Verdana"/>
          <w:sz w:val="20"/>
          <w:szCs w:val="20"/>
        </w:rPr>
        <w:t>Tegelijkertijd</w:t>
      </w:r>
      <w:r w:rsidRPr="004877C4">
        <w:rPr>
          <w:rFonts w:ascii="Verdana" w:hAnsi="Verdana"/>
          <w:sz w:val="20"/>
          <w:szCs w:val="20"/>
        </w:rPr>
        <w:t xml:space="preserve"> zou succesvolle toetreding van Montenegro juist een positief effect hebben op de </w:t>
      </w:r>
      <w:r w:rsidRPr="004877C4" w:rsidR="00077B86">
        <w:rPr>
          <w:rFonts w:ascii="Verdana" w:hAnsi="Verdana"/>
          <w:sz w:val="20"/>
          <w:szCs w:val="20"/>
        </w:rPr>
        <w:t>andere Balkanlanden</w:t>
      </w:r>
      <w:r w:rsidRPr="004877C4">
        <w:rPr>
          <w:rFonts w:ascii="Verdana" w:hAnsi="Verdana"/>
          <w:sz w:val="20"/>
          <w:szCs w:val="20"/>
        </w:rPr>
        <w:t>.</w:t>
      </w:r>
    </w:p>
    <w:p w:rsidRPr="004877C4" w:rsidR="00B26057" w:rsidP="7EA0010E" w:rsidRDefault="00B26057" w14:paraId="5678C6AA" w14:textId="77777777">
      <w:pPr>
        <w:pStyle w:val="Geenafstand"/>
        <w:spacing w:line="276" w:lineRule="auto"/>
        <w:rPr>
          <w:rFonts w:ascii="Verdana" w:hAnsi="Verdana"/>
          <w:sz w:val="20"/>
          <w:szCs w:val="20"/>
        </w:rPr>
      </w:pPr>
    </w:p>
    <w:p w:rsidRPr="004877C4" w:rsidR="00B26057" w:rsidP="7EA0010E" w:rsidRDefault="00B26057" w14:paraId="31ED94B8" w14:textId="28DE774F">
      <w:pPr>
        <w:pStyle w:val="Geenafstand"/>
        <w:spacing w:line="276" w:lineRule="auto"/>
        <w:rPr>
          <w:rFonts w:ascii="Verdana" w:hAnsi="Verdana"/>
          <w:sz w:val="20"/>
          <w:szCs w:val="20"/>
        </w:rPr>
      </w:pPr>
      <w:r w:rsidRPr="004877C4">
        <w:rPr>
          <w:rFonts w:ascii="Verdana" w:hAnsi="Verdana"/>
          <w:sz w:val="20"/>
          <w:szCs w:val="20"/>
        </w:rPr>
        <w:t>Tot slot sprak de delegatie met de premier over ontwikkelingen op het gebied van anti-witwasregelgeving, het tegengaan van drugs- en sigarettensmokkel, toerisme, infrastructuur en milieu.</w:t>
      </w:r>
    </w:p>
    <w:p w:rsidRPr="004877C4" w:rsidR="00D920B7" w:rsidP="7EA0010E" w:rsidRDefault="00D920B7" w14:paraId="3484DB23" w14:textId="77777777">
      <w:pPr>
        <w:pStyle w:val="Geenafstand"/>
        <w:spacing w:line="276" w:lineRule="auto"/>
        <w:rPr>
          <w:rFonts w:ascii="Verdana" w:hAnsi="Verdana"/>
          <w:sz w:val="20"/>
          <w:szCs w:val="20"/>
        </w:rPr>
      </w:pPr>
    </w:p>
    <w:p w:rsidRPr="004877C4" w:rsidR="00D920B7" w:rsidP="7EA0010E" w:rsidRDefault="00D920B7" w14:paraId="38AC15F2" w14:textId="25645C88">
      <w:pPr>
        <w:pStyle w:val="Geenafstand"/>
        <w:spacing w:line="276" w:lineRule="auto"/>
        <w:rPr>
          <w:rFonts w:ascii="Verdana" w:hAnsi="Verdana"/>
          <w:b/>
          <w:bCs/>
          <w:i/>
          <w:iCs/>
          <w:sz w:val="20"/>
          <w:szCs w:val="20"/>
        </w:rPr>
      </w:pPr>
      <w:r w:rsidRPr="004877C4">
        <w:rPr>
          <w:rFonts w:ascii="Verdana" w:hAnsi="Verdana"/>
          <w:b/>
          <w:bCs/>
          <w:i/>
          <w:iCs/>
          <w:sz w:val="20"/>
          <w:szCs w:val="20"/>
        </w:rPr>
        <w:t xml:space="preserve">Gesprek met de </w:t>
      </w:r>
      <w:r w:rsidRPr="004877C4" w:rsidR="003128DA">
        <w:rPr>
          <w:rFonts w:ascii="Verdana" w:hAnsi="Verdana"/>
          <w:b/>
          <w:bCs/>
          <w:i/>
          <w:iCs/>
          <w:sz w:val="20"/>
          <w:szCs w:val="20"/>
        </w:rPr>
        <w:t>Hoofdaanklager van het Openbaar Ministerie</w:t>
      </w:r>
      <w:r w:rsidRPr="004877C4">
        <w:rPr>
          <w:rFonts w:ascii="Verdana" w:hAnsi="Verdana"/>
          <w:b/>
          <w:bCs/>
          <w:i/>
          <w:iCs/>
          <w:sz w:val="20"/>
          <w:szCs w:val="20"/>
        </w:rPr>
        <w:t xml:space="preserve">, dhr. </w:t>
      </w:r>
      <w:proofErr w:type="spellStart"/>
      <w:r w:rsidRPr="004877C4">
        <w:rPr>
          <w:rFonts w:ascii="Verdana" w:hAnsi="Verdana"/>
          <w:b/>
          <w:bCs/>
          <w:i/>
          <w:iCs/>
          <w:sz w:val="20"/>
          <w:szCs w:val="20"/>
        </w:rPr>
        <w:t>Milorad</w:t>
      </w:r>
      <w:proofErr w:type="spellEnd"/>
      <w:r w:rsidRPr="004877C4">
        <w:rPr>
          <w:rFonts w:ascii="Verdana" w:hAnsi="Verdana"/>
          <w:b/>
          <w:bCs/>
          <w:i/>
          <w:iCs/>
          <w:sz w:val="20"/>
          <w:szCs w:val="20"/>
        </w:rPr>
        <w:t xml:space="preserve"> </w:t>
      </w:r>
      <w:proofErr w:type="spellStart"/>
      <w:r w:rsidRPr="004877C4">
        <w:rPr>
          <w:rFonts w:ascii="Verdana" w:hAnsi="Verdana"/>
          <w:b/>
          <w:bCs/>
          <w:i/>
          <w:iCs/>
          <w:sz w:val="20"/>
          <w:szCs w:val="20"/>
        </w:rPr>
        <w:t>Marković</w:t>
      </w:r>
      <w:proofErr w:type="spellEnd"/>
    </w:p>
    <w:p w:rsidRPr="004877C4" w:rsidR="003128DA" w:rsidP="7EA0010E" w:rsidRDefault="003128DA" w14:paraId="6582B001" w14:textId="6180454C">
      <w:pPr>
        <w:pStyle w:val="Geenafstand"/>
        <w:spacing w:line="276" w:lineRule="auto"/>
        <w:rPr>
          <w:rFonts w:ascii="Verdana" w:hAnsi="Verdana"/>
          <w:sz w:val="20"/>
          <w:szCs w:val="20"/>
        </w:rPr>
      </w:pPr>
      <w:r w:rsidRPr="004877C4">
        <w:rPr>
          <w:rFonts w:ascii="Verdana" w:hAnsi="Verdana"/>
          <w:sz w:val="20"/>
          <w:szCs w:val="20"/>
        </w:rPr>
        <w:lastRenderedPageBreak/>
        <w:t xml:space="preserve">Dhr. </w:t>
      </w:r>
      <w:proofErr w:type="spellStart"/>
      <w:r w:rsidRPr="004877C4">
        <w:rPr>
          <w:rFonts w:ascii="Verdana" w:hAnsi="Verdana"/>
          <w:sz w:val="20"/>
          <w:szCs w:val="20"/>
        </w:rPr>
        <w:t>Marković</w:t>
      </w:r>
      <w:proofErr w:type="spellEnd"/>
      <w:r w:rsidRPr="004877C4">
        <w:rPr>
          <w:rFonts w:ascii="Verdana" w:hAnsi="Verdana"/>
          <w:sz w:val="20"/>
          <w:szCs w:val="20"/>
        </w:rPr>
        <w:t> maakte duidelijk dat de hervorming van het Openbaar Ministerie onlosmakelijk verbonden is met het Europese integratieproces. Hij benadrukte dat de onafhankelijkheid van de openbare aanklager essentieel is voor de geloofwaardigheid van de rechtsstaat. Hoewel het OM nog steeds te maken heeft met beperkte middelen, personeelstekorten en verouderde voorzieningen, ziet hij duidelijke vooruitgang dankzij extra financiering, internationale samenwerking en ondersteuning vanuit de EU. De aanpak van georganiseerde misdaad, drugshandel en corruptie vormt volgens hem een belangrijk onderdeel van deze hervormingen. Tegelijkertijd wees hij erop dat de effectiviteit van het strafrechtelijk systeem mede afhankelijk blijft van de snelheid waarmee rechtbanken zaken behandelen.</w:t>
      </w:r>
    </w:p>
    <w:p w:rsidRPr="004877C4" w:rsidR="00CE0125" w:rsidP="7EA0010E" w:rsidRDefault="00CE0125" w14:paraId="7005FD65" w14:textId="77777777">
      <w:pPr>
        <w:pStyle w:val="Geenafstand"/>
        <w:spacing w:line="276" w:lineRule="auto"/>
        <w:rPr>
          <w:rFonts w:ascii="Verdana" w:hAnsi="Verdana"/>
          <w:b/>
          <w:bCs/>
          <w:sz w:val="20"/>
          <w:szCs w:val="20"/>
        </w:rPr>
      </w:pPr>
    </w:p>
    <w:p w:rsidRPr="004877C4" w:rsidR="003128DA" w:rsidP="7EA0010E" w:rsidRDefault="00CE0125" w14:paraId="61A70495" w14:textId="33C46126">
      <w:pPr>
        <w:pStyle w:val="Geenafstand"/>
        <w:spacing w:line="276" w:lineRule="auto"/>
        <w:rPr>
          <w:rFonts w:ascii="Verdana" w:hAnsi="Verdana"/>
          <w:sz w:val="20"/>
          <w:szCs w:val="20"/>
        </w:rPr>
      </w:pPr>
      <w:r w:rsidRPr="004877C4">
        <w:rPr>
          <w:rFonts w:ascii="Verdana" w:hAnsi="Verdana"/>
          <w:sz w:val="20"/>
          <w:szCs w:val="20"/>
        </w:rPr>
        <w:t>De vragen van de delegatie richtten zich op</w:t>
      </w:r>
      <w:r w:rsidRPr="004877C4" w:rsidR="003128DA">
        <w:rPr>
          <w:rFonts w:ascii="Verdana" w:hAnsi="Verdana"/>
          <w:sz w:val="20"/>
          <w:szCs w:val="20"/>
        </w:rPr>
        <w:t xml:space="preserve"> de aanpak van georganiseerde misdaad, internationale samenwerking, de veiligheid van functionarissen en de spanning tussen een daadkrachtig OM en soms trage gerechtelijke procedures. Ook kwam de behoefte aan extra capaciteit, IT-voorzieningen en specialistische opleidingen aan bod.</w:t>
      </w:r>
    </w:p>
    <w:p w:rsidRPr="004877C4" w:rsidR="00D920B7" w:rsidP="7EA0010E" w:rsidRDefault="00D920B7" w14:paraId="7B0203F6" w14:textId="77777777">
      <w:pPr>
        <w:pStyle w:val="Geenafstand"/>
        <w:spacing w:line="276" w:lineRule="auto"/>
        <w:rPr>
          <w:rFonts w:ascii="Verdana" w:hAnsi="Verdana"/>
          <w:sz w:val="20"/>
          <w:szCs w:val="20"/>
        </w:rPr>
      </w:pPr>
    </w:p>
    <w:p w:rsidRPr="004877C4" w:rsidR="00D920B7" w:rsidP="4DA40F39" w:rsidRDefault="00D920B7" w14:paraId="3CD2B2C4" w14:textId="512A0FD7">
      <w:pPr>
        <w:pStyle w:val="Geenafstand"/>
        <w:spacing w:line="276" w:lineRule="auto"/>
        <w:rPr>
          <w:rFonts w:ascii="Verdana" w:hAnsi="Verdana"/>
          <w:b/>
          <w:bCs/>
          <w:i/>
          <w:iCs/>
          <w:sz w:val="20"/>
          <w:szCs w:val="20"/>
        </w:rPr>
      </w:pPr>
      <w:r w:rsidRPr="004877C4">
        <w:rPr>
          <w:rFonts w:ascii="Verdana" w:hAnsi="Verdana"/>
          <w:b/>
          <w:bCs/>
          <w:i/>
          <w:iCs/>
          <w:sz w:val="20"/>
          <w:szCs w:val="20"/>
        </w:rPr>
        <w:t xml:space="preserve">Gesprek met de parlementsvoorzitter, dhr. </w:t>
      </w:r>
      <w:proofErr w:type="spellStart"/>
      <w:r w:rsidRPr="004877C4">
        <w:rPr>
          <w:rFonts w:ascii="Verdana" w:hAnsi="Verdana"/>
          <w:b/>
          <w:bCs/>
          <w:i/>
          <w:iCs/>
          <w:sz w:val="20"/>
          <w:szCs w:val="20"/>
        </w:rPr>
        <w:t>Andrija</w:t>
      </w:r>
      <w:proofErr w:type="spellEnd"/>
      <w:r w:rsidRPr="004877C4">
        <w:rPr>
          <w:rFonts w:ascii="Verdana" w:hAnsi="Verdana"/>
          <w:b/>
          <w:bCs/>
          <w:i/>
          <w:iCs/>
          <w:sz w:val="20"/>
          <w:szCs w:val="20"/>
        </w:rPr>
        <w:t xml:space="preserve"> </w:t>
      </w:r>
      <w:proofErr w:type="spellStart"/>
      <w:r w:rsidRPr="004877C4">
        <w:rPr>
          <w:rFonts w:ascii="Verdana" w:hAnsi="Verdana"/>
          <w:b/>
          <w:bCs/>
          <w:i/>
          <w:iCs/>
          <w:sz w:val="20"/>
          <w:szCs w:val="20"/>
        </w:rPr>
        <w:t>Mandi</w:t>
      </w:r>
      <w:r w:rsidRPr="004877C4" w:rsidR="4F72631A">
        <w:rPr>
          <w:rFonts w:ascii="Verdana" w:hAnsi="Verdana"/>
          <w:b/>
          <w:bCs/>
          <w:i/>
          <w:iCs/>
          <w:sz w:val="20"/>
          <w:szCs w:val="20"/>
        </w:rPr>
        <w:t>ć</w:t>
      </w:r>
      <w:proofErr w:type="spellEnd"/>
      <w:r w:rsidRPr="004877C4" w:rsidR="4F72631A">
        <w:rPr>
          <w:rFonts w:ascii="Verdana" w:hAnsi="Verdana"/>
          <w:b/>
          <w:bCs/>
          <w:i/>
          <w:iCs/>
          <w:sz w:val="20"/>
          <w:szCs w:val="20"/>
        </w:rPr>
        <w:t xml:space="preserve"> </w:t>
      </w:r>
    </w:p>
    <w:p w:rsidRPr="004877C4" w:rsidR="00D920B7" w:rsidP="7EA0010E" w:rsidRDefault="00313A7F" w14:paraId="45B5B59A" w14:textId="3BAC290C">
      <w:pPr>
        <w:pStyle w:val="Geenafstand"/>
        <w:spacing w:line="276" w:lineRule="auto"/>
        <w:rPr>
          <w:rFonts w:ascii="Verdana" w:hAnsi="Verdana"/>
          <w:sz w:val="20"/>
          <w:szCs w:val="20"/>
        </w:rPr>
      </w:pPr>
      <w:r w:rsidRPr="004877C4">
        <w:rPr>
          <w:rFonts w:ascii="Verdana" w:hAnsi="Verdana"/>
          <w:sz w:val="20"/>
          <w:szCs w:val="20"/>
        </w:rPr>
        <w:t>De parlementsvoorzitter benadrukte dat er binnen het parlement brede steun bestaat voor EU-toetreding. Hij wees op het recente politieke compromis over een grondwetswijziging en op het grote aantal wetten dat de afgelopen jaren is aangenomen om het Europese </w:t>
      </w:r>
      <w:proofErr w:type="spellStart"/>
      <w:r w:rsidRPr="004877C4">
        <w:rPr>
          <w:rFonts w:ascii="Verdana" w:hAnsi="Verdana"/>
          <w:sz w:val="20"/>
          <w:szCs w:val="20"/>
        </w:rPr>
        <w:t>acquis</w:t>
      </w:r>
      <w:proofErr w:type="spellEnd"/>
      <w:r w:rsidRPr="004877C4">
        <w:rPr>
          <w:rFonts w:ascii="Verdana" w:hAnsi="Verdana"/>
          <w:sz w:val="20"/>
          <w:szCs w:val="20"/>
        </w:rPr>
        <w:t> over te nemen. Volgens hem heeft Montenegro belangrijke stappen gezet in de bestrijding van corruptie en georganiseerde misdaad, terwijl tegelijkertijd de economische situatie van veel burgers is verbeterd. Ook stelde hij dat het parlement bereid is moeilijke keuzes te maken om het toetredingsproces niet te vertragen. </w:t>
      </w:r>
    </w:p>
    <w:p w:rsidRPr="004877C4" w:rsidR="0026430D" w:rsidP="7EA0010E" w:rsidRDefault="0026430D" w14:paraId="44DFF545" w14:textId="77777777">
      <w:pPr>
        <w:pStyle w:val="Geenafstand"/>
        <w:spacing w:line="276" w:lineRule="auto"/>
        <w:rPr>
          <w:rFonts w:ascii="Verdana" w:hAnsi="Verdana"/>
          <w:sz w:val="20"/>
          <w:szCs w:val="20"/>
        </w:rPr>
      </w:pPr>
    </w:p>
    <w:p w:rsidRPr="004877C4" w:rsidR="0026430D" w:rsidP="7EA0010E" w:rsidRDefault="004D50DD" w14:paraId="198E6D4D" w14:textId="19098199">
      <w:pPr>
        <w:pStyle w:val="Geenafstand"/>
        <w:spacing w:line="276" w:lineRule="auto"/>
        <w:rPr>
          <w:rFonts w:ascii="Verdana" w:hAnsi="Verdana"/>
          <w:sz w:val="20"/>
          <w:szCs w:val="20"/>
        </w:rPr>
      </w:pPr>
      <w:r w:rsidRPr="004877C4">
        <w:rPr>
          <w:rFonts w:ascii="Verdana" w:hAnsi="Verdana"/>
          <w:sz w:val="20"/>
          <w:szCs w:val="20"/>
        </w:rPr>
        <w:t xml:space="preserve">De delegatie ging met dhr. </w:t>
      </w:r>
      <w:proofErr w:type="spellStart"/>
      <w:r w:rsidRPr="004877C4">
        <w:rPr>
          <w:rFonts w:ascii="Verdana" w:hAnsi="Verdana"/>
          <w:sz w:val="20"/>
          <w:szCs w:val="20"/>
        </w:rPr>
        <w:t>Mandi</w:t>
      </w:r>
      <w:r w:rsidRPr="004877C4" w:rsidR="556377B4">
        <w:rPr>
          <w:rFonts w:ascii="Verdana" w:hAnsi="Verdana"/>
          <w:sz w:val="20"/>
          <w:szCs w:val="20"/>
        </w:rPr>
        <w:t>ć</w:t>
      </w:r>
      <w:proofErr w:type="spellEnd"/>
      <w:r w:rsidRPr="004877C4" w:rsidR="556377B4">
        <w:rPr>
          <w:rFonts w:ascii="Verdana" w:hAnsi="Verdana"/>
          <w:sz w:val="20"/>
          <w:szCs w:val="20"/>
        </w:rPr>
        <w:t xml:space="preserve"> </w:t>
      </w:r>
      <w:r w:rsidRPr="004877C4">
        <w:rPr>
          <w:rFonts w:ascii="Verdana" w:hAnsi="Verdana"/>
          <w:sz w:val="20"/>
          <w:szCs w:val="20"/>
        </w:rPr>
        <w:t>in gesprek over de samenwerking tussen regering en parlement, de behandeling van Europese wetgeving, de scheiding der machten en de vraag hoe Montenegro zich na afronding van het toetredingsproces verder democratisch kan ontwikkelen.</w:t>
      </w:r>
    </w:p>
    <w:p w:rsidRPr="004877C4" w:rsidR="4DA40F39" w:rsidP="4DA40F39" w:rsidRDefault="4DA40F39" w14:paraId="1D6A90CE" w14:textId="4961225E">
      <w:pPr>
        <w:pStyle w:val="Geenafstand"/>
        <w:spacing w:line="276" w:lineRule="auto"/>
        <w:rPr>
          <w:rFonts w:ascii="Verdana" w:hAnsi="Verdana"/>
          <w:sz w:val="20"/>
          <w:szCs w:val="20"/>
        </w:rPr>
      </w:pPr>
    </w:p>
    <w:p w:rsidRPr="004877C4" w:rsidR="4DA40F39" w:rsidP="4DA40F39" w:rsidRDefault="4DA40F39" w14:paraId="028BA31F" w14:textId="037B7B08">
      <w:pPr>
        <w:pStyle w:val="Geenafstand"/>
        <w:spacing w:line="276" w:lineRule="auto"/>
        <w:rPr>
          <w:rFonts w:ascii="Verdana" w:hAnsi="Verdana"/>
          <w:sz w:val="20"/>
          <w:szCs w:val="20"/>
        </w:rPr>
      </w:pPr>
    </w:p>
    <w:p w:rsidRPr="004877C4" w:rsidR="00D67671" w:rsidP="7EA0010E" w:rsidRDefault="00D67671" w14:paraId="7F43DFE3" w14:textId="77777777">
      <w:pPr>
        <w:pStyle w:val="Geenafstand"/>
        <w:spacing w:line="276" w:lineRule="auto"/>
        <w:rPr>
          <w:rFonts w:ascii="Verdana" w:hAnsi="Verdana"/>
          <w:sz w:val="20"/>
          <w:szCs w:val="20"/>
          <w:u w:val="single"/>
        </w:rPr>
      </w:pPr>
    </w:p>
    <w:p w:rsidRPr="004877C4" w:rsidR="00D67671" w:rsidP="7EA0010E" w:rsidRDefault="00D67671" w14:paraId="49ECA521" w14:textId="4A8548C8">
      <w:pPr>
        <w:pStyle w:val="Geenafstand"/>
        <w:spacing w:line="276" w:lineRule="auto"/>
        <w:rPr>
          <w:rFonts w:ascii="Verdana" w:hAnsi="Verdana" w:eastAsia="Verdana" w:cs="Verdana"/>
          <w:sz w:val="20"/>
          <w:szCs w:val="20"/>
          <w:u w:val="single"/>
        </w:rPr>
      </w:pPr>
      <w:r w:rsidRPr="004877C4">
        <w:rPr>
          <w:rFonts w:ascii="Verdana" w:hAnsi="Verdana" w:eastAsia="Verdana" w:cs="Verdana"/>
          <w:sz w:val="20"/>
          <w:szCs w:val="20"/>
          <w:u w:val="single"/>
        </w:rPr>
        <w:t>Dinsdag 7 juli – Podgorica</w:t>
      </w:r>
    </w:p>
    <w:p w:rsidRPr="004877C4" w:rsidR="00D67671" w:rsidP="0094469A" w:rsidRDefault="00D67671" w14:paraId="0F1994D6" w14:textId="77777777">
      <w:pPr>
        <w:pStyle w:val="Geenafstand"/>
        <w:spacing w:line="276" w:lineRule="auto"/>
        <w:rPr>
          <w:rFonts w:ascii="Verdana" w:hAnsi="Verdana"/>
          <w:sz w:val="20"/>
          <w:szCs w:val="20"/>
        </w:rPr>
      </w:pPr>
    </w:p>
    <w:p w:rsidRPr="004877C4" w:rsidR="609B4B02" w:rsidP="0094469A" w:rsidRDefault="609B4B02" w14:paraId="78A6E8B2" w14:textId="5DA59280">
      <w:pPr>
        <w:pStyle w:val="Geenafstand"/>
        <w:spacing w:line="276" w:lineRule="auto"/>
        <w:rPr>
          <w:rFonts w:ascii="Verdana" w:hAnsi="Verdana"/>
          <w:sz w:val="20"/>
          <w:szCs w:val="20"/>
        </w:rPr>
      </w:pPr>
      <w:r w:rsidRPr="004877C4">
        <w:rPr>
          <w:rFonts w:ascii="Verdana" w:hAnsi="Verdana"/>
          <w:b/>
          <w:bCs/>
          <w:i/>
          <w:iCs/>
          <w:sz w:val="20"/>
          <w:szCs w:val="20"/>
        </w:rPr>
        <w:t xml:space="preserve">Gesprek met </w:t>
      </w:r>
      <w:r w:rsidRPr="004877C4" w:rsidR="4B0A3809">
        <w:rPr>
          <w:rFonts w:ascii="Verdana" w:hAnsi="Verdana"/>
          <w:b/>
          <w:bCs/>
          <w:i/>
          <w:iCs/>
          <w:sz w:val="20"/>
          <w:szCs w:val="20"/>
        </w:rPr>
        <w:t xml:space="preserve">de </w:t>
      </w:r>
      <w:r w:rsidRPr="004877C4">
        <w:rPr>
          <w:rFonts w:ascii="Verdana" w:hAnsi="Verdana"/>
          <w:b/>
          <w:bCs/>
          <w:i/>
          <w:iCs/>
          <w:sz w:val="20"/>
          <w:szCs w:val="20"/>
        </w:rPr>
        <w:t xml:space="preserve">President van </w:t>
      </w:r>
      <w:r w:rsidRPr="004877C4" w:rsidR="00993A0E">
        <w:rPr>
          <w:rFonts w:ascii="Verdana" w:hAnsi="Verdana"/>
          <w:b/>
          <w:bCs/>
          <w:i/>
          <w:iCs/>
          <w:sz w:val="20"/>
          <w:szCs w:val="20"/>
        </w:rPr>
        <w:t xml:space="preserve">het </w:t>
      </w:r>
      <w:r w:rsidRPr="004877C4">
        <w:rPr>
          <w:rFonts w:ascii="Verdana" w:hAnsi="Verdana"/>
          <w:b/>
          <w:bCs/>
          <w:i/>
          <w:iCs/>
          <w:sz w:val="20"/>
          <w:szCs w:val="20"/>
        </w:rPr>
        <w:t>Ho</w:t>
      </w:r>
      <w:r w:rsidRPr="004877C4" w:rsidR="00993A0E">
        <w:rPr>
          <w:rFonts w:ascii="Verdana" w:hAnsi="Verdana"/>
          <w:b/>
          <w:bCs/>
          <w:i/>
          <w:iCs/>
          <w:sz w:val="20"/>
          <w:szCs w:val="20"/>
        </w:rPr>
        <w:t>o</w:t>
      </w:r>
      <w:r w:rsidRPr="004877C4">
        <w:rPr>
          <w:rFonts w:ascii="Verdana" w:hAnsi="Verdana"/>
          <w:b/>
          <w:bCs/>
          <w:i/>
          <w:iCs/>
          <w:sz w:val="20"/>
          <w:szCs w:val="20"/>
        </w:rPr>
        <w:t>g</w:t>
      </w:r>
      <w:r w:rsidRPr="004877C4" w:rsidR="00993A0E">
        <w:rPr>
          <w:rFonts w:ascii="Verdana" w:hAnsi="Verdana"/>
          <w:b/>
          <w:bCs/>
          <w:i/>
          <w:iCs/>
          <w:sz w:val="20"/>
          <w:szCs w:val="20"/>
        </w:rPr>
        <w:t>ste</w:t>
      </w:r>
      <w:r w:rsidRPr="004877C4">
        <w:rPr>
          <w:rFonts w:ascii="Verdana" w:hAnsi="Verdana"/>
          <w:b/>
          <w:bCs/>
          <w:i/>
          <w:iCs/>
          <w:sz w:val="20"/>
          <w:szCs w:val="20"/>
        </w:rPr>
        <w:t xml:space="preserve"> </w:t>
      </w:r>
      <w:r w:rsidRPr="004877C4" w:rsidR="00993A0E">
        <w:rPr>
          <w:rFonts w:ascii="Verdana" w:hAnsi="Verdana"/>
          <w:b/>
          <w:bCs/>
          <w:i/>
          <w:iCs/>
          <w:sz w:val="20"/>
          <w:szCs w:val="20"/>
        </w:rPr>
        <w:t>Gerechtshof</w:t>
      </w:r>
      <w:r w:rsidRPr="004877C4" w:rsidR="1895AD11">
        <w:rPr>
          <w:rFonts w:ascii="Verdana" w:hAnsi="Verdana"/>
          <w:b/>
          <w:bCs/>
          <w:i/>
          <w:iCs/>
          <w:sz w:val="20"/>
          <w:szCs w:val="20"/>
        </w:rPr>
        <w:t>, Mw.</w:t>
      </w:r>
      <w:r w:rsidRPr="004877C4">
        <w:rPr>
          <w:rFonts w:ascii="Verdana" w:hAnsi="Verdana"/>
          <w:b/>
          <w:bCs/>
          <w:i/>
          <w:iCs/>
          <w:sz w:val="20"/>
          <w:szCs w:val="20"/>
        </w:rPr>
        <w:t xml:space="preserve"> </w:t>
      </w:r>
      <w:proofErr w:type="spellStart"/>
      <w:r w:rsidRPr="004877C4">
        <w:rPr>
          <w:rFonts w:ascii="Verdana" w:hAnsi="Verdana"/>
          <w:b/>
          <w:bCs/>
          <w:i/>
          <w:iCs/>
          <w:sz w:val="20"/>
          <w:szCs w:val="20"/>
        </w:rPr>
        <w:t>Valentina</w:t>
      </w:r>
      <w:proofErr w:type="spellEnd"/>
      <w:r w:rsidRPr="004877C4">
        <w:rPr>
          <w:rFonts w:ascii="Verdana" w:hAnsi="Verdana"/>
          <w:b/>
          <w:bCs/>
          <w:i/>
          <w:iCs/>
          <w:sz w:val="20"/>
          <w:szCs w:val="20"/>
        </w:rPr>
        <w:t xml:space="preserve"> </w:t>
      </w:r>
      <w:proofErr w:type="spellStart"/>
      <w:r w:rsidRPr="004877C4" w:rsidR="00E56337">
        <w:rPr>
          <w:rFonts w:ascii="Verdana" w:hAnsi="Verdana"/>
          <w:b/>
          <w:bCs/>
          <w:i/>
          <w:iCs/>
          <w:sz w:val="20"/>
          <w:szCs w:val="20"/>
        </w:rPr>
        <w:t>Pavličić</w:t>
      </w:r>
      <w:proofErr w:type="spellEnd"/>
      <w:r w:rsidRPr="004877C4">
        <w:rPr>
          <w:rFonts w:ascii="Verdana" w:hAnsi="Verdana"/>
          <w:sz w:val="20"/>
          <w:szCs w:val="20"/>
        </w:rPr>
        <w:br/>
      </w:r>
      <w:r w:rsidRPr="004877C4" w:rsidR="05392C8A">
        <w:rPr>
          <w:rFonts w:ascii="Verdana" w:hAnsi="Verdana"/>
          <w:sz w:val="20"/>
          <w:szCs w:val="20"/>
        </w:rPr>
        <w:t xml:space="preserve">De president van </w:t>
      </w:r>
      <w:r w:rsidRPr="004877C4" w:rsidR="00993A0E">
        <w:rPr>
          <w:rFonts w:ascii="Verdana" w:hAnsi="Verdana"/>
          <w:sz w:val="20"/>
          <w:szCs w:val="20"/>
        </w:rPr>
        <w:t xml:space="preserve">het </w:t>
      </w:r>
      <w:r w:rsidRPr="004877C4" w:rsidR="05392C8A">
        <w:rPr>
          <w:rFonts w:ascii="Verdana" w:hAnsi="Verdana"/>
          <w:sz w:val="20"/>
          <w:szCs w:val="20"/>
        </w:rPr>
        <w:t>Ho</w:t>
      </w:r>
      <w:r w:rsidRPr="004877C4" w:rsidR="00993A0E">
        <w:rPr>
          <w:rFonts w:ascii="Verdana" w:hAnsi="Verdana"/>
          <w:sz w:val="20"/>
          <w:szCs w:val="20"/>
        </w:rPr>
        <w:t>ogste Gerechtshof</w:t>
      </w:r>
      <w:r w:rsidRPr="004877C4" w:rsidR="05392C8A">
        <w:rPr>
          <w:rFonts w:ascii="Verdana" w:hAnsi="Verdana"/>
          <w:sz w:val="20"/>
          <w:szCs w:val="20"/>
        </w:rPr>
        <w:t xml:space="preserve"> </w:t>
      </w:r>
      <w:r w:rsidRPr="004877C4">
        <w:rPr>
          <w:rFonts w:ascii="Verdana" w:hAnsi="Verdana"/>
          <w:sz w:val="20"/>
          <w:szCs w:val="20"/>
        </w:rPr>
        <w:t xml:space="preserve">gaf een uitgebreid overzicht van de hervormingen binnen de rechterlijke macht. Volgens haar heeft </w:t>
      </w:r>
      <w:r w:rsidRPr="004877C4" w:rsidR="00993A0E">
        <w:rPr>
          <w:rFonts w:ascii="Verdana" w:hAnsi="Verdana"/>
          <w:sz w:val="20"/>
          <w:szCs w:val="20"/>
        </w:rPr>
        <w:t xml:space="preserve">het </w:t>
      </w:r>
      <w:r w:rsidRPr="004877C4" w:rsidR="00AC20CB">
        <w:rPr>
          <w:rFonts w:ascii="Verdana" w:hAnsi="Verdana"/>
          <w:sz w:val="20"/>
          <w:szCs w:val="20"/>
        </w:rPr>
        <w:t>gerechts</w:t>
      </w:r>
      <w:r w:rsidRPr="004877C4" w:rsidR="00993A0E">
        <w:rPr>
          <w:rFonts w:ascii="Verdana" w:hAnsi="Verdana"/>
          <w:sz w:val="20"/>
          <w:szCs w:val="20"/>
        </w:rPr>
        <w:t xml:space="preserve">hof </w:t>
      </w:r>
      <w:r w:rsidRPr="004877C4">
        <w:rPr>
          <w:rFonts w:ascii="Verdana" w:hAnsi="Verdana"/>
          <w:sz w:val="20"/>
          <w:szCs w:val="20"/>
        </w:rPr>
        <w:t>de afgelopen jaren geïnvesteerd in extra personeel, betere werkprocessen en de vermindering van achterstanden.</w:t>
      </w:r>
      <w:r w:rsidRPr="004877C4" w:rsidR="4B12D51D">
        <w:rPr>
          <w:rFonts w:ascii="Verdana" w:hAnsi="Verdana"/>
          <w:sz w:val="20"/>
          <w:szCs w:val="20"/>
        </w:rPr>
        <w:t xml:space="preserve"> Ook is met ondersteuning van </w:t>
      </w:r>
      <w:r w:rsidRPr="004877C4" w:rsidR="008621FC">
        <w:rPr>
          <w:rFonts w:ascii="Verdana" w:hAnsi="Verdana"/>
          <w:i/>
          <w:iCs/>
          <w:sz w:val="20"/>
          <w:szCs w:val="20"/>
        </w:rPr>
        <w:t>Technical Assistance and Information Exchange</w:t>
      </w:r>
      <w:r w:rsidRPr="004877C4" w:rsidR="008621FC">
        <w:rPr>
          <w:rFonts w:ascii="Verdana" w:hAnsi="Verdana"/>
          <w:sz w:val="20"/>
          <w:szCs w:val="20"/>
        </w:rPr>
        <w:t xml:space="preserve"> (</w:t>
      </w:r>
      <w:r w:rsidRPr="004877C4" w:rsidR="4B12D51D">
        <w:rPr>
          <w:rFonts w:ascii="Verdana" w:hAnsi="Verdana"/>
          <w:sz w:val="20"/>
          <w:szCs w:val="20"/>
        </w:rPr>
        <w:t>TAIEX</w:t>
      </w:r>
      <w:r w:rsidRPr="004877C4" w:rsidR="008621FC">
        <w:rPr>
          <w:rFonts w:ascii="Verdana" w:hAnsi="Verdana"/>
          <w:sz w:val="20"/>
          <w:szCs w:val="20"/>
        </w:rPr>
        <w:t>)</w:t>
      </w:r>
      <w:r w:rsidRPr="004877C4" w:rsidR="4B12D51D">
        <w:rPr>
          <w:rFonts w:ascii="Verdana" w:hAnsi="Verdana"/>
          <w:sz w:val="20"/>
          <w:szCs w:val="20"/>
        </w:rPr>
        <w:t xml:space="preserve"> gewerkt aan de kwaliteit van vonnissen.</w:t>
      </w:r>
      <w:r w:rsidRPr="004877C4">
        <w:rPr>
          <w:rFonts w:ascii="Verdana" w:hAnsi="Verdana"/>
          <w:sz w:val="20"/>
          <w:szCs w:val="20"/>
        </w:rPr>
        <w:t xml:space="preserve"> De</w:t>
      </w:r>
      <w:r w:rsidRPr="004877C4" w:rsidR="13D1FBE6">
        <w:rPr>
          <w:rFonts w:ascii="Verdana" w:hAnsi="Verdana"/>
          <w:sz w:val="20"/>
          <w:szCs w:val="20"/>
        </w:rPr>
        <w:t xml:space="preserve">ze aanpak heeft geleid tot meer veroordelingen, </w:t>
      </w:r>
      <w:r w:rsidRPr="004877C4">
        <w:rPr>
          <w:rFonts w:ascii="Verdana" w:hAnsi="Verdana"/>
          <w:sz w:val="20"/>
          <w:szCs w:val="20"/>
        </w:rPr>
        <w:t>kwaliteit</w:t>
      </w:r>
      <w:r w:rsidRPr="004877C4" w:rsidR="79FDA246">
        <w:rPr>
          <w:rFonts w:ascii="Verdana" w:hAnsi="Verdana"/>
          <w:sz w:val="20"/>
          <w:szCs w:val="20"/>
        </w:rPr>
        <w:t xml:space="preserve">sverbetering van vonnissen </w:t>
      </w:r>
      <w:r w:rsidRPr="004877C4">
        <w:rPr>
          <w:rFonts w:ascii="Verdana" w:hAnsi="Verdana"/>
          <w:sz w:val="20"/>
          <w:szCs w:val="20"/>
        </w:rPr>
        <w:t>en er zijn belangrijke resultaten geboekt in zaken rond corruptie, georganisee</w:t>
      </w:r>
      <w:r w:rsidRPr="004877C4" w:rsidR="13A3E930">
        <w:rPr>
          <w:rFonts w:ascii="Verdana" w:hAnsi="Verdana"/>
          <w:sz w:val="20"/>
          <w:szCs w:val="20"/>
        </w:rPr>
        <w:t>rde misdaad, drugssmokkel,</w:t>
      </w:r>
      <w:r w:rsidRPr="004877C4">
        <w:rPr>
          <w:rFonts w:ascii="Verdana" w:hAnsi="Verdana"/>
          <w:sz w:val="20"/>
          <w:szCs w:val="20"/>
        </w:rPr>
        <w:t xml:space="preserve"> witwassen</w:t>
      </w:r>
      <w:r w:rsidRPr="004877C4" w:rsidR="29C5A516">
        <w:rPr>
          <w:rFonts w:ascii="Verdana" w:hAnsi="Verdana"/>
          <w:sz w:val="20"/>
          <w:szCs w:val="20"/>
        </w:rPr>
        <w:t xml:space="preserve"> van geld</w:t>
      </w:r>
      <w:r w:rsidRPr="004877C4" w:rsidR="6D79A79D">
        <w:rPr>
          <w:rFonts w:ascii="Verdana" w:hAnsi="Verdana"/>
          <w:sz w:val="20"/>
          <w:szCs w:val="20"/>
        </w:rPr>
        <w:t>, oorlogsmisdaden en huiselijk geweld</w:t>
      </w:r>
      <w:r w:rsidRPr="004877C4">
        <w:rPr>
          <w:rFonts w:ascii="Verdana" w:hAnsi="Verdana"/>
          <w:sz w:val="20"/>
          <w:szCs w:val="20"/>
        </w:rPr>
        <w:t xml:space="preserve">. </w:t>
      </w:r>
    </w:p>
    <w:p w:rsidRPr="004877C4" w:rsidR="00F4255C" w:rsidP="0094469A" w:rsidRDefault="00F4255C" w14:paraId="070E90F2" w14:textId="77777777">
      <w:pPr>
        <w:pStyle w:val="Geenafstand"/>
        <w:spacing w:line="276" w:lineRule="auto"/>
        <w:rPr>
          <w:rFonts w:ascii="Verdana" w:hAnsi="Verdana"/>
          <w:sz w:val="20"/>
          <w:szCs w:val="20"/>
        </w:rPr>
      </w:pPr>
    </w:p>
    <w:p w:rsidRPr="004877C4" w:rsidR="552AAC83" w:rsidP="0094469A" w:rsidRDefault="552AAC83" w14:paraId="428E6B7E" w14:textId="4F53DA53">
      <w:pPr>
        <w:pStyle w:val="Geenafstand"/>
        <w:spacing w:line="276" w:lineRule="auto"/>
        <w:rPr>
          <w:rFonts w:ascii="Verdana" w:hAnsi="Verdana"/>
          <w:sz w:val="20"/>
          <w:szCs w:val="20"/>
        </w:rPr>
      </w:pPr>
      <w:r w:rsidRPr="004877C4">
        <w:rPr>
          <w:rFonts w:ascii="Verdana" w:hAnsi="Verdana"/>
          <w:sz w:val="20"/>
          <w:szCs w:val="20"/>
        </w:rPr>
        <w:t xml:space="preserve">Er is een apart </w:t>
      </w:r>
      <w:r w:rsidRPr="004877C4" w:rsidR="009862A9">
        <w:rPr>
          <w:rFonts w:ascii="Verdana" w:hAnsi="Verdana"/>
          <w:sz w:val="20"/>
          <w:szCs w:val="20"/>
        </w:rPr>
        <w:t xml:space="preserve">proces </w:t>
      </w:r>
      <w:r w:rsidRPr="004877C4" w:rsidR="0813C92D">
        <w:rPr>
          <w:rFonts w:ascii="Verdana" w:hAnsi="Verdana"/>
          <w:sz w:val="20"/>
          <w:szCs w:val="20"/>
        </w:rPr>
        <w:t>door haar op</w:t>
      </w:r>
      <w:r w:rsidRPr="004877C4">
        <w:rPr>
          <w:rFonts w:ascii="Verdana" w:hAnsi="Verdana"/>
          <w:sz w:val="20"/>
          <w:szCs w:val="20"/>
        </w:rPr>
        <w:t xml:space="preserve">gericht om oude zaken weg te werken, waardoor inmiddels 70% van die achterstand is afgehandeld, terwijl nieuwe zaken </w:t>
      </w:r>
      <w:r w:rsidRPr="004877C4" w:rsidR="2FE354CC">
        <w:rPr>
          <w:rFonts w:ascii="Verdana" w:hAnsi="Verdana"/>
          <w:sz w:val="20"/>
          <w:szCs w:val="20"/>
        </w:rPr>
        <w:t xml:space="preserve">ook </w:t>
      </w:r>
      <w:r w:rsidRPr="004877C4">
        <w:rPr>
          <w:rFonts w:ascii="Verdana" w:hAnsi="Verdana"/>
          <w:sz w:val="20"/>
          <w:szCs w:val="20"/>
        </w:rPr>
        <w:t xml:space="preserve">doorgaan. </w:t>
      </w:r>
      <w:r w:rsidRPr="004877C4" w:rsidR="609B4B02">
        <w:rPr>
          <w:rFonts w:ascii="Verdana" w:hAnsi="Verdana"/>
          <w:sz w:val="20"/>
          <w:szCs w:val="20"/>
        </w:rPr>
        <w:t xml:space="preserve">Zij benadrukte dat de onafhankelijkheid van rechters en de kwaliteit van benoemingsprocedures cruciaal zijn voor het vertrouwen van burgers in de rechtspraak. </w:t>
      </w:r>
      <w:r w:rsidRPr="004877C4" w:rsidR="3F98846D">
        <w:rPr>
          <w:rFonts w:ascii="Verdana" w:hAnsi="Verdana"/>
          <w:sz w:val="20"/>
          <w:szCs w:val="20"/>
        </w:rPr>
        <w:t xml:space="preserve">Politieke invloed op benoemingen moet worden voorkomen. </w:t>
      </w:r>
      <w:r w:rsidRPr="004877C4" w:rsidR="609B4B02">
        <w:rPr>
          <w:rFonts w:ascii="Verdana" w:hAnsi="Verdana"/>
          <w:sz w:val="20"/>
          <w:szCs w:val="20"/>
        </w:rPr>
        <w:t xml:space="preserve">Ook sprak zij over de </w:t>
      </w:r>
      <w:r w:rsidRPr="004877C4" w:rsidR="609B4B02">
        <w:rPr>
          <w:rFonts w:ascii="Verdana" w:hAnsi="Verdana"/>
          <w:sz w:val="20"/>
          <w:szCs w:val="20"/>
        </w:rPr>
        <w:lastRenderedPageBreak/>
        <w:t>symbolische betekenis van de ver</w:t>
      </w:r>
      <w:r w:rsidRPr="004877C4" w:rsidR="453E20B2">
        <w:rPr>
          <w:rFonts w:ascii="Verdana" w:hAnsi="Verdana"/>
          <w:sz w:val="20"/>
          <w:szCs w:val="20"/>
        </w:rPr>
        <w:t xml:space="preserve">oordeling </w:t>
      </w:r>
      <w:r w:rsidRPr="004877C4" w:rsidR="609B4B02">
        <w:rPr>
          <w:rFonts w:ascii="Verdana" w:hAnsi="Verdana"/>
          <w:sz w:val="20"/>
          <w:szCs w:val="20"/>
        </w:rPr>
        <w:t xml:space="preserve">van </w:t>
      </w:r>
      <w:r w:rsidRPr="004877C4" w:rsidR="2E3A7127">
        <w:rPr>
          <w:rFonts w:ascii="Verdana" w:hAnsi="Verdana"/>
          <w:sz w:val="20"/>
          <w:szCs w:val="20"/>
        </w:rPr>
        <w:t xml:space="preserve">de </w:t>
      </w:r>
      <w:r w:rsidRPr="004877C4" w:rsidR="609B4B02">
        <w:rPr>
          <w:rFonts w:ascii="Verdana" w:hAnsi="Verdana"/>
          <w:sz w:val="20"/>
          <w:szCs w:val="20"/>
        </w:rPr>
        <w:t xml:space="preserve">voormalige topfunctionaris </w:t>
      </w:r>
      <w:r w:rsidRPr="004877C4" w:rsidR="6EB1DCFF">
        <w:rPr>
          <w:rFonts w:ascii="Verdana" w:hAnsi="Verdana"/>
          <w:sz w:val="20"/>
          <w:szCs w:val="20"/>
        </w:rPr>
        <w:t xml:space="preserve">van </w:t>
      </w:r>
      <w:r w:rsidRPr="004877C4" w:rsidR="00AC20CB">
        <w:rPr>
          <w:rFonts w:ascii="Verdana" w:hAnsi="Verdana"/>
          <w:sz w:val="20"/>
          <w:szCs w:val="20"/>
        </w:rPr>
        <w:t xml:space="preserve">het Hoogste Gerechtshof. </w:t>
      </w:r>
    </w:p>
    <w:p w:rsidRPr="004877C4" w:rsidR="00F4255C" w:rsidP="0094469A" w:rsidRDefault="00F4255C" w14:paraId="01CBE0A6" w14:textId="77777777">
      <w:pPr>
        <w:pStyle w:val="Geenafstand"/>
        <w:spacing w:line="276" w:lineRule="auto"/>
        <w:rPr>
          <w:rFonts w:ascii="Verdana" w:hAnsi="Verdana"/>
          <w:sz w:val="20"/>
          <w:szCs w:val="20"/>
        </w:rPr>
      </w:pPr>
    </w:p>
    <w:p w:rsidRPr="004877C4" w:rsidR="609B4B02" w:rsidP="0094469A" w:rsidRDefault="609B4B02" w14:paraId="075C76BF" w14:textId="3A1815BF">
      <w:pPr>
        <w:pStyle w:val="Geenafstand"/>
        <w:spacing w:line="276" w:lineRule="auto"/>
        <w:rPr>
          <w:rFonts w:ascii="Verdana" w:hAnsi="Verdana"/>
          <w:sz w:val="20"/>
          <w:szCs w:val="20"/>
        </w:rPr>
      </w:pPr>
      <w:r w:rsidRPr="004877C4">
        <w:rPr>
          <w:rFonts w:ascii="Verdana" w:hAnsi="Verdana"/>
          <w:sz w:val="20"/>
          <w:szCs w:val="20"/>
        </w:rPr>
        <w:t xml:space="preserve">De </w:t>
      </w:r>
      <w:r w:rsidRPr="004877C4" w:rsidR="7E83DA09">
        <w:rPr>
          <w:rFonts w:ascii="Verdana" w:hAnsi="Verdana"/>
          <w:sz w:val="20"/>
          <w:szCs w:val="20"/>
        </w:rPr>
        <w:t xml:space="preserve">vragen van de delegatie </w:t>
      </w:r>
      <w:r w:rsidRPr="004877C4">
        <w:rPr>
          <w:rFonts w:ascii="Verdana" w:hAnsi="Verdana"/>
          <w:sz w:val="20"/>
          <w:szCs w:val="20"/>
        </w:rPr>
        <w:t>richtte</w:t>
      </w:r>
      <w:r w:rsidRPr="004877C4" w:rsidR="2D935B59">
        <w:rPr>
          <w:rFonts w:ascii="Verdana" w:hAnsi="Verdana"/>
          <w:sz w:val="20"/>
          <w:szCs w:val="20"/>
        </w:rPr>
        <w:t>n</w:t>
      </w:r>
      <w:r w:rsidRPr="004877C4">
        <w:rPr>
          <w:rFonts w:ascii="Verdana" w:hAnsi="Verdana"/>
          <w:sz w:val="20"/>
          <w:szCs w:val="20"/>
        </w:rPr>
        <w:t xml:space="preserve"> zich op de onafhankelijkheid van de rechterlijke macht, de verhouding tussen politiek en rechtspraak en de kritiek dat sommige procedures nog steeds te veel tijd in beslag nemen. </w:t>
      </w:r>
    </w:p>
    <w:p w:rsidRPr="004877C4" w:rsidR="00F4255C" w:rsidP="0094469A" w:rsidRDefault="00F4255C" w14:paraId="1E5FF08A" w14:textId="77777777">
      <w:pPr>
        <w:pStyle w:val="Geenafstand"/>
        <w:spacing w:line="276" w:lineRule="auto"/>
        <w:rPr>
          <w:rFonts w:ascii="Verdana" w:hAnsi="Verdana"/>
          <w:sz w:val="20"/>
          <w:szCs w:val="20"/>
        </w:rPr>
      </w:pPr>
    </w:p>
    <w:p w:rsidRPr="004877C4" w:rsidR="609B4B02" w:rsidP="0094469A" w:rsidRDefault="609B4B02" w14:paraId="1C0EAB00" w14:textId="1FF4FAFE">
      <w:pPr>
        <w:pStyle w:val="Geenafstand"/>
        <w:spacing w:line="276" w:lineRule="auto"/>
        <w:rPr>
          <w:rFonts w:ascii="Verdana" w:hAnsi="Verdana"/>
          <w:sz w:val="20"/>
          <w:szCs w:val="20"/>
        </w:rPr>
      </w:pPr>
      <w:r w:rsidRPr="004877C4">
        <w:rPr>
          <w:rFonts w:ascii="Verdana" w:hAnsi="Verdana"/>
          <w:b/>
          <w:bCs/>
          <w:i/>
          <w:iCs/>
          <w:sz w:val="20"/>
          <w:szCs w:val="20"/>
        </w:rPr>
        <w:t>Gesprek met EU-Ambassadeur</w:t>
      </w:r>
      <w:r w:rsidRPr="004877C4" w:rsidR="6C2D4803">
        <w:rPr>
          <w:rFonts w:ascii="Verdana" w:hAnsi="Verdana"/>
          <w:b/>
          <w:bCs/>
          <w:i/>
          <w:iCs/>
          <w:sz w:val="20"/>
          <w:szCs w:val="20"/>
        </w:rPr>
        <w:t>, dhr.</w:t>
      </w:r>
      <w:r w:rsidRPr="004877C4">
        <w:rPr>
          <w:rFonts w:ascii="Verdana" w:hAnsi="Verdana"/>
          <w:b/>
          <w:bCs/>
          <w:i/>
          <w:iCs/>
          <w:sz w:val="20"/>
          <w:szCs w:val="20"/>
        </w:rPr>
        <w:t xml:space="preserve"> Johann </w:t>
      </w:r>
      <w:proofErr w:type="spellStart"/>
      <w:r w:rsidRPr="004877C4">
        <w:rPr>
          <w:rFonts w:ascii="Verdana" w:hAnsi="Verdana"/>
          <w:b/>
          <w:bCs/>
          <w:i/>
          <w:iCs/>
          <w:sz w:val="20"/>
          <w:szCs w:val="20"/>
        </w:rPr>
        <w:t>Sattler</w:t>
      </w:r>
      <w:proofErr w:type="spellEnd"/>
      <w:r w:rsidRPr="004877C4">
        <w:rPr>
          <w:rFonts w:ascii="Verdana" w:hAnsi="Verdana"/>
          <w:sz w:val="20"/>
          <w:szCs w:val="20"/>
        </w:rPr>
        <w:br/>
        <w:t>De EU-ambassadeur schetste een positief maar realistisch beeld van de voortgang van Montenegro. Volgens hem is de politieke wil om te hervormen</w:t>
      </w:r>
      <w:r w:rsidRPr="004877C4" w:rsidR="5864E1AF">
        <w:rPr>
          <w:rFonts w:ascii="Verdana" w:hAnsi="Verdana"/>
          <w:sz w:val="20"/>
          <w:szCs w:val="20"/>
        </w:rPr>
        <w:t xml:space="preserve"> zeer</w:t>
      </w:r>
      <w:r w:rsidRPr="004877C4">
        <w:rPr>
          <w:rFonts w:ascii="Verdana" w:hAnsi="Verdana"/>
          <w:sz w:val="20"/>
          <w:szCs w:val="20"/>
        </w:rPr>
        <w:t xml:space="preserve"> groot en hebben recente compromissen </w:t>
      </w:r>
      <w:r w:rsidRPr="004877C4" w:rsidR="7BD63C2D">
        <w:rPr>
          <w:rFonts w:ascii="Verdana" w:hAnsi="Verdana"/>
          <w:sz w:val="20"/>
          <w:szCs w:val="20"/>
        </w:rPr>
        <w:t xml:space="preserve">over de grondwetswijziging </w:t>
      </w:r>
      <w:r w:rsidRPr="004877C4">
        <w:rPr>
          <w:rFonts w:ascii="Verdana" w:hAnsi="Verdana"/>
          <w:sz w:val="20"/>
          <w:szCs w:val="20"/>
        </w:rPr>
        <w:t xml:space="preserve">het toetredingsproces verder versterkt. </w:t>
      </w:r>
      <w:r w:rsidRPr="004877C4" w:rsidR="2F488B29">
        <w:rPr>
          <w:rFonts w:ascii="Verdana" w:hAnsi="Verdana"/>
          <w:sz w:val="20"/>
          <w:szCs w:val="20"/>
        </w:rPr>
        <w:t xml:space="preserve">De </w:t>
      </w:r>
      <w:r w:rsidRPr="004877C4">
        <w:rPr>
          <w:rFonts w:ascii="Verdana" w:hAnsi="Verdana"/>
          <w:sz w:val="20"/>
          <w:szCs w:val="20"/>
        </w:rPr>
        <w:t xml:space="preserve">Europese Unie </w:t>
      </w:r>
      <w:r w:rsidRPr="004877C4" w:rsidR="024411E2">
        <w:rPr>
          <w:rFonts w:ascii="Verdana" w:hAnsi="Verdana"/>
          <w:sz w:val="20"/>
          <w:szCs w:val="20"/>
        </w:rPr>
        <w:t xml:space="preserve">blijft </w:t>
      </w:r>
      <w:r w:rsidRPr="004877C4">
        <w:rPr>
          <w:rFonts w:ascii="Verdana" w:hAnsi="Verdana"/>
          <w:sz w:val="20"/>
          <w:szCs w:val="20"/>
        </w:rPr>
        <w:t xml:space="preserve">hoge eisen stellen, onder meer op het gebied van visumbeleid, financiële dienstverlening, milieu en rechtsstaat. De EU ondersteunt Montenegro met expertise, technische assistentie en politieke begeleiding, maar uiteindelijk moet het land zelf alle voorwaarden vervullen. </w:t>
      </w:r>
    </w:p>
    <w:p w:rsidRPr="004877C4" w:rsidR="00F4255C" w:rsidP="0094469A" w:rsidRDefault="00F4255C" w14:paraId="217364AB" w14:textId="77777777">
      <w:pPr>
        <w:pStyle w:val="Geenafstand"/>
        <w:spacing w:line="276" w:lineRule="auto"/>
        <w:rPr>
          <w:rFonts w:ascii="Verdana" w:hAnsi="Verdana"/>
          <w:sz w:val="20"/>
          <w:szCs w:val="20"/>
        </w:rPr>
      </w:pPr>
    </w:p>
    <w:p w:rsidRPr="004877C4" w:rsidR="609B4B02" w:rsidP="0094469A" w:rsidRDefault="50B7ED71" w14:paraId="6AB6F7C2" w14:textId="7B3932B1">
      <w:pPr>
        <w:pStyle w:val="Geenafstand"/>
        <w:spacing w:line="276" w:lineRule="auto"/>
        <w:rPr>
          <w:rFonts w:ascii="Verdana" w:hAnsi="Verdana"/>
          <w:sz w:val="20"/>
          <w:szCs w:val="20"/>
        </w:rPr>
      </w:pPr>
      <w:r w:rsidRPr="004877C4">
        <w:rPr>
          <w:rFonts w:ascii="Verdana" w:hAnsi="Verdana"/>
          <w:sz w:val="20"/>
          <w:szCs w:val="20"/>
        </w:rPr>
        <w:t>In het gesprek werd door de ambassadeur nog nader ingegaan op</w:t>
      </w:r>
      <w:r w:rsidRPr="004877C4" w:rsidR="609B4B02">
        <w:rPr>
          <w:rFonts w:ascii="Verdana" w:hAnsi="Verdana"/>
          <w:sz w:val="20"/>
          <w:szCs w:val="20"/>
        </w:rPr>
        <w:t xml:space="preserve"> de duurzaamheid van de hervormingen, de betekenis van de IBAR, de rol van maatschappelijke organisaties, geopolitieke ontwikkelingen en de planning richting ondertekening en ratificatie van een toekomstig toetredingsverdrag. </w:t>
      </w:r>
    </w:p>
    <w:p w:rsidRPr="004877C4" w:rsidR="00C77A4C" w:rsidP="0094469A" w:rsidRDefault="00C77A4C" w14:paraId="3702F93A" w14:textId="77777777">
      <w:pPr>
        <w:pStyle w:val="Geenafstand"/>
        <w:spacing w:line="276" w:lineRule="auto"/>
        <w:rPr>
          <w:rFonts w:ascii="Verdana" w:hAnsi="Verdana"/>
          <w:sz w:val="20"/>
          <w:szCs w:val="20"/>
        </w:rPr>
      </w:pPr>
    </w:p>
    <w:p w:rsidRPr="004877C4" w:rsidR="20BCD98A" w:rsidP="0094469A" w:rsidRDefault="20BCD98A" w14:paraId="6E2F5595" w14:textId="7E044844">
      <w:pPr>
        <w:pStyle w:val="Geenafstand"/>
        <w:spacing w:line="276" w:lineRule="auto"/>
        <w:rPr>
          <w:rFonts w:ascii="Verdana" w:hAnsi="Verdana"/>
          <w:sz w:val="20"/>
          <w:szCs w:val="20"/>
        </w:rPr>
      </w:pPr>
      <w:r w:rsidRPr="004877C4">
        <w:rPr>
          <w:rFonts w:ascii="Verdana" w:hAnsi="Verdana"/>
          <w:sz w:val="20"/>
          <w:szCs w:val="20"/>
        </w:rPr>
        <w:t>Het t</w:t>
      </w:r>
      <w:r w:rsidRPr="004877C4" w:rsidR="2B095006">
        <w:rPr>
          <w:rFonts w:ascii="Verdana" w:hAnsi="Verdana"/>
          <w:sz w:val="20"/>
          <w:szCs w:val="20"/>
        </w:rPr>
        <w:t>ijdschema</w:t>
      </w:r>
      <w:r w:rsidRPr="004877C4" w:rsidR="6DA780BF">
        <w:rPr>
          <w:rFonts w:ascii="Verdana" w:hAnsi="Verdana"/>
          <w:sz w:val="20"/>
          <w:szCs w:val="20"/>
        </w:rPr>
        <w:t xml:space="preserve"> ziet er ongeveer </w:t>
      </w:r>
      <w:r w:rsidRPr="004877C4" w:rsidR="00C10A4F">
        <w:rPr>
          <w:rFonts w:ascii="Verdana" w:hAnsi="Verdana"/>
          <w:sz w:val="20"/>
          <w:szCs w:val="20"/>
        </w:rPr>
        <w:t>als volgt</w:t>
      </w:r>
      <w:r w:rsidRPr="004877C4" w:rsidR="6DA780BF">
        <w:rPr>
          <w:rFonts w:ascii="Verdana" w:hAnsi="Verdana"/>
          <w:sz w:val="20"/>
          <w:szCs w:val="20"/>
        </w:rPr>
        <w:t xml:space="preserve"> uit. De </w:t>
      </w:r>
      <w:r w:rsidRPr="004877C4" w:rsidR="3F7399FA">
        <w:rPr>
          <w:rFonts w:ascii="Verdana" w:hAnsi="Verdana"/>
          <w:sz w:val="20"/>
          <w:szCs w:val="20"/>
        </w:rPr>
        <w:t>commissie komt in oktober</w:t>
      </w:r>
      <w:r w:rsidRPr="004877C4" w:rsidR="7837BABD">
        <w:rPr>
          <w:rFonts w:ascii="Verdana" w:hAnsi="Verdana"/>
          <w:sz w:val="20"/>
          <w:szCs w:val="20"/>
        </w:rPr>
        <w:t xml:space="preserve"> met haar jaarlijkse rapport over EU-uitbreiding. Waarschijnlijk staat EU-uitbreiding </w:t>
      </w:r>
      <w:r w:rsidRPr="004877C4" w:rsidR="4486CE2C">
        <w:rPr>
          <w:rFonts w:ascii="Verdana" w:hAnsi="Verdana"/>
          <w:sz w:val="20"/>
          <w:szCs w:val="20"/>
        </w:rPr>
        <w:t xml:space="preserve">ook op de </w:t>
      </w:r>
      <w:r w:rsidRPr="004877C4" w:rsidR="00C10A4F">
        <w:rPr>
          <w:rFonts w:ascii="Verdana" w:hAnsi="Verdana"/>
          <w:sz w:val="20"/>
          <w:szCs w:val="20"/>
        </w:rPr>
        <w:t xml:space="preserve">agenda van de </w:t>
      </w:r>
      <w:r w:rsidRPr="004877C4" w:rsidR="2B095006">
        <w:rPr>
          <w:rFonts w:ascii="Verdana" w:hAnsi="Verdana"/>
          <w:sz w:val="20"/>
          <w:szCs w:val="20"/>
        </w:rPr>
        <w:t>Europese Raad</w:t>
      </w:r>
      <w:r w:rsidRPr="004877C4" w:rsidR="0516B91A">
        <w:rPr>
          <w:rFonts w:ascii="Verdana" w:hAnsi="Verdana"/>
          <w:sz w:val="20"/>
          <w:szCs w:val="20"/>
        </w:rPr>
        <w:t xml:space="preserve"> in oktober</w:t>
      </w:r>
      <w:r w:rsidRPr="004877C4" w:rsidR="3E2EFB1A">
        <w:rPr>
          <w:rFonts w:ascii="Verdana" w:hAnsi="Verdana"/>
          <w:sz w:val="20"/>
          <w:szCs w:val="20"/>
        </w:rPr>
        <w:t xml:space="preserve">. Montenegro zal </w:t>
      </w:r>
      <w:r w:rsidRPr="004877C4" w:rsidR="009862A9">
        <w:rPr>
          <w:rFonts w:ascii="Verdana" w:hAnsi="Verdana"/>
          <w:sz w:val="20"/>
          <w:szCs w:val="20"/>
        </w:rPr>
        <w:t xml:space="preserve">naar verwachting </w:t>
      </w:r>
      <w:r w:rsidRPr="004877C4" w:rsidR="3E2EFB1A">
        <w:rPr>
          <w:rFonts w:ascii="Verdana" w:hAnsi="Verdana"/>
          <w:sz w:val="20"/>
          <w:szCs w:val="20"/>
        </w:rPr>
        <w:t>in december 2026 alle onderhandelingshoofdstukken gesloten hebben</w:t>
      </w:r>
      <w:r w:rsidRPr="004877C4" w:rsidR="39C45375">
        <w:rPr>
          <w:rFonts w:ascii="Verdana" w:hAnsi="Verdana"/>
          <w:sz w:val="20"/>
          <w:szCs w:val="20"/>
        </w:rPr>
        <w:t>,</w:t>
      </w:r>
      <w:r w:rsidRPr="004877C4" w:rsidR="00C10A4F">
        <w:rPr>
          <w:rFonts w:ascii="Verdana" w:hAnsi="Verdana"/>
          <w:sz w:val="20"/>
          <w:szCs w:val="20"/>
        </w:rPr>
        <w:t xml:space="preserve"> </w:t>
      </w:r>
      <w:r w:rsidRPr="004877C4" w:rsidR="3E2EFB1A">
        <w:rPr>
          <w:rFonts w:ascii="Verdana" w:hAnsi="Verdana"/>
          <w:sz w:val="20"/>
          <w:szCs w:val="20"/>
        </w:rPr>
        <w:t xml:space="preserve">en de Europese Raad </w:t>
      </w:r>
      <w:r w:rsidRPr="004877C4" w:rsidR="3CF09E6B">
        <w:rPr>
          <w:rFonts w:ascii="Verdana" w:hAnsi="Verdana"/>
          <w:sz w:val="20"/>
          <w:szCs w:val="20"/>
        </w:rPr>
        <w:t xml:space="preserve">in december </w:t>
      </w:r>
      <w:r w:rsidRPr="004877C4" w:rsidR="3E2EFB1A">
        <w:rPr>
          <w:rFonts w:ascii="Verdana" w:hAnsi="Verdana"/>
          <w:sz w:val="20"/>
          <w:szCs w:val="20"/>
        </w:rPr>
        <w:t>zal dit bekr</w:t>
      </w:r>
      <w:r w:rsidRPr="004877C4" w:rsidR="08073888">
        <w:rPr>
          <w:rFonts w:ascii="Verdana" w:hAnsi="Verdana"/>
          <w:sz w:val="20"/>
          <w:szCs w:val="20"/>
        </w:rPr>
        <w:t xml:space="preserve">achtigen. Vervolgens kan het toetredingsverdrag in de lente </w:t>
      </w:r>
      <w:r w:rsidRPr="004877C4" w:rsidR="3197CB4D">
        <w:rPr>
          <w:rFonts w:ascii="Verdana" w:hAnsi="Verdana"/>
          <w:sz w:val="20"/>
          <w:szCs w:val="20"/>
        </w:rPr>
        <w:t xml:space="preserve">2027 </w:t>
      </w:r>
      <w:r w:rsidRPr="004877C4" w:rsidR="08073888">
        <w:rPr>
          <w:rFonts w:ascii="Verdana" w:hAnsi="Verdana"/>
          <w:sz w:val="20"/>
          <w:szCs w:val="20"/>
        </w:rPr>
        <w:t>ondertekend</w:t>
      </w:r>
      <w:r w:rsidRPr="004877C4" w:rsidR="5EA4E207">
        <w:rPr>
          <w:rFonts w:ascii="Verdana" w:hAnsi="Verdana"/>
          <w:sz w:val="20"/>
          <w:szCs w:val="20"/>
        </w:rPr>
        <w:t xml:space="preserve"> </w:t>
      </w:r>
      <w:r w:rsidRPr="004877C4" w:rsidR="08073888">
        <w:rPr>
          <w:rFonts w:ascii="Verdana" w:hAnsi="Verdana"/>
          <w:sz w:val="20"/>
          <w:szCs w:val="20"/>
        </w:rPr>
        <w:t xml:space="preserve">worden waarna het ter ratificatie aan het parlement van Montenegro, het </w:t>
      </w:r>
      <w:r w:rsidRPr="004877C4" w:rsidR="1278AE35">
        <w:rPr>
          <w:rFonts w:ascii="Verdana" w:hAnsi="Verdana"/>
          <w:sz w:val="20"/>
          <w:szCs w:val="20"/>
        </w:rPr>
        <w:t xml:space="preserve">EP en alle nationale EU-parlementen wordt voorgelegd. </w:t>
      </w:r>
      <w:r w:rsidRPr="004877C4" w:rsidR="7829FFA6">
        <w:rPr>
          <w:rFonts w:ascii="Verdana" w:hAnsi="Verdana"/>
          <w:sz w:val="20"/>
          <w:szCs w:val="20"/>
        </w:rPr>
        <w:t>Dat ratificatieproces duurt ongeveer een kleine twee jaa</w:t>
      </w:r>
      <w:r w:rsidRPr="004877C4" w:rsidR="40343C53">
        <w:rPr>
          <w:rFonts w:ascii="Verdana" w:hAnsi="Verdana"/>
          <w:sz w:val="20"/>
          <w:szCs w:val="20"/>
        </w:rPr>
        <w:t>r. Het zal er</w:t>
      </w:r>
      <w:r w:rsidRPr="004877C4" w:rsidR="5C877058">
        <w:rPr>
          <w:rFonts w:ascii="Verdana" w:hAnsi="Verdana"/>
          <w:sz w:val="20"/>
          <w:szCs w:val="20"/>
        </w:rPr>
        <w:t xml:space="preserve"> </w:t>
      </w:r>
      <w:r w:rsidRPr="004877C4" w:rsidR="00BB7DB9">
        <w:rPr>
          <w:rFonts w:ascii="Verdana" w:hAnsi="Verdana"/>
          <w:sz w:val="20"/>
          <w:szCs w:val="20"/>
        </w:rPr>
        <w:t xml:space="preserve">zeer </w:t>
      </w:r>
      <w:r w:rsidRPr="004877C4" w:rsidR="40343C53">
        <w:rPr>
          <w:rFonts w:ascii="Verdana" w:hAnsi="Verdana"/>
          <w:sz w:val="20"/>
          <w:szCs w:val="20"/>
        </w:rPr>
        <w:t xml:space="preserve">om spannen of 2028 gehaald wordt. </w:t>
      </w:r>
    </w:p>
    <w:p w:rsidRPr="004877C4" w:rsidR="7EA0010E" w:rsidP="0094469A" w:rsidRDefault="7EA0010E" w14:paraId="43BD9011" w14:textId="6CD374B7">
      <w:pPr>
        <w:pStyle w:val="Geenafstand"/>
        <w:spacing w:line="276" w:lineRule="auto"/>
        <w:rPr>
          <w:rFonts w:ascii="Verdana" w:hAnsi="Verdana"/>
          <w:b/>
          <w:bCs/>
          <w:sz w:val="20"/>
          <w:szCs w:val="20"/>
        </w:rPr>
      </w:pPr>
    </w:p>
    <w:p w:rsidRPr="003F040A" w:rsidR="609B4B02" w:rsidP="4DA40F39" w:rsidRDefault="609B4B02" w14:paraId="5B607343" w14:textId="727DB4E2">
      <w:pPr>
        <w:pStyle w:val="Geenafstand"/>
        <w:spacing w:line="276" w:lineRule="auto"/>
        <w:rPr>
          <w:rFonts w:ascii="Verdana" w:hAnsi="Verdana"/>
          <w:b/>
          <w:bCs/>
          <w:i/>
          <w:iCs/>
          <w:sz w:val="20"/>
          <w:szCs w:val="20"/>
          <w:lang w:val="en-US"/>
        </w:rPr>
      </w:pPr>
      <w:r w:rsidRPr="004877C4">
        <w:rPr>
          <w:rFonts w:ascii="Verdana" w:hAnsi="Verdana"/>
          <w:b/>
          <w:bCs/>
          <w:i/>
          <w:iCs/>
          <w:sz w:val="20"/>
          <w:szCs w:val="20"/>
        </w:rPr>
        <w:t xml:space="preserve">Gesprek met </w:t>
      </w:r>
      <w:r w:rsidRPr="004877C4" w:rsidR="00590866">
        <w:rPr>
          <w:rFonts w:ascii="Verdana" w:hAnsi="Verdana"/>
          <w:b/>
          <w:bCs/>
          <w:i/>
          <w:iCs/>
          <w:sz w:val="20"/>
          <w:szCs w:val="20"/>
        </w:rPr>
        <w:t>EU-</w:t>
      </w:r>
      <w:r w:rsidRPr="004877C4" w:rsidR="489FEAFE">
        <w:rPr>
          <w:rFonts w:ascii="Verdana" w:hAnsi="Verdana"/>
          <w:b/>
          <w:bCs/>
          <w:i/>
          <w:iCs/>
          <w:sz w:val="20"/>
          <w:szCs w:val="20"/>
        </w:rPr>
        <w:t>experts</w:t>
      </w:r>
      <w:r w:rsidRPr="004877C4" w:rsidR="00590866">
        <w:rPr>
          <w:rFonts w:ascii="Verdana" w:hAnsi="Verdana"/>
          <w:b/>
          <w:bCs/>
          <w:i/>
          <w:iCs/>
          <w:sz w:val="20"/>
          <w:szCs w:val="20"/>
        </w:rPr>
        <w:t>:</w:t>
      </w:r>
      <w:r w:rsidRPr="004877C4" w:rsidR="489FEAFE">
        <w:rPr>
          <w:rFonts w:ascii="Verdana" w:hAnsi="Verdana"/>
          <w:b/>
          <w:bCs/>
          <w:i/>
          <w:iCs/>
          <w:sz w:val="20"/>
          <w:szCs w:val="20"/>
        </w:rPr>
        <w:t xml:space="preserve"> mw. </w:t>
      </w:r>
      <w:r w:rsidRPr="003F040A">
        <w:rPr>
          <w:rFonts w:ascii="Verdana" w:hAnsi="Verdana"/>
          <w:b/>
          <w:bCs/>
          <w:i/>
          <w:iCs/>
          <w:sz w:val="20"/>
          <w:szCs w:val="20"/>
          <w:lang w:val="en-US"/>
        </w:rPr>
        <w:t>Jovana Marovi</w:t>
      </w:r>
      <w:r w:rsidRPr="003F040A" w:rsidR="28CF9C5F">
        <w:rPr>
          <w:rFonts w:ascii="Verdana" w:hAnsi="Verdana"/>
          <w:b/>
          <w:bCs/>
          <w:i/>
          <w:iCs/>
          <w:sz w:val="20"/>
          <w:szCs w:val="20"/>
          <w:lang w:val="en-US"/>
        </w:rPr>
        <w:t xml:space="preserve">ć </w:t>
      </w:r>
      <w:r w:rsidRPr="003F040A">
        <w:rPr>
          <w:rFonts w:ascii="Verdana" w:hAnsi="Verdana"/>
          <w:b/>
          <w:bCs/>
          <w:i/>
          <w:iCs/>
          <w:sz w:val="20"/>
          <w:szCs w:val="20"/>
          <w:lang w:val="en-US"/>
        </w:rPr>
        <w:t xml:space="preserve"> en </w:t>
      </w:r>
      <w:r w:rsidRPr="003F040A" w:rsidR="7B5C278D">
        <w:rPr>
          <w:rFonts w:ascii="Verdana" w:hAnsi="Verdana"/>
          <w:b/>
          <w:bCs/>
          <w:i/>
          <w:iCs/>
          <w:sz w:val="20"/>
          <w:szCs w:val="20"/>
          <w:lang w:val="en-US"/>
        </w:rPr>
        <w:t xml:space="preserve">mw. </w:t>
      </w:r>
      <w:r w:rsidRPr="003F040A">
        <w:rPr>
          <w:rFonts w:ascii="Verdana" w:hAnsi="Verdana"/>
          <w:b/>
          <w:bCs/>
          <w:i/>
          <w:iCs/>
          <w:sz w:val="20"/>
          <w:szCs w:val="20"/>
          <w:lang w:val="en-US"/>
        </w:rPr>
        <w:t>Dina Bajramspahi</w:t>
      </w:r>
      <w:r w:rsidRPr="003F040A" w:rsidR="7D7B7E93">
        <w:rPr>
          <w:rFonts w:ascii="Verdana" w:hAnsi="Verdana"/>
          <w:b/>
          <w:bCs/>
          <w:i/>
          <w:iCs/>
          <w:sz w:val="20"/>
          <w:szCs w:val="20"/>
          <w:lang w:val="en-US"/>
        </w:rPr>
        <w:t>ć</w:t>
      </w:r>
    </w:p>
    <w:p w:rsidRPr="004877C4" w:rsidR="42B82015" w:rsidP="0094469A" w:rsidRDefault="42B82015" w14:paraId="2837E097" w14:textId="14883F29">
      <w:pPr>
        <w:pStyle w:val="Geenafstand"/>
        <w:spacing w:line="276" w:lineRule="auto"/>
        <w:rPr>
          <w:rFonts w:ascii="Verdana" w:hAnsi="Verdana"/>
          <w:sz w:val="20"/>
          <w:szCs w:val="20"/>
        </w:rPr>
      </w:pPr>
      <w:proofErr w:type="spellStart"/>
      <w:r w:rsidRPr="004877C4">
        <w:rPr>
          <w:rFonts w:ascii="Verdana" w:hAnsi="Verdana"/>
          <w:sz w:val="20"/>
          <w:szCs w:val="20"/>
        </w:rPr>
        <w:t>Jovana</w:t>
      </w:r>
      <w:proofErr w:type="spellEnd"/>
      <w:r w:rsidRPr="004877C4">
        <w:rPr>
          <w:rFonts w:ascii="Verdana" w:hAnsi="Verdana"/>
          <w:sz w:val="20"/>
          <w:szCs w:val="20"/>
        </w:rPr>
        <w:t xml:space="preserve"> </w:t>
      </w:r>
      <w:proofErr w:type="spellStart"/>
      <w:r w:rsidRPr="004877C4">
        <w:rPr>
          <w:rFonts w:ascii="Verdana" w:hAnsi="Verdana"/>
          <w:sz w:val="20"/>
          <w:szCs w:val="20"/>
        </w:rPr>
        <w:t>Marovi</w:t>
      </w:r>
      <w:r w:rsidRPr="004877C4" w:rsidR="407ED4E3">
        <w:rPr>
          <w:rFonts w:ascii="Verdana" w:hAnsi="Verdana"/>
          <w:sz w:val="20"/>
          <w:szCs w:val="20"/>
        </w:rPr>
        <w:t>ć</w:t>
      </w:r>
      <w:proofErr w:type="spellEnd"/>
      <w:r w:rsidRPr="004877C4" w:rsidR="407ED4E3">
        <w:rPr>
          <w:rFonts w:ascii="Verdana" w:hAnsi="Verdana"/>
          <w:sz w:val="20"/>
          <w:szCs w:val="20"/>
        </w:rPr>
        <w:t xml:space="preserve"> </w:t>
      </w:r>
      <w:r w:rsidRPr="004877C4">
        <w:rPr>
          <w:rFonts w:ascii="Verdana" w:hAnsi="Verdana"/>
          <w:sz w:val="20"/>
          <w:szCs w:val="20"/>
        </w:rPr>
        <w:t>(</w:t>
      </w:r>
      <w:proofErr w:type="spellStart"/>
      <w:r w:rsidRPr="004877C4">
        <w:rPr>
          <w:rFonts w:ascii="Verdana" w:hAnsi="Verdana"/>
          <w:sz w:val="20"/>
          <w:szCs w:val="20"/>
        </w:rPr>
        <w:t>vml</w:t>
      </w:r>
      <w:proofErr w:type="spellEnd"/>
      <w:r w:rsidRPr="004877C4" w:rsidR="00590866">
        <w:rPr>
          <w:rFonts w:ascii="Verdana" w:hAnsi="Verdana"/>
          <w:sz w:val="20"/>
          <w:szCs w:val="20"/>
        </w:rPr>
        <w:t>.</w:t>
      </w:r>
      <w:r w:rsidRPr="004877C4">
        <w:rPr>
          <w:rFonts w:ascii="Verdana" w:hAnsi="Verdana"/>
          <w:sz w:val="20"/>
          <w:szCs w:val="20"/>
        </w:rPr>
        <w:t xml:space="preserve"> minister Europese integratie</w:t>
      </w:r>
      <w:r w:rsidRPr="004877C4" w:rsidR="009862A9">
        <w:rPr>
          <w:rFonts w:ascii="Verdana" w:hAnsi="Verdana"/>
          <w:sz w:val="20"/>
          <w:szCs w:val="20"/>
        </w:rPr>
        <w:t xml:space="preserve"> en vicepremier</w:t>
      </w:r>
      <w:r w:rsidRPr="004877C4">
        <w:rPr>
          <w:rFonts w:ascii="Verdana" w:hAnsi="Verdana"/>
          <w:sz w:val="20"/>
          <w:szCs w:val="20"/>
        </w:rPr>
        <w:t>) steunde het streven van Montenegro om in 2028 tot de Europese Unie toe te treden, maar waarschuwde dat hervormingen nog onvoldoende institutioneel zijn verankerd. Volgens haar leidt de nadruk op snelheid ertoe dat wetgeving te snel wordt behandeld, waardoor oppositie, maatschappelijke organisaties en andere belanghebbenden beperkt invloed kunnen uitoefenen. Haar zorgen betroffen vooral de kwaliteit van het democratische proces, transparantie, partijpolitieke benoemingen en</w:t>
      </w:r>
      <w:r w:rsidRPr="004877C4" w:rsidR="24EB98D3">
        <w:rPr>
          <w:rFonts w:ascii="Verdana" w:hAnsi="Verdana"/>
          <w:sz w:val="20"/>
          <w:szCs w:val="20"/>
        </w:rPr>
        <w:t xml:space="preserve"> </w:t>
      </w:r>
      <w:r w:rsidRPr="004877C4">
        <w:rPr>
          <w:rFonts w:ascii="Verdana" w:hAnsi="Verdana"/>
          <w:sz w:val="20"/>
          <w:szCs w:val="20"/>
        </w:rPr>
        <w:t>politieke invloed op overheidsinstellingen.</w:t>
      </w:r>
    </w:p>
    <w:p w:rsidRPr="004877C4" w:rsidR="00590866" w:rsidP="0094469A" w:rsidRDefault="00590866" w14:paraId="324C5E93" w14:textId="77777777">
      <w:pPr>
        <w:pStyle w:val="Geenafstand"/>
        <w:spacing w:line="276" w:lineRule="auto"/>
        <w:rPr>
          <w:rFonts w:ascii="Verdana" w:hAnsi="Verdana"/>
          <w:sz w:val="20"/>
          <w:szCs w:val="20"/>
        </w:rPr>
      </w:pPr>
    </w:p>
    <w:p w:rsidRPr="004877C4" w:rsidR="42B82015" w:rsidP="0094469A" w:rsidRDefault="42B82015" w14:paraId="7EABCC17" w14:textId="2FA711BB">
      <w:pPr>
        <w:pStyle w:val="Geenafstand"/>
        <w:spacing w:line="276" w:lineRule="auto"/>
        <w:rPr>
          <w:rFonts w:ascii="Verdana" w:hAnsi="Verdana"/>
          <w:sz w:val="20"/>
          <w:szCs w:val="20"/>
        </w:rPr>
      </w:pPr>
      <w:r w:rsidRPr="004877C4">
        <w:rPr>
          <w:rFonts w:ascii="Verdana" w:hAnsi="Verdana"/>
          <w:sz w:val="20"/>
          <w:szCs w:val="20"/>
        </w:rPr>
        <w:t xml:space="preserve">Dina </w:t>
      </w:r>
      <w:proofErr w:type="spellStart"/>
      <w:r w:rsidRPr="004877C4">
        <w:rPr>
          <w:rFonts w:ascii="Verdana" w:hAnsi="Verdana"/>
          <w:sz w:val="20"/>
          <w:szCs w:val="20"/>
        </w:rPr>
        <w:t>Bajramspahi</w:t>
      </w:r>
      <w:r w:rsidRPr="004877C4" w:rsidR="71C45F75">
        <w:rPr>
          <w:rFonts w:ascii="Verdana" w:hAnsi="Verdana"/>
          <w:sz w:val="20"/>
          <w:szCs w:val="20"/>
        </w:rPr>
        <w:t>ć</w:t>
      </w:r>
      <w:proofErr w:type="spellEnd"/>
      <w:r w:rsidRPr="004877C4" w:rsidR="71C45F75">
        <w:rPr>
          <w:rFonts w:ascii="Verdana" w:hAnsi="Verdana"/>
          <w:sz w:val="20"/>
          <w:szCs w:val="20"/>
        </w:rPr>
        <w:t xml:space="preserve"> </w:t>
      </w:r>
      <w:r w:rsidRPr="004877C4">
        <w:rPr>
          <w:rFonts w:ascii="Verdana" w:hAnsi="Verdana"/>
          <w:sz w:val="20"/>
          <w:szCs w:val="20"/>
        </w:rPr>
        <w:t xml:space="preserve">onderschreef </w:t>
      </w:r>
      <w:r w:rsidRPr="004877C4" w:rsidR="4AA6C1F8">
        <w:rPr>
          <w:rFonts w:ascii="Verdana" w:hAnsi="Verdana"/>
          <w:sz w:val="20"/>
          <w:szCs w:val="20"/>
        </w:rPr>
        <w:t xml:space="preserve">ook </w:t>
      </w:r>
      <w:r w:rsidRPr="004877C4">
        <w:rPr>
          <w:rFonts w:ascii="Verdana" w:hAnsi="Verdana"/>
          <w:sz w:val="20"/>
          <w:szCs w:val="20"/>
        </w:rPr>
        <w:t>het Europese perspectief</w:t>
      </w:r>
      <w:r w:rsidRPr="004877C4" w:rsidR="0F7668D1">
        <w:rPr>
          <w:rFonts w:ascii="Verdana" w:hAnsi="Verdana"/>
          <w:sz w:val="20"/>
          <w:szCs w:val="20"/>
        </w:rPr>
        <w:t xml:space="preserve"> van Montenegro</w:t>
      </w:r>
      <w:r w:rsidRPr="004877C4" w:rsidR="4596416B">
        <w:rPr>
          <w:rFonts w:ascii="Verdana" w:hAnsi="Verdana"/>
          <w:sz w:val="20"/>
          <w:szCs w:val="20"/>
        </w:rPr>
        <w:t>.</w:t>
      </w:r>
      <w:r w:rsidRPr="004877C4">
        <w:rPr>
          <w:rFonts w:ascii="Verdana" w:hAnsi="Verdana"/>
          <w:sz w:val="20"/>
          <w:szCs w:val="20"/>
        </w:rPr>
        <w:t xml:space="preserve"> Zij wees op</w:t>
      </w:r>
      <w:r w:rsidRPr="004877C4" w:rsidR="515EB431">
        <w:rPr>
          <w:rFonts w:ascii="Verdana" w:hAnsi="Verdana"/>
          <w:sz w:val="20"/>
          <w:szCs w:val="20"/>
        </w:rPr>
        <w:t xml:space="preserve"> problemen bij de</w:t>
      </w:r>
      <w:r w:rsidRPr="004877C4">
        <w:rPr>
          <w:rFonts w:ascii="Verdana" w:hAnsi="Verdana"/>
          <w:sz w:val="20"/>
          <w:szCs w:val="20"/>
        </w:rPr>
        <w:t xml:space="preserve"> verkiezingshervormingen, </w:t>
      </w:r>
      <w:r w:rsidRPr="004877C4" w:rsidR="00A20966">
        <w:rPr>
          <w:rFonts w:ascii="Verdana" w:hAnsi="Verdana"/>
          <w:sz w:val="20"/>
          <w:szCs w:val="20"/>
        </w:rPr>
        <w:t xml:space="preserve">het </w:t>
      </w:r>
      <w:r w:rsidRPr="004877C4">
        <w:rPr>
          <w:rFonts w:ascii="Verdana" w:hAnsi="Verdana"/>
          <w:sz w:val="20"/>
          <w:szCs w:val="20"/>
        </w:rPr>
        <w:t>misbruik van publieke middelen</w:t>
      </w:r>
      <w:r w:rsidRPr="004877C4" w:rsidR="1C5A9BA6">
        <w:rPr>
          <w:rFonts w:ascii="Verdana" w:hAnsi="Verdana"/>
          <w:sz w:val="20"/>
          <w:szCs w:val="20"/>
        </w:rPr>
        <w:t xml:space="preserve"> en</w:t>
      </w:r>
      <w:r w:rsidRPr="004877C4">
        <w:rPr>
          <w:rFonts w:ascii="Verdana" w:hAnsi="Verdana"/>
          <w:sz w:val="20"/>
          <w:szCs w:val="20"/>
        </w:rPr>
        <w:t xml:space="preserve"> politieke benoemingen. </w:t>
      </w:r>
      <w:bookmarkStart w:name="_Hlk235632825" w:id="2"/>
      <w:r w:rsidRPr="004877C4">
        <w:rPr>
          <w:rFonts w:ascii="Verdana" w:hAnsi="Verdana"/>
          <w:sz w:val="20"/>
          <w:szCs w:val="20"/>
        </w:rPr>
        <w:t>Ook waarschuwde zij voor</w:t>
      </w:r>
      <w:r w:rsidRPr="004877C4" w:rsidR="00885247">
        <w:rPr>
          <w:rStyle w:val="Kop1Char"/>
          <w:rFonts w:ascii="Verdana" w:hAnsi="Verdana"/>
          <w:color w:val="auto"/>
          <w:sz w:val="20"/>
          <w:szCs w:val="20"/>
        </w:rPr>
        <w:t xml:space="preserve"> </w:t>
      </w:r>
      <w:r w:rsidRPr="004877C4" w:rsidR="00885247">
        <w:rPr>
          <w:rStyle w:val="cf01"/>
          <w:rFonts w:ascii="Verdana" w:hAnsi="Verdana"/>
          <w:sz w:val="20"/>
          <w:szCs w:val="20"/>
        </w:rPr>
        <w:t xml:space="preserve">autocratische tendensen </w:t>
      </w:r>
      <w:r w:rsidRPr="004877C4" w:rsidR="007A60DB">
        <w:rPr>
          <w:rStyle w:val="cf01"/>
          <w:rFonts w:ascii="Verdana" w:hAnsi="Verdana"/>
          <w:sz w:val="20"/>
          <w:szCs w:val="20"/>
        </w:rPr>
        <w:t xml:space="preserve">die na lidmaatschap </w:t>
      </w:r>
      <w:r w:rsidRPr="004877C4" w:rsidR="007E415E">
        <w:rPr>
          <w:rStyle w:val="cf01"/>
          <w:rFonts w:ascii="Verdana" w:hAnsi="Verdana"/>
          <w:sz w:val="20"/>
          <w:szCs w:val="20"/>
        </w:rPr>
        <w:t xml:space="preserve">misschien </w:t>
      </w:r>
      <w:r w:rsidRPr="004877C4" w:rsidR="00885247">
        <w:rPr>
          <w:rStyle w:val="cf01"/>
          <w:rFonts w:ascii="Verdana" w:hAnsi="Verdana"/>
          <w:sz w:val="20"/>
          <w:szCs w:val="20"/>
        </w:rPr>
        <w:t>weer de kop op kunnen steken</w:t>
      </w:r>
      <w:bookmarkEnd w:id="2"/>
      <w:r w:rsidRPr="004877C4">
        <w:rPr>
          <w:rFonts w:ascii="Verdana" w:hAnsi="Verdana"/>
          <w:sz w:val="20"/>
          <w:szCs w:val="20"/>
        </w:rPr>
        <w:t xml:space="preserve">, </w:t>
      </w:r>
      <w:r w:rsidRPr="004877C4" w:rsidR="007A60DB">
        <w:rPr>
          <w:rFonts w:ascii="Verdana" w:hAnsi="Verdana"/>
          <w:sz w:val="20"/>
          <w:szCs w:val="20"/>
        </w:rPr>
        <w:t xml:space="preserve">de aanhoudende </w:t>
      </w:r>
      <w:r w:rsidRPr="004877C4">
        <w:rPr>
          <w:rFonts w:ascii="Verdana" w:hAnsi="Verdana"/>
          <w:sz w:val="20"/>
          <w:szCs w:val="20"/>
        </w:rPr>
        <w:t>buitenlandse beïnvloeding en het risico dat de E</w:t>
      </w:r>
      <w:r w:rsidRPr="004877C4" w:rsidR="008B17E2">
        <w:rPr>
          <w:rFonts w:ascii="Verdana" w:hAnsi="Verdana"/>
          <w:sz w:val="20"/>
          <w:szCs w:val="20"/>
        </w:rPr>
        <w:t xml:space="preserve">uropese </w:t>
      </w:r>
      <w:r w:rsidRPr="004877C4">
        <w:rPr>
          <w:rFonts w:ascii="Verdana" w:hAnsi="Verdana"/>
          <w:sz w:val="20"/>
          <w:szCs w:val="20"/>
        </w:rPr>
        <w:t>U</w:t>
      </w:r>
      <w:r w:rsidRPr="004877C4" w:rsidR="008B17E2">
        <w:rPr>
          <w:rFonts w:ascii="Verdana" w:hAnsi="Verdana"/>
          <w:sz w:val="20"/>
          <w:szCs w:val="20"/>
        </w:rPr>
        <w:t>nie</w:t>
      </w:r>
      <w:r w:rsidRPr="004877C4">
        <w:rPr>
          <w:rFonts w:ascii="Verdana" w:hAnsi="Verdana"/>
          <w:sz w:val="20"/>
          <w:szCs w:val="20"/>
        </w:rPr>
        <w:t xml:space="preserve"> Montenegro te snel als </w:t>
      </w:r>
      <w:r w:rsidRPr="004877C4" w:rsidR="1ED2794E">
        <w:rPr>
          <w:rFonts w:ascii="Verdana" w:hAnsi="Verdana"/>
          <w:sz w:val="20"/>
          <w:szCs w:val="20"/>
        </w:rPr>
        <w:t xml:space="preserve">een </w:t>
      </w:r>
      <w:r w:rsidRPr="004877C4">
        <w:rPr>
          <w:rFonts w:ascii="Verdana" w:hAnsi="Verdana"/>
          <w:sz w:val="20"/>
          <w:szCs w:val="20"/>
        </w:rPr>
        <w:t xml:space="preserve">succesverhaal presenteert. </w:t>
      </w:r>
    </w:p>
    <w:p w:rsidRPr="004877C4" w:rsidR="00590866" w:rsidP="0094469A" w:rsidRDefault="00590866" w14:paraId="17365020" w14:textId="77777777">
      <w:pPr>
        <w:pStyle w:val="Geenafstand"/>
        <w:spacing w:line="276" w:lineRule="auto"/>
        <w:rPr>
          <w:rFonts w:ascii="Verdana" w:hAnsi="Verdana"/>
          <w:sz w:val="20"/>
          <w:szCs w:val="20"/>
        </w:rPr>
      </w:pPr>
    </w:p>
    <w:p w:rsidRPr="004877C4" w:rsidR="42B82015" w:rsidP="0094469A" w:rsidRDefault="42B82015" w14:paraId="722FDDEA" w14:textId="475EB443">
      <w:pPr>
        <w:pStyle w:val="Geenafstand"/>
        <w:spacing w:line="276" w:lineRule="auto"/>
        <w:rPr>
          <w:rFonts w:ascii="Verdana" w:hAnsi="Verdana"/>
          <w:sz w:val="20"/>
          <w:szCs w:val="20"/>
        </w:rPr>
      </w:pPr>
      <w:r w:rsidRPr="004877C4">
        <w:rPr>
          <w:rFonts w:ascii="Verdana" w:hAnsi="Verdana"/>
          <w:sz w:val="20"/>
          <w:szCs w:val="20"/>
        </w:rPr>
        <w:t>Beide gesprekspartners pleitten voor stevige rechtsstaatwaarborgen in een toekomstig toetredingsverdrag, zonder nieuwe lidstaten als tweederangs leden te behandelen.</w:t>
      </w:r>
    </w:p>
    <w:p w:rsidRPr="004877C4" w:rsidR="00590866" w:rsidP="0094469A" w:rsidRDefault="00590866" w14:paraId="41877797" w14:textId="77777777">
      <w:pPr>
        <w:pStyle w:val="Geenafstand"/>
        <w:spacing w:line="276" w:lineRule="auto"/>
        <w:rPr>
          <w:rFonts w:ascii="Verdana" w:hAnsi="Verdana" w:eastAsia="Segoe UI" w:cs="Segoe UI"/>
          <w:sz w:val="20"/>
          <w:szCs w:val="20"/>
        </w:rPr>
      </w:pPr>
    </w:p>
    <w:p w:rsidRPr="004877C4" w:rsidR="609B4B02" w:rsidP="0094469A" w:rsidRDefault="609B4B02" w14:paraId="1BD00DA8" w14:textId="13F4AA35">
      <w:pPr>
        <w:pStyle w:val="Geenafstand"/>
        <w:spacing w:line="276" w:lineRule="auto"/>
        <w:rPr>
          <w:rFonts w:ascii="Verdana" w:hAnsi="Verdana"/>
          <w:sz w:val="20"/>
          <w:szCs w:val="20"/>
        </w:rPr>
      </w:pPr>
      <w:r w:rsidRPr="004877C4">
        <w:rPr>
          <w:rFonts w:ascii="Verdana" w:hAnsi="Verdana"/>
          <w:b/>
          <w:bCs/>
          <w:i/>
          <w:iCs/>
          <w:sz w:val="20"/>
          <w:szCs w:val="20"/>
        </w:rPr>
        <w:lastRenderedPageBreak/>
        <w:t>Ontmoeting met leden van de Commissie voor Europese Integratie</w:t>
      </w:r>
      <w:r w:rsidRPr="004877C4">
        <w:rPr>
          <w:rFonts w:ascii="Verdana" w:hAnsi="Verdana"/>
          <w:sz w:val="20"/>
          <w:szCs w:val="20"/>
        </w:rPr>
        <w:br/>
      </w:r>
      <w:r w:rsidRPr="004877C4" w:rsidR="5FCB9B64">
        <w:rPr>
          <w:rFonts w:ascii="Verdana" w:hAnsi="Verdana"/>
          <w:sz w:val="20"/>
          <w:szCs w:val="20"/>
        </w:rPr>
        <w:t xml:space="preserve">De heer </w:t>
      </w:r>
      <w:proofErr w:type="spellStart"/>
      <w:r w:rsidRPr="004877C4" w:rsidR="5FCB9B64">
        <w:rPr>
          <w:rFonts w:ascii="Verdana" w:hAnsi="Verdana"/>
          <w:sz w:val="20"/>
          <w:szCs w:val="20"/>
        </w:rPr>
        <w:t>Jovan</w:t>
      </w:r>
      <w:proofErr w:type="spellEnd"/>
      <w:r w:rsidRPr="004877C4" w:rsidR="5FCB9B64">
        <w:rPr>
          <w:rFonts w:ascii="Verdana" w:hAnsi="Verdana"/>
          <w:sz w:val="20"/>
          <w:szCs w:val="20"/>
        </w:rPr>
        <w:t xml:space="preserve"> </w:t>
      </w:r>
      <w:proofErr w:type="spellStart"/>
      <w:r w:rsidRPr="004877C4" w:rsidR="5FCB9B64">
        <w:rPr>
          <w:rFonts w:ascii="Verdana" w:hAnsi="Verdana"/>
          <w:sz w:val="20"/>
          <w:szCs w:val="20"/>
        </w:rPr>
        <w:t>Suboti</w:t>
      </w:r>
      <w:r w:rsidRPr="004877C4" w:rsidR="15F60F65">
        <w:rPr>
          <w:rFonts w:ascii="Verdana" w:hAnsi="Verdana"/>
          <w:sz w:val="20"/>
          <w:szCs w:val="20"/>
        </w:rPr>
        <w:t>ć</w:t>
      </w:r>
      <w:proofErr w:type="spellEnd"/>
      <w:r w:rsidRPr="004877C4" w:rsidR="5FCB9B64">
        <w:rPr>
          <w:rFonts w:ascii="Verdana" w:hAnsi="Verdana"/>
          <w:sz w:val="20"/>
          <w:szCs w:val="20"/>
        </w:rPr>
        <w:t xml:space="preserve"> (Europa Nu!)</w:t>
      </w:r>
      <w:r w:rsidRPr="004877C4" w:rsidR="00590866">
        <w:rPr>
          <w:rFonts w:ascii="Verdana" w:hAnsi="Verdana"/>
          <w:sz w:val="20"/>
          <w:szCs w:val="20"/>
        </w:rPr>
        <w:t>, ondervoorzitter van de Commissie voor Europese Integratie,</w:t>
      </w:r>
      <w:r w:rsidRPr="004877C4" w:rsidR="5FCB9B64">
        <w:rPr>
          <w:rFonts w:ascii="Verdana" w:hAnsi="Verdana"/>
          <w:sz w:val="20"/>
          <w:szCs w:val="20"/>
        </w:rPr>
        <w:t xml:space="preserve"> schetste een positief beeld van de voortgang van het EU-toetredingsproces. Hij wees op de recente grondwetswijziging, brede parlementaire steun voor EU-lidmaatschap en het intensieve wetgevingsprogramma rond de hoofdstukken 23, 24 en 27. Ook benadrukte hij dat rechtsstaat en corruptiebestrijding hoog op de politieke agenda staan.</w:t>
      </w:r>
    </w:p>
    <w:p w:rsidRPr="004877C4" w:rsidR="00590866" w:rsidP="0094469A" w:rsidRDefault="00590866" w14:paraId="607A3774" w14:textId="77777777">
      <w:pPr>
        <w:pStyle w:val="Geenafstand"/>
        <w:spacing w:line="276" w:lineRule="auto"/>
        <w:rPr>
          <w:rFonts w:ascii="Verdana" w:hAnsi="Verdana"/>
          <w:sz w:val="20"/>
          <w:szCs w:val="20"/>
        </w:rPr>
      </w:pPr>
    </w:p>
    <w:p w:rsidRPr="004877C4" w:rsidR="609B4B02" w:rsidP="0094469A" w:rsidRDefault="5FCB9B64" w14:paraId="52FCEAE3" w14:textId="7D476C92">
      <w:pPr>
        <w:pStyle w:val="Geenafstand"/>
        <w:spacing w:line="276" w:lineRule="auto"/>
        <w:rPr>
          <w:rFonts w:ascii="Verdana" w:hAnsi="Verdana"/>
          <w:sz w:val="20"/>
          <w:szCs w:val="20"/>
        </w:rPr>
      </w:pPr>
      <w:r w:rsidRPr="004877C4">
        <w:rPr>
          <w:rFonts w:ascii="Verdana" w:hAnsi="Verdana"/>
          <w:sz w:val="20"/>
          <w:szCs w:val="20"/>
        </w:rPr>
        <w:t xml:space="preserve">De </w:t>
      </w:r>
      <w:r w:rsidRPr="004877C4" w:rsidR="00590866">
        <w:rPr>
          <w:rFonts w:ascii="Verdana" w:hAnsi="Verdana"/>
          <w:sz w:val="20"/>
          <w:szCs w:val="20"/>
        </w:rPr>
        <w:t>onder</w:t>
      </w:r>
      <w:r w:rsidRPr="004877C4">
        <w:rPr>
          <w:rFonts w:ascii="Verdana" w:hAnsi="Verdana"/>
          <w:sz w:val="20"/>
          <w:szCs w:val="20"/>
        </w:rPr>
        <w:t xml:space="preserve">voorzitter erkende de waarde van kritiek van </w:t>
      </w:r>
      <w:proofErr w:type="spellStart"/>
      <w:r w:rsidRPr="004877C4">
        <w:rPr>
          <w:rFonts w:ascii="Verdana" w:hAnsi="Verdana"/>
          <w:sz w:val="20"/>
          <w:szCs w:val="20"/>
        </w:rPr>
        <w:t>NGO’s</w:t>
      </w:r>
      <w:proofErr w:type="spellEnd"/>
      <w:r w:rsidRPr="004877C4">
        <w:rPr>
          <w:rFonts w:ascii="Verdana" w:hAnsi="Verdana"/>
          <w:sz w:val="20"/>
          <w:szCs w:val="20"/>
        </w:rPr>
        <w:t>, maar vond dat deze soms onvoldoende recht doet aan de geboekte vooruitgang. Volgens he</w:t>
      </w:r>
      <w:r w:rsidRPr="004877C4" w:rsidR="0DDAF0E5">
        <w:rPr>
          <w:rFonts w:ascii="Verdana" w:hAnsi="Verdana"/>
          <w:sz w:val="20"/>
          <w:szCs w:val="20"/>
        </w:rPr>
        <w:t>m</w:t>
      </w:r>
      <w:r w:rsidRPr="004877C4">
        <w:rPr>
          <w:rFonts w:ascii="Verdana" w:hAnsi="Verdana"/>
          <w:sz w:val="20"/>
          <w:szCs w:val="20"/>
        </w:rPr>
        <w:t xml:space="preserve"> </w:t>
      </w:r>
      <w:r w:rsidRPr="004877C4" w:rsidR="05F6E13D">
        <w:rPr>
          <w:rFonts w:ascii="Verdana" w:hAnsi="Verdana"/>
          <w:sz w:val="20"/>
          <w:szCs w:val="20"/>
        </w:rPr>
        <w:t>staan</w:t>
      </w:r>
      <w:r w:rsidRPr="004877C4">
        <w:rPr>
          <w:rFonts w:ascii="Verdana" w:hAnsi="Verdana"/>
          <w:sz w:val="20"/>
          <w:szCs w:val="20"/>
        </w:rPr>
        <w:t xml:space="preserve"> juridische kaders voor corruptiebestrijding </w:t>
      </w:r>
      <w:r w:rsidRPr="004877C4" w:rsidR="029C111A">
        <w:rPr>
          <w:rFonts w:ascii="Verdana" w:hAnsi="Verdana"/>
          <w:sz w:val="20"/>
          <w:szCs w:val="20"/>
        </w:rPr>
        <w:t>stevig. C</w:t>
      </w:r>
      <w:r w:rsidRPr="004877C4">
        <w:rPr>
          <w:rFonts w:ascii="Verdana" w:hAnsi="Verdana"/>
          <w:sz w:val="20"/>
          <w:szCs w:val="20"/>
        </w:rPr>
        <w:t xml:space="preserve">ultuurverandering binnen bestuur en rechtspraak </w:t>
      </w:r>
      <w:r w:rsidRPr="004877C4" w:rsidR="1785B5B6">
        <w:rPr>
          <w:rFonts w:ascii="Verdana" w:hAnsi="Verdana"/>
          <w:sz w:val="20"/>
          <w:szCs w:val="20"/>
        </w:rPr>
        <w:t xml:space="preserve">heeft iets meer </w:t>
      </w:r>
      <w:r w:rsidRPr="004877C4">
        <w:rPr>
          <w:rFonts w:ascii="Verdana" w:hAnsi="Verdana"/>
          <w:sz w:val="20"/>
          <w:szCs w:val="20"/>
        </w:rPr>
        <w:t xml:space="preserve">tijd </w:t>
      </w:r>
      <w:r w:rsidRPr="004877C4" w:rsidR="3C46B94B">
        <w:rPr>
          <w:rFonts w:ascii="Verdana" w:hAnsi="Verdana"/>
          <w:sz w:val="20"/>
          <w:szCs w:val="20"/>
        </w:rPr>
        <w:t>nodig.</w:t>
      </w:r>
    </w:p>
    <w:p w:rsidRPr="004877C4" w:rsidR="007D6D96" w:rsidP="0094469A" w:rsidRDefault="007D6D96" w14:paraId="6642672E" w14:textId="77777777">
      <w:pPr>
        <w:pStyle w:val="Geenafstand"/>
        <w:spacing w:line="276" w:lineRule="auto"/>
        <w:rPr>
          <w:rFonts w:ascii="Verdana" w:hAnsi="Verdana"/>
          <w:sz w:val="20"/>
          <w:szCs w:val="20"/>
        </w:rPr>
      </w:pPr>
    </w:p>
    <w:p w:rsidRPr="004877C4" w:rsidR="609B4B02" w:rsidP="0094469A" w:rsidRDefault="3607EAB0" w14:paraId="1174755E" w14:textId="3D4AB77A">
      <w:pPr>
        <w:pStyle w:val="Geenafstand"/>
        <w:spacing w:line="276" w:lineRule="auto"/>
        <w:rPr>
          <w:rFonts w:ascii="Verdana" w:hAnsi="Verdana"/>
          <w:sz w:val="20"/>
          <w:szCs w:val="20"/>
        </w:rPr>
      </w:pPr>
      <w:r w:rsidRPr="004877C4">
        <w:rPr>
          <w:rFonts w:ascii="Verdana" w:hAnsi="Verdana"/>
          <w:sz w:val="20"/>
          <w:szCs w:val="20"/>
        </w:rPr>
        <w:t xml:space="preserve">De heer </w:t>
      </w:r>
      <w:proofErr w:type="spellStart"/>
      <w:r w:rsidRPr="004877C4" w:rsidR="5FCB9B64">
        <w:rPr>
          <w:rFonts w:ascii="Verdana" w:hAnsi="Verdana"/>
          <w:sz w:val="20"/>
          <w:szCs w:val="20"/>
        </w:rPr>
        <w:t>Nikolla</w:t>
      </w:r>
      <w:proofErr w:type="spellEnd"/>
      <w:r w:rsidRPr="004877C4" w:rsidR="5FCB9B64">
        <w:rPr>
          <w:rFonts w:ascii="Verdana" w:hAnsi="Verdana"/>
          <w:sz w:val="20"/>
          <w:szCs w:val="20"/>
        </w:rPr>
        <w:t xml:space="preserve"> </w:t>
      </w:r>
      <w:proofErr w:type="spellStart"/>
      <w:r w:rsidRPr="004877C4" w:rsidR="5FCB9B64">
        <w:rPr>
          <w:rFonts w:ascii="Verdana" w:hAnsi="Verdana"/>
          <w:sz w:val="20"/>
          <w:szCs w:val="20"/>
        </w:rPr>
        <w:t>Camaj</w:t>
      </w:r>
      <w:proofErr w:type="spellEnd"/>
      <w:r w:rsidRPr="004877C4" w:rsidR="5FCB9B64">
        <w:rPr>
          <w:rFonts w:ascii="Verdana" w:hAnsi="Verdana"/>
          <w:sz w:val="20"/>
          <w:szCs w:val="20"/>
        </w:rPr>
        <w:t xml:space="preserve"> </w:t>
      </w:r>
      <w:r w:rsidRPr="004877C4" w:rsidR="0663CD9B">
        <w:rPr>
          <w:rFonts w:ascii="Verdana" w:hAnsi="Verdana"/>
          <w:sz w:val="20"/>
          <w:szCs w:val="20"/>
        </w:rPr>
        <w:t>(</w:t>
      </w:r>
      <w:r w:rsidRPr="004877C4" w:rsidR="00601392">
        <w:rPr>
          <w:rFonts w:ascii="Verdana" w:hAnsi="Verdana"/>
          <w:sz w:val="20"/>
          <w:szCs w:val="20"/>
        </w:rPr>
        <w:t>Albanee</w:t>
      </w:r>
      <w:r w:rsidRPr="004877C4" w:rsidR="008E2E62">
        <w:rPr>
          <w:rFonts w:ascii="Verdana" w:hAnsi="Verdana"/>
          <w:sz w:val="20"/>
          <w:szCs w:val="20"/>
        </w:rPr>
        <w:t>s</w:t>
      </w:r>
      <w:r w:rsidRPr="004877C4" w:rsidR="00601392">
        <w:rPr>
          <w:rFonts w:ascii="Verdana" w:hAnsi="Verdana"/>
          <w:sz w:val="20"/>
          <w:szCs w:val="20"/>
        </w:rPr>
        <w:t xml:space="preserve"> </w:t>
      </w:r>
      <w:r w:rsidRPr="004877C4" w:rsidR="0663CD9B">
        <w:rPr>
          <w:rFonts w:ascii="Verdana" w:hAnsi="Verdana"/>
          <w:sz w:val="20"/>
          <w:szCs w:val="20"/>
        </w:rPr>
        <w:t>Forum)</w:t>
      </w:r>
      <w:r w:rsidRPr="004877C4" w:rsidR="008E2E62">
        <w:rPr>
          <w:rFonts w:ascii="Verdana" w:hAnsi="Verdana"/>
          <w:sz w:val="20"/>
          <w:szCs w:val="20"/>
        </w:rPr>
        <w:t>, tevens vicevoorzitter van het parlement,</w:t>
      </w:r>
      <w:r w:rsidRPr="004877C4" w:rsidR="0663CD9B">
        <w:rPr>
          <w:rFonts w:ascii="Verdana" w:hAnsi="Verdana"/>
          <w:sz w:val="20"/>
          <w:szCs w:val="20"/>
        </w:rPr>
        <w:t xml:space="preserve"> </w:t>
      </w:r>
      <w:r w:rsidRPr="004877C4" w:rsidR="5FCB9B64">
        <w:rPr>
          <w:rFonts w:ascii="Verdana" w:hAnsi="Verdana"/>
          <w:sz w:val="20"/>
          <w:szCs w:val="20"/>
        </w:rPr>
        <w:t>benadrukte dat Europese integratie een gezamenlijk project van coalitie en oppositie is geworden. Volgens hem tonen recente compromissen, waaronder steun aan de grondwetswijziging, dat ook oppositiepartijen verantwoordelijkheid nemen. Hij zag het toetredingsproces bovendien als kans om de positie van minderheden verder te versterken.</w:t>
      </w:r>
    </w:p>
    <w:p w:rsidRPr="004877C4" w:rsidR="00426A59" w:rsidP="0094469A" w:rsidRDefault="00426A59" w14:paraId="793D7ED7" w14:textId="77777777">
      <w:pPr>
        <w:pStyle w:val="Geenafstand"/>
        <w:spacing w:line="276" w:lineRule="auto"/>
        <w:rPr>
          <w:rFonts w:ascii="Verdana" w:hAnsi="Verdana"/>
          <w:sz w:val="20"/>
          <w:szCs w:val="20"/>
        </w:rPr>
      </w:pPr>
    </w:p>
    <w:p w:rsidRPr="004877C4" w:rsidR="609B4B02" w:rsidP="0094469A" w:rsidRDefault="1754AC58" w14:paraId="0C8BE942" w14:textId="6E942413">
      <w:pPr>
        <w:pStyle w:val="Geenafstand"/>
        <w:spacing w:line="276" w:lineRule="auto"/>
        <w:rPr>
          <w:rFonts w:ascii="Verdana" w:hAnsi="Verdana"/>
          <w:sz w:val="20"/>
          <w:szCs w:val="20"/>
        </w:rPr>
      </w:pPr>
      <w:r w:rsidRPr="004877C4">
        <w:rPr>
          <w:rFonts w:ascii="Verdana" w:hAnsi="Verdana"/>
          <w:sz w:val="20"/>
          <w:szCs w:val="20"/>
        </w:rPr>
        <w:t xml:space="preserve">Mevrouw </w:t>
      </w:r>
      <w:proofErr w:type="spellStart"/>
      <w:r w:rsidRPr="004877C4" w:rsidR="5FCB9B64">
        <w:rPr>
          <w:rFonts w:ascii="Verdana" w:hAnsi="Verdana"/>
          <w:sz w:val="20"/>
          <w:szCs w:val="20"/>
        </w:rPr>
        <w:t>Nela</w:t>
      </w:r>
      <w:proofErr w:type="spellEnd"/>
      <w:r w:rsidRPr="004877C4" w:rsidR="5FCB9B64">
        <w:rPr>
          <w:rFonts w:ascii="Verdana" w:hAnsi="Verdana"/>
          <w:sz w:val="20"/>
          <w:szCs w:val="20"/>
        </w:rPr>
        <w:t xml:space="preserve"> </w:t>
      </w:r>
      <w:proofErr w:type="spellStart"/>
      <w:r w:rsidRPr="004877C4" w:rsidR="00E56337">
        <w:rPr>
          <w:rFonts w:ascii="Verdana" w:hAnsi="Verdana"/>
          <w:sz w:val="20"/>
          <w:szCs w:val="20"/>
        </w:rPr>
        <w:t>Savković</w:t>
      </w:r>
      <w:proofErr w:type="spellEnd"/>
      <w:r w:rsidRPr="004877C4" w:rsidR="00E56337">
        <w:rPr>
          <w:rFonts w:ascii="Verdana" w:hAnsi="Verdana"/>
          <w:sz w:val="20"/>
          <w:szCs w:val="20"/>
        </w:rPr>
        <w:t xml:space="preserve"> </w:t>
      </w:r>
      <w:proofErr w:type="spellStart"/>
      <w:r w:rsidRPr="004877C4" w:rsidR="00E56337">
        <w:rPr>
          <w:rFonts w:ascii="Verdana" w:hAnsi="Verdana"/>
          <w:sz w:val="20"/>
          <w:szCs w:val="20"/>
        </w:rPr>
        <w:t>Vukčević</w:t>
      </w:r>
      <w:proofErr w:type="spellEnd"/>
      <w:r w:rsidRPr="004877C4" w:rsidDel="00E56337" w:rsidR="00E56337">
        <w:rPr>
          <w:rFonts w:ascii="Verdana" w:hAnsi="Verdana"/>
          <w:sz w:val="20"/>
          <w:szCs w:val="20"/>
        </w:rPr>
        <w:t xml:space="preserve"> </w:t>
      </w:r>
      <w:r w:rsidRPr="004877C4" w:rsidR="7E8E5E11">
        <w:rPr>
          <w:rFonts w:ascii="Verdana" w:hAnsi="Verdana"/>
          <w:sz w:val="20"/>
          <w:szCs w:val="20"/>
        </w:rPr>
        <w:t xml:space="preserve">(DPS-Democratische Partij van Socialisten) </w:t>
      </w:r>
      <w:r w:rsidRPr="004877C4" w:rsidR="5FCB9B64">
        <w:rPr>
          <w:rFonts w:ascii="Verdana" w:hAnsi="Verdana"/>
          <w:sz w:val="20"/>
          <w:szCs w:val="20"/>
        </w:rPr>
        <w:t>benadrukte dat haar partij een belangrijke rol heeft gespeeld in het Europese traject van Montenegro, onder meer bij de NAVO-toetreding en het op gang brengen van het EU-proces. Zij riep op om politieke verschillen ondergeschikt te maken aan de gezamenlijke verantwoordelijkheid om de onderhandelingen succesvol af te ronden.</w:t>
      </w:r>
    </w:p>
    <w:p w:rsidRPr="004877C4" w:rsidR="00CC5BC5" w:rsidP="0094469A" w:rsidRDefault="00CC5BC5" w14:paraId="65D2E98E" w14:textId="77777777">
      <w:pPr>
        <w:pStyle w:val="Geenafstand"/>
        <w:spacing w:line="276" w:lineRule="auto"/>
        <w:rPr>
          <w:rFonts w:ascii="Verdana" w:hAnsi="Verdana"/>
          <w:sz w:val="20"/>
          <w:szCs w:val="20"/>
        </w:rPr>
      </w:pPr>
    </w:p>
    <w:p w:rsidRPr="004877C4" w:rsidR="609B4B02" w:rsidP="0094469A" w:rsidRDefault="5FCB9B64" w14:paraId="1237DEDD" w14:textId="056B7C70">
      <w:pPr>
        <w:pStyle w:val="Geenafstand"/>
        <w:spacing w:line="276" w:lineRule="auto"/>
        <w:rPr>
          <w:rFonts w:ascii="Verdana" w:hAnsi="Verdana"/>
          <w:sz w:val="20"/>
          <w:szCs w:val="20"/>
        </w:rPr>
      </w:pPr>
      <w:r w:rsidRPr="004877C4">
        <w:rPr>
          <w:rFonts w:ascii="Verdana" w:hAnsi="Verdana"/>
          <w:sz w:val="20"/>
          <w:szCs w:val="20"/>
        </w:rPr>
        <w:t xml:space="preserve">Verder wezen de commissieleden op de grote werklast van de Commissie voor Europese Integratie, die veel wetgeving uit het Europese </w:t>
      </w:r>
      <w:proofErr w:type="spellStart"/>
      <w:r w:rsidRPr="004877C4">
        <w:rPr>
          <w:rFonts w:ascii="Verdana" w:hAnsi="Verdana"/>
          <w:sz w:val="20"/>
          <w:szCs w:val="20"/>
        </w:rPr>
        <w:t>acquis</w:t>
      </w:r>
      <w:proofErr w:type="spellEnd"/>
      <w:r w:rsidRPr="004877C4">
        <w:rPr>
          <w:rFonts w:ascii="Verdana" w:hAnsi="Verdana"/>
          <w:sz w:val="20"/>
          <w:szCs w:val="20"/>
        </w:rPr>
        <w:t xml:space="preserve"> behandelt. Zij erkenden dat snelle aanneming van Europese wetgeving politiek gevoelig kan zijn, maar noodzakelijk is om aan de eisen van de Europese Commissie te voldoen.</w:t>
      </w:r>
    </w:p>
    <w:p w:rsidRPr="004877C4" w:rsidR="00D941DA" w:rsidP="0094469A" w:rsidRDefault="00D941DA" w14:paraId="37E806B8" w14:textId="77777777">
      <w:pPr>
        <w:pStyle w:val="Geenafstand"/>
        <w:spacing w:line="276" w:lineRule="auto"/>
        <w:rPr>
          <w:rFonts w:ascii="Verdana" w:hAnsi="Verdana"/>
          <w:sz w:val="20"/>
          <w:szCs w:val="20"/>
        </w:rPr>
      </w:pPr>
    </w:p>
    <w:p w:rsidRPr="004877C4" w:rsidR="609B4B02" w:rsidP="0094469A" w:rsidRDefault="5FCB9B64" w14:paraId="68F8B869" w14:textId="476E9FEF">
      <w:pPr>
        <w:pStyle w:val="Geenafstand"/>
        <w:spacing w:line="276" w:lineRule="auto"/>
        <w:rPr>
          <w:rFonts w:ascii="Verdana" w:hAnsi="Verdana"/>
          <w:sz w:val="20"/>
          <w:szCs w:val="20"/>
        </w:rPr>
      </w:pPr>
      <w:r w:rsidRPr="004877C4">
        <w:rPr>
          <w:rFonts w:ascii="Verdana" w:hAnsi="Verdana"/>
          <w:sz w:val="20"/>
          <w:szCs w:val="20"/>
        </w:rPr>
        <w:t xml:space="preserve">Tot slot benadrukten de commissieleden dat Montenegro in Nederland kan worden gepresenteerd als stabiele, pro-Europese partner in de regio, met </w:t>
      </w:r>
      <w:r w:rsidRPr="004877C4" w:rsidR="29C3AF1D">
        <w:rPr>
          <w:rFonts w:ascii="Verdana" w:hAnsi="Verdana"/>
          <w:sz w:val="20"/>
          <w:szCs w:val="20"/>
        </w:rPr>
        <w:t>100% overeenstemming</w:t>
      </w:r>
      <w:r w:rsidRPr="004877C4">
        <w:rPr>
          <w:rFonts w:ascii="Verdana" w:hAnsi="Verdana"/>
          <w:sz w:val="20"/>
          <w:szCs w:val="20"/>
        </w:rPr>
        <w:t xml:space="preserve"> bij het EU-buitenlandbeleid en ervaring met</w:t>
      </w:r>
      <w:r w:rsidRPr="004877C4" w:rsidR="114940C9">
        <w:rPr>
          <w:rFonts w:ascii="Verdana" w:hAnsi="Verdana"/>
          <w:sz w:val="20"/>
          <w:szCs w:val="20"/>
        </w:rPr>
        <w:t xml:space="preserve"> het organiseren van grote</w:t>
      </w:r>
      <w:r w:rsidRPr="004877C4">
        <w:rPr>
          <w:rFonts w:ascii="Verdana" w:hAnsi="Verdana"/>
          <w:sz w:val="20"/>
          <w:szCs w:val="20"/>
        </w:rPr>
        <w:t xml:space="preserve"> internationale bijeenkomsten, zoals de </w:t>
      </w:r>
      <w:r w:rsidRPr="004877C4" w:rsidR="00E049BD">
        <w:rPr>
          <w:rFonts w:ascii="Verdana" w:hAnsi="Verdana"/>
          <w:sz w:val="20"/>
          <w:szCs w:val="20"/>
        </w:rPr>
        <w:t>EU-Westelijke Balkan</w:t>
      </w:r>
      <w:r w:rsidRPr="004877C4">
        <w:rPr>
          <w:rFonts w:ascii="Verdana" w:hAnsi="Verdana"/>
          <w:sz w:val="20"/>
          <w:szCs w:val="20"/>
        </w:rPr>
        <w:t xml:space="preserve"> Top in </w:t>
      </w:r>
      <w:proofErr w:type="spellStart"/>
      <w:r w:rsidRPr="004877C4">
        <w:rPr>
          <w:rFonts w:ascii="Verdana" w:hAnsi="Verdana"/>
          <w:sz w:val="20"/>
          <w:szCs w:val="20"/>
        </w:rPr>
        <w:t>Tivat</w:t>
      </w:r>
      <w:proofErr w:type="spellEnd"/>
      <w:r w:rsidRPr="004877C4" w:rsidR="00E049BD">
        <w:rPr>
          <w:rFonts w:ascii="Verdana" w:hAnsi="Verdana"/>
          <w:sz w:val="20"/>
          <w:szCs w:val="20"/>
        </w:rPr>
        <w:t xml:space="preserve"> in juni 2026</w:t>
      </w:r>
      <w:r w:rsidRPr="004877C4" w:rsidR="7D21EE55">
        <w:rPr>
          <w:rFonts w:ascii="Verdana" w:hAnsi="Verdana"/>
          <w:sz w:val="20"/>
          <w:szCs w:val="20"/>
        </w:rPr>
        <w:t>.</w:t>
      </w:r>
    </w:p>
    <w:p w:rsidRPr="004877C4" w:rsidR="00D941DA" w:rsidP="0094469A" w:rsidRDefault="00D941DA" w14:paraId="622BD5A2" w14:textId="77777777">
      <w:pPr>
        <w:pStyle w:val="Geenafstand"/>
        <w:spacing w:line="276" w:lineRule="auto"/>
        <w:rPr>
          <w:rFonts w:ascii="Verdana" w:hAnsi="Verdana"/>
          <w:sz w:val="20"/>
          <w:szCs w:val="20"/>
        </w:rPr>
      </w:pPr>
    </w:p>
    <w:p w:rsidRPr="004877C4" w:rsidR="609B4B02" w:rsidP="0094469A" w:rsidRDefault="7D21EE55" w14:paraId="4FB5B950" w14:textId="7A9D083A">
      <w:pPr>
        <w:pStyle w:val="Geenafstand"/>
        <w:spacing w:line="276" w:lineRule="auto"/>
        <w:rPr>
          <w:rFonts w:ascii="Verdana" w:hAnsi="Verdana"/>
          <w:sz w:val="20"/>
          <w:szCs w:val="20"/>
        </w:rPr>
      </w:pPr>
      <w:r w:rsidRPr="004877C4">
        <w:rPr>
          <w:rFonts w:ascii="Verdana" w:hAnsi="Verdana"/>
          <w:sz w:val="20"/>
          <w:szCs w:val="20"/>
        </w:rPr>
        <w:t xml:space="preserve">De discussie maakte duidelijk dat binnen het parlement een breed politiek draagvlak bestaat voor EU-toetreding. Hoewel de gesprekspartners erkenden dat er nog uitdagingen zijn, waren zij van mening dat Montenegro aantoonbare vooruitgang boekt. Zowel vertegenwoordigers van coalitie- als oppositiepartijen </w:t>
      </w:r>
      <w:r w:rsidRPr="004877C4" w:rsidR="2848376A">
        <w:rPr>
          <w:rFonts w:ascii="Verdana" w:hAnsi="Verdana"/>
          <w:sz w:val="20"/>
          <w:szCs w:val="20"/>
        </w:rPr>
        <w:t xml:space="preserve">spraken </w:t>
      </w:r>
      <w:r w:rsidRPr="004877C4">
        <w:rPr>
          <w:rFonts w:ascii="Verdana" w:hAnsi="Verdana"/>
          <w:sz w:val="20"/>
          <w:szCs w:val="20"/>
        </w:rPr>
        <w:t xml:space="preserve">hun steun uit voor verdere Europese integratie en benadrukten dat compromissen noodzakelijk zijn om het toetredingsproces succesvol af te ronden. Daarnaast kwam naar voren dat de commissie kritiek van maatschappelijke organisaties serieus neemt, maar deze plaatst tegenover de volgens haar </w:t>
      </w:r>
      <w:r w:rsidRPr="004877C4" w:rsidR="615E05A0">
        <w:rPr>
          <w:rFonts w:ascii="Verdana" w:hAnsi="Verdana"/>
          <w:sz w:val="20"/>
          <w:szCs w:val="20"/>
        </w:rPr>
        <w:t xml:space="preserve">zeer </w:t>
      </w:r>
      <w:r w:rsidRPr="004877C4">
        <w:rPr>
          <w:rFonts w:ascii="Verdana" w:hAnsi="Verdana"/>
          <w:sz w:val="20"/>
          <w:szCs w:val="20"/>
        </w:rPr>
        <w:t>zichtbare resultaten van de hervormingen</w:t>
      </w:r>
      <w:r w:rsidRPr="004877C4" w:rsidR="34E85513">
        <w:rPr>
          <w:rFonts w:ascii="Verdana" w:hAnsi="Verdana"/>
          <w:sz w:val="20"/>
          <w:szCs w:val="20"/>
        </w:rPr>
        <w:t>.</w:t>
      </w:r>
    </w:p>
    <w:p w:rsidRPr="004877C4" w:rsidR="00136CA8" w:rsidP="0094469A" w:rsidRDefault="00136CA8" w14:paraId="595FF411" w14:textId="77777777">
      <w:pPr>
        <w:pStyle w:val="Geenafstand"/>
        <w:spacing w:line="276" w:lineRule="auto"/>
        <w:rPr>
          <w:rFonts w:ascii="Verdana" w:hAnsi="Verdana"/>
          <w:sz w:val="20"/>
          <w:szCs w:val="20"/>
        </w:rPr>
      </w:pPr>
    </w:p>
    <w:p w:rsidRPr="004877C4" w:rsidR="609B4B02" w:rsidP="0094469A" w:rsidRDefault="609B4B02" w14:paraId="2E83AF0D" w14:textId="65DF4DE6">
      <w:pPr>
        <w:pStyle w:val="Geenafstand"/>
        <w:spacing w:line="276" w:lineRule="auto"/>
        <w:rPr>
          <w:rFonts w:ascii="Verdana" w:hAnsi="Verdana"/>
          <w:i/>
          <w:iCs/>
          <w:sz w:val="20"/>
          <w:szCs w:val="20"/>
        </w:rPr>
      </w:pPr>
      <w:r w:rsidRPr="004877C4">
        <w:rPr>
          <w:rFonts w:ascii="Verdana" w:hAnsi="Verdana"/>
          <w:b/>
          <w:bCs/>
          <w:i/>
          <w:iCs/>
          <w:sz w:val="20"/>
          <w:szCs w:val="20"/>
        </w:rPr>
        <w:t>Gesprek met vertegenwoordigers van non-gouvernementele organisaties</w:t>
      </w:r>
    </w:p>
    <w:p w:rsidRPr="004877C4" w:rsidR="5146384E" w:rsidP="0094469A" w:rsidRDefault="5146384E" w14:paraId="41E24FC7" w14:textId="1F5A22B6">
      <w:pPr>
        <w:pStyle w:val="Geenafstand"/>
        <w:spacing w:line="276" w:lineRule="auto"/>
        <w:rPr>
          <w:rFonts w:ascii="Verdana" w:hAnsi="Verdana"/>
          <w:sz w:val="20"/>
          <w:szCs w:val="20"/>
        </w:rPr>
      </w:pPr>
      <w:r w:rsidRPr="004877C4">
        <w:rPr>
          <w:rFonts w:ascii="Verdana" w:hAnsi="Verdana"/>
          <w:sz w:val="20"/>
          <w:szCs w:val="20"/>
        </w:rPr>
        <w:t xml:space="preserve">Tijdens het gesprek met vertegenwoordigers van het maatschappelijk middenveld kwam een kritisch maar genuanceerd beeld naar voren. </w:t>
      </w:r>
    </w:p>
    <w:p w:rsidRPr="004877C4" w:rsidR="00136CA8" w:rsidP="0094469A" w:rsidRDefault="00136CA8" w14:paraId="22E7EEA8" w14:textId="77777777">
      <w:pPr>
        <w:pStyle w:val="Geenafstand"/>
        <w:spacing w:line="276" w:lineRule="auto"/>
        <w:rPr>
          <w:rFonts w:ascii="Verdana" w:hAnsi="Verdana"/>
          <w:sz w:val="20"/>
          <w:szCs w:val="20"/>
        </w:rPr>
      </w:pPr>
    </w:p>
    <w:p w:rsidRPr="004877C4" w:rsidR="5146384E" w:rsidP="0094469A" w:rsidRDefault="67DF83E6" w14:paraId="16E2E32F" w14:textId="217F2940">
      <w:pPr>
        <w:pStyle w:val="Geenafstand"/>
        <w:spacing w:line="276" w:lineRule="auto"/>
        <w:rPr>
          <w:rFonts w:ascii="Verdana" w:hAnsi="Verdana"/>
          <w:sz w:val="20"/>
          <w:szCs w:val="20"/>
        </w:rPr>
      </w:pPr>
      <w:r w:rsidRPr="004877C4">
        <w:rPr>
          <w:rFonts w:ascii="Verdana" w:hAnsi="Verdana"/>
          <w:sz w:val="20"/>
          <w:szCs w:val="20"/>
        </w:rPr>
        <w:t xml:space="preserve">De heer </w:t>
      </w:r>
      <w:proofErr w:type="spellStart"/>
      <w:r w:rsidRPr="004877C4" w:rsidR="5146384E">
        <w:rPr>
          <w:rFonts w:ascii="Verdana" w:hAnsi="Verdana"/>
          <w:sz w:val="20"/>
          <w:szCs w:val="20"/>
        </w:rPr>
        <w:t>Zlatko</w:t>
      </w:r>
      <w:proofErr w:type="spellEnd"/>
      <w:r w:rsidRPr="004877C4" w:rsidR="5146384E">
        <w:rPr>
          <w:rFonts w:ascii="Verdana" w:hAnsi="Verdana"/>
          <w:sz w:val="20"/>
          <w:szCs w:val="20"/>
        </w:rPr>
        <w:t xml:space="preserve"> </w:t>
      </w:r>
      <w:proofErr w:type="spellStart"/>
      <w:r w:rsidRPr="004877C4" w:rsidR="00E56337">
        <w:rPr>
          <w:rFonts w:ascii="Verdana" w:hAnsi="Verdana"/>
          <w:sz w:val="20"/>
          <w:szCs w:val="20"/>
        </w:rPr>
        <w:t>Vujović</w:t>
      </w:r>
      <w:proofErr w:type="spellEnd"/>
      <w:r w:rsidRPr="004877C4" w:rsidR="00E56337">
        <w:rPr>
          <w:rFonts w:ascii="Verdana" w:hAnsi="Verdana"/>
          <w:sz w:val="20"/>
          <w:szCs w:val="20"/>
        </w:rPr>
        <w:t xml:space="preserve"> </w:t>
      </w:r>
      <w:r w:rsidRPr="004877C4" w:rsidR="5146384E">
        <w:rPr>
          <w:rFonts w:ascii="Verdana" w:hAnsi="Verdana"/>
          <w:sz w:val="20"/>
          <w:szCs w:val="20"/>
        </w:rPr>
        <w:t xml:space="preserve">van het Centre for Monitoring and Research was relatief positief over de voortgang van Montenegro richting EU-lidmaatschap. Hij wees op verbeteringen </w:t>
      </w:r>
      <w:r w:rsidRPr="004877C4" w:rsidR="5146384E">
        <w:rPr>
          <w:rFonts w:ascii="Verdana" w:hAnsi="Verdana"/>
          <w:sz w:val="20"/>
          <w:szCs w:val="20"/>
        </w:rPr>
        <w:lastRenderedPageBreak/>
        <w:t>voor minderheden en LHBTI-personen en op brede steun voor Europese integratie</w:t>
      </w:r>
      <w:r w:rsidRPr="004877C4" w:rsidR="25B26BF7">
        <w:rPr>
          <w:rFonts w:ascii="Verdana" w:hAnsi="Verdana"/>
          <w:sz w:val="20"/>
          <w:szCs w:val="20"/>
        </w:rPr>
        <w:t>. Zorgen maakte hij zich om</w:t>
      </w:r>
      <w:r w:rsidRPr="004877C4" w:rsidR="5146384E">
        <w:rPr>
          <w:rFonts w:ascii="Verdana" w:hAnsi="Verdana"/>
          <w:sz w:val="20"/>
          <w:szCs w:val="20"/>
        </w:rPr>
        <w:t xml:space="preserve"> buitenlandse beïnvloeding en desinformatie, met name vanuit Servië, richting de komende verkiezingen.</w:t>
      </w:r>
    </w:p>
    <w:p w:rsidRPr="004877C4" w:rsidR="4DA40F39" w:rsidP="4DA40F39" w:rsidRDefault="4DA40F39" w14:paraId="5258AA20" w14:textId="5AED7A2D">
      <w:pPr>
        <w:pStyle w:val="Geenafstand"/>
        <w:spacing w:line="276" w:lineRule="auto"/>
        <w:rPr>
          <w:rFonts w:ascii="Verdana" w:hAnsi="Verdana"/>
          <w:sz w:val="20"/>
          <w:szCs w:val="20"/>
        </w:rPr>
      </w:pPr>
    </w:p>
    <w:p w:rsidRPr="004877C4" w:rsidR="5146384E" w:rsidP="0094469A" w:rsidRDefault="6DE15380" w14:paraId="236F0AEC" w14:textId="67237B54">
      <w:pPr>
        <w:pStyle w:val="Geenafstand"/>
        <w:spacing w:line="276" w:lineRule="auto"/>
        <w:rPr>
          <w:rFonts w:ascii="Verdana" w:hAnsi="Verdana"/>
          <w:sz w:val="20"/>
          <w:szCs w:val="20"/>
        </w:rPr>
      </w:pPr>
      <w:r w:rsidRPr="004877C4">
        <w:rPr>
          <w:rFonts w:ascii="Verdana" w:hAnsi="Verdana"/>
          <w:sz w:val="20"/>
          <w:szCs w:val="20"/>
        </w:rPr>
        <w:t xml:space="preserve">Mevrouw </w:t>
      </w:r>
      <w:r w:rsidRPr="004877C4" w:rsidR="5146384E">
        <w:rPr>
          <w:rFonts w:ascii="Verdana" w:hAnsi="Verdana"/>
          <w:sz w:val="20"/>
          <w:szCs w:val="20"/>
        </w:rPr>
        <w:t xml:space="preserve">Tea </w:t>
      </w:r>
      <w:proofErr w:type="spellStart"/>
      <w:r w:rsidRPr="004877C4" w:rsidR="5146384E">
        <w:rPr>
          <w:rFonts w:ascii="Verdana" w:hAnsi="Verdana"/>
          <w:sz w:val="20"/>
          <w:szCs w:val="20"/>
        </w:rPr>
        <w:t>Gorjanc</w:t>
      </w:r>
      <w:proofErr w:type="spellEnd"/>
      <w:r w:rsidRPr="004877C4" w:rsidR="5146384E">
        <w:rPr>
          <w:rFonts w:ascii="Verdana" w:hAnsi="Verdana"/>
          <w:sz w:val="20"/>
          <w:szCs w:val="20"/>
        </w:rPr>
        <w:t xml:space="preserve"> </w:t>
      </w:r>
      <w:proofErr w:type="spellStart"/>
      <w:r w:rsidRPr="004877C4" w:rsidR="5146384E">
        <w:rPr>
          <w:rFonts w:ascii="Verdana" w:hAnsi="Verdana"/>
          <w:sz w:val="20"/>
          <w:szCs w:val="20"/>
        </w:rPr>
        <w:t>Prelev</w:t>
      </w:r>
      <w:r w:rsidRPr="004877C4" w:rsidR="69783A51">
        <w:rPr>
          <w:rFonts w:ascii="Verdana" w:hAnsi="Verdana"/>
          <w:sz w:val="20"/>
          <w:szCs w:val="20"/>
        </w:rPr>
        <w:t>ić</w:t>
      </w:r>
      <w:proofErr w:type="spellEnd"/>
      <w:r w:rsidRPr="004877C4" w:rsidR="5146384E">
        <w:rPr>
          <w:rFonts w:ascii="Verdana" w:hAnsi="Verdana"/>
          <w:sz w:val="20"/>
          <w:szCs w:val="20"/>
        </w:rPr>
        <w:t xml:space="preserve"> van Human </w:t>
      </w:r>
      <w:proofErr w:type="spellStart"/>
      <w:r w:rsidRPr="004877C4" w:rsidR="5146384E">
        <w:rPr>
          <w:rFonts w:ascii="Verdana" w:hAnsi="Verdana"/>
          <w:sz w:val="20"/>
          <w:szCs w:val="20"/>
        </w:rPr>
        <w:t>Rights</w:t>
      </w:r>
      <w:proofErr w:type="spellEnd"/>
      <w:r w:rsidRPr="004877C4" w:rsidR="5146384E">
        <w:rPr>
          <w:rFonts w:ascii="Verdana" w:hAnsi="Verdana"/>
          <w:sz w:val="20"/>
          <w:szCs w:val="20"/>
        </w:rPr>
        <w:t xml:space="preserve"> Action benadrukte</w:t>
      </w:r>
      <w:r w:rsidRPr="004877C4" w:rsidR="56EAC20B">
        <w:rPr>
          <w:rFonts w:ascii="Verdana" w:hAnsi="Verdana"/>
          <w:sz w:val="20"/>
          <w:szCs w:val="20"/>
        </w:rPr>
        <w:t xml:space="preserve"> het belang van</w:t>
      </w:r>
      <w:r w:rsidRPr="004877C4" w:rsidR="5146384E">
        <w:rPr>
          <w:rFonts w:ascii="Verdana" w:hAnsi="Verdana"/>
          <w:sz w:val="20"/>
          <w:szCs w:val="20"/>
        </w:rPr>
        <w:t xml:space="preserve"> democratische weerbaarheid en mensenrechten. </w:t>
      </w:r>
      <w:r w:rsidRPr="004877C4" w:rsidR="4564C3D0">
        <w:rPr>
          <w:rFonts w:ascii="Verdana" w:hAnsi="Verdana"/>
          <w:sz w:val="20"/>
          <w:szCs w:val="20"/>
        </w:rPr>
        <w:t>Ook z</w:t>
      </w:r>
      <w:r w:rsidRPr="004877C4" w:rsidR="5146384E">
        <w:rPr>
          <w:rFonts w:ascii="Verdana" w:hAnsi="Verdana"/>
          <w:sz w:val="20"/>
          <w:szCs w:val="20"/>
        </w:rPr>
        <w:t xml:space="preserve">ij wees op </w:t>
      </w:r>
      <w:r w:rsidRPr="004877C4" w:rsidR="5516030E">
        <w:rPr>
          <w:rFonts w:ascii="Verdana" w:hAnsi="Verdana"/>
          <w:sz w:val="20"/>
          <w:szCs w:val="20"/>
        </w:rPr>
        <w:t xml:space="preserve">het gevaar van </w:t>
      </w:r>
      <w:r w:rsidRPr="004877C4" w:rsidR="5146384E">
        <w:rPr>
          <w:rFonts w:ascii="Verdana" w:hAnsi="Verdana"/>
          <w:sz w:val="20"/>
          <w:szCs w:val="20"/>
        </w:rPr>
        <w:t>desinformatie, haatcampagnes tegen minderheden en de invloed van Servische actoren</w:t>
      </w:r>
      <w:r w:rsidRPr="004877C4" w:rsidR="6C8933CB">
        <w:rPr>
          <w:rFonts w:ascii="Verdana" w:hAnsi="Verdana"/>
          <w:sz w:val="20"/>
          <w:szCs w:val="20"/>
        </w:rPr>
        <w:t xml:space="preserve">. Zij was van mening </w:t>
      </w:r>
      <w:r w:rsidRPr="004877C4" w:rsidR="5146384E">
        <w:rPr>
          <w:rFonts w:ascii="Verdana" w:hAnsi="Verdana"/>
          <w:sz w:val="20"/>
          <w:szCs w:val="20"/>
        </w:rPr>
        <w:t>dat Montenegro nog niet volledig klaar is voor toetreding</w:t>
      </w:r>
      <w:r w:rsidRPr="004877C4" w:rsidR="00870C50">
        <w:rPr>
          <w:rFonts w:ascii="Verdana" w:hAnsi="Verdana"/>
          <w:sz w:val="20"/>
          <w:szCs w:val="20"/>
        </w:rPr>
        <w:t xml:space="preserve"> en dat vanuit dat oogpunt verdere druk op de implementatie van hervormingen nuttig zijn en in het toetredingsverdrag stevige rechtsstaatwaarborgen moeten worden opgenomen.</w:t>
      </w:r>
      <w:r w:rsidRPr="004877C4" w:rsidR="5146384E">
        <w:rPr>
          <w:rFonts w:ascii="Verdana" w:hAnsi="Verdana"/>
          <w:sz w:val="20"/>
          <w:szCs w:val="20"/>
        </w:rPr>
        <w:t xml:space="preserve"> Volgens haar moeten de EU en lidstaten streng toezien op de criteria voor de hoofdstukken 23 en 24 </w:t>
      </w:r>
      <w:r w:rsidRPr="004877C4" w:rsidR="4294103B">
        <w:rPr>
          <w:rFonts w:ascii="Verdana" w:hAnsi="Verdana"/>
          <w:sz w:val="20"/>
          <w:szCs w:val="20"/>
        </w:rPr>
        <w:t xml:space="preserve">voor de toetreding. </w:t>
      </w:r>
    </w:p>
    <w:p w:rsidRPr="004877C4" w:rsidR="00136CA8" w:rsidP="0094469A" w:rsidRDefault="00136CA8" w14:paraId="47EE9D27" w14:textId="77777777">
      <w:pPr>
        <w:pStyle w:val="Geenafstand"/>
        <w:spacing w:line="276" w:lineRule="auto"/>
        <w:rPr>
          <w:rFonts w:ascii="Verdana" w:hAnsi="Verdana"/>
          <w:sz w:val="20"/>
          <w:szCs w:val="20"/>
        </w:rPr>
      </w:pPr>
    </w:p>
    <w:p w:rsidRPr="004877C4" w:rsidR="5146384E" w:rsidP="0094469A" w:rsidRDefault="572840DE" w14:paraId="662896A7" w14:textId="506B0870">
      <w:pPr>
        <w:pStyle w:val="Geenafstand"/>
        <w:spacing w:line="276" w:lineRule="auto"/>
        <w:rPr>
          <w:rFonts w:ascii="Verdana" w:hAnsi="Verdana"/>
          <w:sz w:val="20"/>
          <w:szCs w:val="20"/>
        </w:rPr>
      </w:pPr>
      <w:r w:rsidRPr="004877C4">
        <w:rPr>
          <w:rFonts w:ascii="Verdana" w:hAnsi="Verdana"/>
          <w:sz w:val="20"/>
          <w:szCs w:val="20"/>
        </w:rPr>
        <w:t xml:space="preserve">Mevrouw </w:t>
      </w:r>
      <w:proofErr w:type="spellStart"/>
      <w:r w:rsidRPr="004877C4" w:rsidR="5146384E">
        <w:rPr>
          <w:rFonts w:ascii="Verdana" w:hAnsi="Verdana"/>
          <w:sz w:val="20"/>
          <w:szCs w:val="20"/>
        </w:rPr>
        <w:t>Daliborka</w:t>
      </w:r>
      <w:proofErr w:type="spellEnd"/>
      <w:r w:rsidRPr="004877C4" w:rsidR="5146384E">
        <w:rPr>
          <w:rFonts w:ascii="Verdana" w:hAnsi="Verdana"/>
          <w:sz w:val="20"/>
          <w:szCs w:val="20"/>
        </w:rPr>
        <w:t xml:space="preserve"> </w:t>
      </w:r>
      <w:proofErr w:type="spellStart"/>
      <w:r w:rsidRPr="004877C4" w:rsidR="5146384E">
        <w:rPr>
          <w:rFonts w:ascii="Verdana" w:hAnsi="Verdana"/>
          <w:sz w:val="20"/>
          <w:szCs w:val="20"/>
        </w:rPr>
        <w:t>Uljarevi</w:t>
      </w:r>
      <w:r w:rsidRPr="004877C4" w:rsidR="0AF1A1E3">
        <w:rPr>
          <w:rFonts w:ascii="Verdana" w:hAnsi="Verdana"/>
          <w:sz w:val="20"/>
          <w:szCs w:val="20"/>
        </w:rPr>
        <w:t>ć</w:t>
      </w:r>
      <w:proofErr w:type="spellEnd"/>
      <w:r w:rsidRPr="004877C4" w:rsidR="5146384E">
        <w:rPr>
          <w:rFonts w:ascii="Verdana" w:hAnsi="Verdana"/>
          <w:sz w:val="20"/>
          <w:szCs w:val="20"/>
        </w:rPr>
        <w:t xml:space="preserve"> van het Center </w:t>
      </w:r>
      <w:proofErr w:type="spellStart"/>
      <w:r w:rsidRPr="004877C4" w:rsidR="5146384E">
        <w:rPr>
          <w:rFonts w:ascii="Verdana" w:hAnsi="Verdana"/>
          <w:sz w:val="20"/>
          <w:szCs w:val="20"/>
        </w:rPr>
        <w:t>for</w:t>
      </w:r>
      <w:proofErr w:type="spellEnd"/>
      <w:r w:rsidRPr="004877C4" w:rsidR="5146384E">
        <w:rPr>
          <w:rFonts w:ascii="Verdana" w:hAnsi="Verdana"/>
          <w:sz w:val="20"/>
          <w:szCs w:val="20"/>
        </w:rPr>
        <w:t xml:space="preserve"> </w:t>
      </w:r>
      <w:proofErr w:type="spellStart"/>
      <w:r w:rsidRPr="004877C4" w:rsidR="5146384E">
        <w:rPr>
          <w:rFonts w:ascii="Verdana" w:hAnsi="Verdana"/>
          <w:sz w:val="20"/>
          <w:szCs w:val="20"/>
        </w:rPr>
        <w:t>Civic</w:t>
      </w:r>
      <w:proofErr w:type="spellEnd"/>
      <w:r w:rsidRPr="004877C4" w:rsidR="5146384E">
        <w:rPr>
          <w:rFonts w:ascii="Verdana" w:hAnsi="Verdana"/>
          <w:sz w:val="20"/>
          <w:szCs w:val="20"/>
        </w:rPr>
        <w:t xml:space="preserve"> </w:t>
      </w:r>
      <w:proofErr w:type="spellStart"/>
      <w:r w:rsidRPr="004877C4" w:rsidR="5146384E">
        <w:rPr>
          <w:rFonts w:ascii="Verdana" w:hAnsi="Verdana"/>
          <w:sz w:val="20"/>
          <w:szCs w:val="20"/>
        </w:rPr>
        <w:t>Education</w:t>
      </w:r>
      <w:proofErr w:type="spellEnd"/>
      <w:r w:rsidRPr="004877C4" w:rsidR="5146384E">
        <w:rPr>
          <w:rFonts w:ascii="Verdana" w:hAnsi="Verdana"/>
          <w:sz w:val="20"/>
          <w:szCs w:val="20"/>
        </w:rPr>
        <w:t xml:space="preserve"> legde de nadruk op zwakke opvolging van controlemechanismen, capaciteitsproblemen bij het Openbaar Ministerie en beperkte resultaten in corruptiezaken. Zij waarschuwde dat formele hervormingen pas betekenis krijgen als zij leiden tot structurele veranderingen in instituties en overheidshandelen.</w:t>
      </w:r>
    </w:p>
    <w:p w:rsidRPr="004877C4" w:rsidR="008C5036" w:rsidP="0094469A" w:rsidRDefault="008C5036" w14:paraId="3BD141F8" w14:textId="77777777">
      <w:pPr>
        <w:pStyle w:val="Geenafstand"/>
        <w:spacing w:line="276" w:lineRule="auto"/>
        <w:rPr>
          <w:rFonts w:ascii="Verdana" w:hAnsi="Verdana"/>
          <w:sz w:val="20"/>
          <w:szCs w:val="20"/>
        </w:rPr>
      </w:pPr>
    </w:p>
    <w:p w:rsidRPr="004877C4" w:rsidR="609B4B02" w:rsidP="0094469A" w:rsidRDefault="3F32B79D" w14:paraId="367680B9" w14:textId="13EC4E84">
      <w:pPr>
        <w:pStyle w:val="Geenafstand"/>
        <w:spacing w:line="276" w:lineRule="auto"/>
        <w:rPr>
          <w:rFonts w:ascii="Verdana" w:hAnsi="Verdana"/>
          <w:sz w:val="20"/>
          <w:szCs w:val="20"/>
        </w:rPr>
      </w:pPr>
      <w:r w:rsidRPr="004877C4">
        <w:rPr>
          <w:rFonts w:ascii="Verdana" w:hAnsi="Verdana"/>
          <w:sz w:val="20"/>
          <w:szCs w:val="20"/>
        </w:rPr>
        <w:t>In het g</w:t>
      </w:r>
      <w:r w:rsidRPr="004877C4" w:rsidR="609B4B02">
        <w:rPr>
          <w:rFonts w:ascii="Verdana" w:hAnsi="Verdana"/>
          <w:sz w:val="20"/>
          <w:szCs w:val="20"/>
        </w:rPr>
        <w:t xml:space="preserve">esprek </w:t>
      </w:r>
      <w:r w:rsidRPr="004877C4" w:rsidR="17C19FAB">
        <w:rPr>
          <w:rFonts w:ascii="Verdana" w:hAnsi="Verdana"/>
          <w:sz w:val="20"/>
          <w:szCs w:val="20"/>
        </w:rPr>
        <w:t>is dieper ingegaan</w:t>
      </w:r>
      <w:r w:rsidRPr="004877C4" w:rsidR="609B4B02">
        <w:rPr>
          <w:rFonts w:ascii="Verdana" w:hAnsi="Verdana"/>
          <w:sz w:val="20"/>
          <w:szCs w:val="20"/>
        </w:rPr>
        <w:t xml:space="preserve"> o</w:t>
      </w:r>
      <w:r w:rsidRPr="004877C4" w:rsidR="00119F4C">
        <w:rPr>
          <w:rFonts w:ascii="Verdana" w:hAnsi="Verdana"/>
          <w:sz w:val="20"/>
          <w:szCs w:val="20"/>
        </w:rPr>
        <w:t>p</w:t>
      </w:r>
      <w:r w:rsidRPr="004877C4" w:rsidR="609B4B02">
        <w:rPr>
          <w:rFonts w:ascii="Verdana" w:hAnsi="Verdana"/>
          <w:sz w:val="20"/>
          <w:szCs w:val="20"/>
        </w:rPr>
        <w:t xml:space="preserve"> de kloof tussen wetgeving en uitvoering, de onafhankelijkheid van publieke instellingen, de aanpak van corruptie en georganiseerde misdaad, mediavrijheid en de noodzaak om druk op het hervormingsproces te houden.</w:t>
      </w:r>
      <w:r w:rsidRPr="004877C4" w:rsidR="480E24A2">
        <w:rPr>
          <w:rFonts w:ascii="Verdana" w:hAnsi="Verdana"/>
          <w:sz w:val="20"/>
          <w:szCs w:val="20"/>
        </w:rPr>
        <w:t xml:space="preserve"> </w:t>
      </w:r>
      <w:r w:rsidRPr="004877C4" w:rsidR="2B73E046">
        <w:rPr>
          <w:rFonts w:ascii="Verdana" w:hAnsi="Verdana"/>
          <w:sz w:val="20"/>
          <w:szCs w:val="20"/>
        </w:rPr>
        <w:t>D</w:t>
      </w:r>
      <w:r w:rsidRPr="004877C4" w:rsidR="480E24A2">
        <w:rPr>
          <w:rFonts w:ascii="Verdana" w:hAnsi="Verdana"/>
          <w:sz w:val="20"/>
          <w:szCs w:val="20"/>
        </w:rPr>
        <w:t xml:space="preserve">e drie gesprekspartners </w:t>
      </w:r>
      <w:r w:rsidRPr="004877C4" w:rsidR="2DE8C95E">
        <w:rPr>
          <w:rFonts w:ascii="Verdana" w:hAnsi="Verdana"/>
          <w:sz w:val="20"/>
          <w:szCs w:val="20"/>
        </w:rPr>
        <w:t xml:space="preserve">benadrukten </w:t>
      </w:r>
      <w:r w:rsidRPr="004877C4" w:rsidR="480E24A2">
        <w:rPr>
          <w:rFonts w:ascii="Verdana" w:hAnsi="Verdana"/>
          <w:sz w:val="20"/>
          <w:szCs w:val="20"/>
        </w:rPr>
        <w:t>dat EU-toetreding een belangrijke hervormingsprikkel blijft.</w:t>
      </w:r>
      <w:r w:rsidRPr="004877C4" w:rsidR="609B4B02">
        <w:rPr>
          <w:rFonts w:ascii="Verdana" w:hAnsi="Verdana"/>
          <w:sz w:val="20"/>
          <w:szCs w:val="20"/>
        </w:rPr>
        <w:t xml:space="preserve"> </w:t>
      </w:r>
      <w:r w:rsidRPr="004877C4" w:rsidR="50AF4C5B">
        <w:rPr>
          <w:rFonts w:ascii="Verdana" w:hAnsi="Verdana"/>
          <w:sz w:val="20"/>
          <w:szCs w:val="20"/>
        </w:rPr>
        <w:t xml:space="preserve">Zij zijn voorstander </w:t>
      </w:r>
      <w:r w:rsidRPr="004877C4" w:rsidR="609B4B02">
        <w:rPr>
          <w:rFonts w:ascii="Verdana" w:hAnsi="Verdana"/>
          <w:sz w:val="20"/>
          <w:szCs w:val="20"/>
        </w:rPr>
        <w:t>v</w:t>
      </w:r>
      <w:r w:rsidRPr="004877C4" w:rsidR="0FDC24B1">
        <w:rPr>
          <w:rFonts w:ascii="Verdana" w:hAnsi="Verdana"/>
          <w:sz w:val="20"/>
          <w:szCs w:val="20"/>
        </w:rPr>
        <w:t>an</w:t>
      </w:r>
      <w:r w:rsidRPr="004877C4" w:rsidR="609B4B02">
        <w:rPr>
          <w:rFonts w:ascii="Verdana" w:hAnsi="Verdana"/>
          <w:sz w:val="20"/>
          <w:szCs w:val="20"/>
        </w:rPr>
        <w:t xml:space="preserve"> stevige rechtsstaatwaarborgen in </w:t>
      </w:r>
      <w:r w:rsidRPr="004877C4" w:rsidR="24F69739">
        <w:rPr>
          <w:rFonts w:ascii="Verdana" w:hAnsi="Verdana"/>
          <w:sz w:val="20"/>
          <w:szCs w:val="20"/>
        </w:rPr>
        <w:t>het</w:t>
      </w:r>
      <w:r w:rsidRPr="004877C4" w:rsidR="609B4B02">
        <w:rPr>
          <w:rFonts w:ascii="Verdana" w:hAnsi="Verdana"/>
          <w:sz w:val="20"/>
          <w:szCs w:val="20"/>
        </w:rPr>
        <w:t xml:space="preserve"> toekomstig</w:t>
      </w:r>
      <w:r w:rsidRPr="004877C4" w:rsidR="77CADE9E">
        <w:rPr>
          <w:rFonts w:ascii="Verdana" w:hAnsi="Verdana"/>
          <w:sz w:val="20"/>
          <w:szCs w:val="20"/>
        </w:rPr>
        <w:t>e</w:t>
      </w:r>
      <w:r w:rsidRPr="004877C4" w:rsidR="609B4B02">
        <w:rPr>
          <w:rFonts w:ascii="Verdana" w:hAnsi="Verdana"/>
          <w:sz w:val="20"/>
          <w:szCs w:val="20"/>
        </w:rPr>
        <w:t xml:space="preserve"> toetredingsverdrag.</w:t>
      </w:r>
    </w:p>
    <w:p w:rsidRPr="004877C4" w:rsidR="7EA0010E" w:rsidP="0094469A" w:rsidRDefault="7EA0010E" w14:paraId="0A0884DF" w14:textId="5EF9345E">
      <w:pPr>
        <w:pStyle w:val="Geenafstand"/>
        <w:spacing w:line="276" w:lineRule="auto"/>
        <w:rPr>
          <w:rFonts w:ascii="Verdana" w:hAnsi="Verdana"/>
          <w:sz w:val="20"/>
          <w:szCs w:val="20"/>
        </w:rPr>
      </w:pPr>
    </w:p>
    <w:p w:rsidRPr="004877C4" w:rsidR="00D67671" w:rsidP="0094469A" w:rsidRDefault="00D67671" w14:paraId="74BED648" w14:textId="2CDDCF16">
      <w:pPr>
        <w:pStyle w:val="Geenafstand"/>
        <w:spacing w:line="276" w:lineRule="auto"/>
        <w:rPr>
          <w:rFonts w:ascii="Verdana" w:hAnsi="Verdana"/>
          <w:sz w:val="20"/>
          <w:szCs w:val="20"/>
        </w:rPr>
      </w:pPr>
      <w:r w:rsidRPr="004877C4">
        <w:rPr>
          <w:rFonts w:ascii="Verdana" w:hAnsi="Verdana"/>
          <w:sz w:val="20"/>
          <w:szCs w:val="20"/>
          <w:u w:val="single"/>
        </w:rPr>
        <w:t xml:space="preserve">Woensdag 8 juli – </w:t>
      </w:r>
      <w:proofErr w:type="spellStart"/>
      <w:r w:rsidRPr="004877C4">
        <w:rPr>
          <w:rFonts w:ascii="Verdana" w:hAnsi="Verdana"/>
          <w:sz w:val="20"/>
          <w:szCs w:val="20"/>
          <w:u w:val="single"/>
        </w:rPr>
        <w:t>Božaj</w:t>
      </w:r>
      <w:proofErr w:type="spellEnd"/>
    </w:p>
    <w:p w:rsidRPr="004877C4" w:rsidR="00ED7D44" w:rsidP="0094469A" w:rsidRDefault="00ED7D44" w14:paraId="1A32178D" w14:textId="77777777">
      <w:pPr>
        <w:pStyle w:val="Geenafstand"/>
        <w:spacing w:line="276" w:lineRule="auto"/>
        <w:rPr>
          <w:rFonts w:ascii="Verdana" w:hAnsi="Verdana"/>
          <w:sz w:val="20"/>
          <w:szCs w:val="20"/>
        </w:rPr>
      </w:pPr>
    </w:p>
    <w:p w:rsidRPr="004877C4" w:rsidR="00ED7D44" w:rsidP="0094469A" w:rsidRDefault="00ED7D44" w14:paraId="74E9F66F" w14:textId="77777777">
      <w:pPr>
        <w:pStyle w:val="Geenafstand"/>
        <w:spacing w:line="276" w:lineRule="auto"/>
        <w:rPr>
          <w:rFonts w:ascii="Verdana" w:hAnsi="Verdana"/>
          <w:sz w:val="20"/>
          <w:szCs w:val="20"/>
        </w:rPr>
      </w:pPr>
      <w:r w:rsidRPr="004877C4">
        <w:rPr>
          <w:rFonts w:ascii="Verdana" w:hAnsi="Verdana"/>
          <w:b/>
          <w:bCs/>
          <w:i/>
          <w:iCs/>
          <w:sz w:val="20"/>
          <w:szCs w:val="20"/>
        </w:rPr>
        <w:t xml:space="preserve">Bezoek aan de grens tussen Montenegro en Albanië bij </w:t>
      </w:r>
      <w:proofErr w:type="spellStart"/>
      <w:r w:rsidRPr="004877C4">
        <w:rPr>
          <w:rFonts w:ascii="Verdana" w:hAnsi="Verdana"/>
          <w:b/>
          <w:bCs/>
          <w:i/>
          <w:iCs/>
          <w:sz w:val="20"/>
          <w:szCs w:val="20"/>
        </w:rPr>
        <w:t>Božaj</w:t>
      </w:r>
      <w:proofErr w:type="spellEnd"/>
    </w:p>
    <w:p w:rsidRPr="004877C4" w:rsidR="00ED7D44" w:rsidP="0094469A" w:rsidRDefault="00EE7AF9" w14:paraId="3501831F" w14:textId="7C6E92B4">
      <w:pPr>
        <w:pStyle w:val="Geenafstand"/>
        <w:spacing w:line="276" w:lineRule="auto"/>
        <w:rPr>
          <w:rFonts w:ascii="Verdana" w:hAnsi="Verdana"/>
          <w:b/>
          <w:bCs/>
          <w:i/>
          <w:iCs/>
          <w:sz w:val="20"/>
          <w:szCs w:val="20"/>
        </w:rPr>
      </w:pPr>
      <w:r w:rsidRPr="004877C4">
        <w:rPr>
          <w:rFonts w:ascii="Verdana" w:hAnsi="Verdana"/>
          <w:sz w:val="20"/>
          <w:szCs w:val="20"/>
        </w:rPr>
        <w:t>Op woensdag 8 juli bracht de delegatie een bezoek aan de grenspost</w:t>
      </w:r>
      <w:r w:rsidRPr="004877C4" w:rsidR="0069360B">
        <w:rPr>
          <w:rFonts w:ascii="Verdana" w:hAnsi="Verdana"/>
          <w:sz w:val="20"/>
          <w:szCs w:val="20"/>
        </w:rPr>
        <w:t xml:space="preserve"> </w:t>
      </w:r>
      <w:proofErr w:type="spellStart"/>
      <w:r w:rsidRPr="004877C4" w:rsidR="0069360B">
        <w:rPr>
          <w:rFonts w:ascii="Verdana" w:hAnsi="Verdana"/>
          <w:sz w:val="20"/>
          <w:szCs w:val="20"/>
        </w:rPr>
        <w:t>Božaj</w:t>
      </w:r>
      <w:proofErr w:type="spellEnd"/>
      <w:r w:rsidRPr="004877C4" w:rsidR="00EE4D2F">
        <w:rPr>
          <w:rFonts w:ascii="Verdana" w:hAnsi="Verdana"/>
          <w:sz w:val="20"/>
          <w:szCs w:val="20"/>
        </w:rPr>
        <w:t xml:space="preserve"> bij de grens met Albanië</w:t>
      </w:r>
      <w:r w:rsidRPr="004877C4" w:rsidR="00E011EF">
        <w:rPr>
          <w:rFonts w:ascii="Verdana" w:hAnsi="Verdana"/>
          <w:sz w:val="20"/>
          <w:szCs w:val="20"/>
        </w:rPr>
        <w:t>. Hier kreeg de delegatie</w:t>
      </w:r>
      <w:r w:rsidRPr="004877C4" w:rsidR="00836D19">
        <w:rPr>
          <w:rFonts w:ascii="Verdana" w:hAnsi="Verdana"/>
          <w:sz w:val="20"/>
          <w:szCs w:val="20"/>
        </w:rPr>
        <w:t xml:space="preserve"> een toelichting</w:t>
      </w:r>
      <w:r w:rsidRPr="004877C4" w:rsidR="00C054E1">
        <w:rPr>
          <w:rFonts w:ascii="Verdana" w:hAnsi="Verdana"/>
          <w:sz w:val="20"/>
          <w:szCs w:val="20"/>
        </w:rPr>
        <w:t xml:space="preserve"> </w:t>
      </w:r>
      <w:r w:rsidRPr="004877C4" w:rsidR="00836D19">
        <w:rPr>
          <w:rFonts w:ascii="Verdana" w:hAnsi="Verdana"/>
          <w:sz w:val="20"/>
          <w:szCs w:val="20"/>
        </w:rPr>
        <w:t xml:space="preserve">op de grensbewaking en -monitoring door de grenspolitie, </w:t>
      </w:r>
      <w:proofErr w:type="spellStart"/>
      <w:r w:rsidRPr="004877C4" w:rsidR="00836D19">
        <w:rPr>
          <w:rFonts w:ascii="Verdana" w:hAnsi="Verdana"/>
          <w:sz w:val="20"/>
          <w:szCs w:val="20"/>
        </w:rPr>
        <w:t>Frontex</w:t>
      </w:r>
      <w:proofErr w:type="spellEnd"/>
      <w:r w:rsidRPr="004877C4" w:rsidR="00836D19">
        <w:rPr>
          <w:rFonts w:ascii="Verdana" w:hAnsi="Verdana"/>
          <w:sz w:val="20"/>
          <w:szCs w:val="20"/>
        </w:rPr>
        <w:t xml:space="preserve"> en de </w:t>
      </w:r>
      <w:r w:rsidRPr="004877C4" w:rsidR="00EE4D2F">
        <w:rPr>
          <w:rFonts w:ascii="Verdana" w:hAnsi="Verdana"/>
          <w:sz w:val="20"/>
          <w:szCs w:val="20"/>
        </w:rPr>
        <w:t>Internationale Organisatie voor Migratie (IOM).</w:t>
      </w:r>
    </w:p>
    <w:sectPr w:rsidRPr="004877C4" w:rsidR="00ED7D44" w:rsidSect="003B5378">
      <w:pgSz w:w="11906" w:h="16838"/>
      <w:pgMar w:top="1417" w:right="1286"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4CA82" w14:textId="77777777" w:rsidR="00670467" w:rsidRDefault="00670467" w:rsidP="0043261D">
      <w:pPr>
        <w:spacing w:after="0" w:line="240" w:lineRule="auto"/>
      </w:pPr>
      <w:r>
        <w:separator/>
      </w:r>
    </w:p>
  </w:endnote>
  <w:endnote w:type="continuationSeparator" w:id="0">
    <w:p w14:paraId="523E334A" w14:textId="77777777" w:rsidR="00670467" w:rsidRDefault="00670467" w:rsidP="00432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E26F" w14:textId="77777777" w:rsidR="00670467" w:rsidRDefault="00670467" w:rsidP="0043261D">
      <w:pPr>
        <w:spacing w:after="0" w:line="240" w:lineRule="auto"/>
      </w:pPr>
      <w:r>
        <w:separator/>
      </w:r>
    </w:p>
  </w:footnote>
  <w:footnote w:type="continuationSeparator" w:id="0">
    <w:p w14:paraId="28D3F81A" w14:textId="77777777" w:rsidR="00670467" w:rsidRDefault="00670467" w:rsidP="0043261D">
      <w:pPr>
        <w:spacing w:after="0" w:line="240" w:lineRule="auto"/>
      </w:pPr>
      <w:r>
        <w:continuationSeparator/>
      </w:r>
    </w:p>
  </w:footnote>
  <w:footnote w:id="1">
    <w:p w14:paraId="28954419" w14:textId="32976292" w:rsidR="0043261D" w:rsidRPr="00795E56" w:rsidRDefault="0043261D">
      <w:pPr>
        <w:pStyle w:val="Voetnoottekst"/>
        <w:rPr>
          <w:lang w:val="en-US"/>
        </w:rPr>
      </w:pPr>
      <w:r>
        <w:rPr>
          <w:rStyle w:val="Voetnootmarkering"/>
        </w:rPr>
        <w:footnoteRef/>
      </w:r>
      <w:r w:rsidRPr="00795E56">
        <w:rPr>
          <w:lang w:val="en-US"/>
        </w:rPr>
        <w:t xml:space="preserve"> </w:t>
      </w:r>
      <w:r w:rsidR="00795E56" w:rsidRPr="00795E56">
        <w:rPr>
          <w:lang w:val="en-US"/>
        </w:rPr>
        <w:t>Bi</w:t>
      </w:r>
      <w:r w:rsidR="00795E56">
        <w:rPr>
          <w:lang w:val="en-US"/>
        </w:rPr>
        <w:t xml:space="preserve">jlage bij Kamerstuk </w:t>
      </w:r>
      <w:r w:rsidR="00F14BF3" w:rsidRPr="00F14BF3">
        <w:rPr>
          <w:lang w:val="en-US"/>
        </w:rPr>
        <w:t>23</w:t>
      </w:r>
      <w:r w:rsidR="00F14BF3">
        <w:rPr>
          <w:lang w:val="en-US"/>
        </w:rPr>
        <w:t xml:space="preserve"> </w:t>
      </w:r>
      <w:r w:rsidR="00F14BF3" w:rsidRPr="00F14BF3">
        <w:rPr>
          <w:lang w:val="en-US"/>
        </w:rPr>
        <w:t>987</w:t>
      </w:r>
      <w:r w:rsidR="00F14BF3">
        <w:rPr>
          <w:lang w:val="en-US"/>
        </w:rPr>
        <w:t xml:space="preserve">, nr. </w:t>
      </w:r>
      <w:r w:rsidR="00F14BF3" w:rsidRPr="00F14BF3">
        <w:rPr>
          <w:lang w:val="en-US"/>
        </w:rPr>
        <w:t>412</w:t>
      </w:r>
      <w:r w:rsidR="00F14BF3">
        <w:rPr>
          <w:lang w:val="en-US"/>
        </w:rPr>
        <w:t>, ‘</w:t>
      </w:r>
      <w:r w:rsidR="00B17D13" w:rsidRPr="00795E56">
        <w:rPr>
          <w:lang w:val="en-US"/>
        </w:rPr>
        <w:t>Non-paper catalogue of options for accession treaties</w:t>
      </w:r>
      <w:r w:rsidR="00F14BF3">
        <w:rPr>
          <w:lang w:val="en-US"/>
        </w:rPr>
        <w:t>’</w:t>
      </w:r>
      <w:r w:rsidR="00B17D13" w:rsidRPr="00795E56">
        <w:rPr>
          <w:lang w:val="en-US"/>
        </w:rPr>
        <w:t>, 9 juni 2026</w:t>
      </w:r>
      <w:r w:rsidR="00D94D8C">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D96D"/>
    <w:multiLevelType w:val="hybridMultilevel"/>
    <w:tmpl w:val="9E7802D6"/>
    <w:lvl w:ilvl="0" w:tplc="13180660">
      <w:start w:val="1"/>
      <w:numFmt w:val="decimal"/>
      <w:lvlText w:val="%1."/>
      <w:lvlJc w:val="left"/>
      <w:pPr>
        <w:ind w:left="720" w:hanging="360"/>
      </w:pPr>
      <w:rPr>
        <w:rFonts w:ascii="Verdana" w:hAnsi="Verdana" w:hint="default"/>
      </w:rPr>
    </w:lvl>
    <w:lvl w:ilvl="1" w:tplc="CB0AF76C">
      <w:start w:val="1"/>
      <w:numFmt w:val="lowerLetter"/>
      <w:lvlText w:val="%2."/>
      <w:lvlJc w:val="left"/>
      <w:pPr>
        <w:ind w:left="1440" w:hanging="360"/>
      </w:pPr>
    </w:lvl>
    <w:lvl w:ilvl="2" w:tplc="90F0E940">
      <w:start w:val="1"/>
      <w:numFmt w:val="lowerRoman"/>
      <w:lvlText w:val="%3."/>
      <w:lvlJc w:val="right"/>
      <w:pPr>
        <w:ind w:left="2160" w:hanging="180"/>
      </w:pPr>
    </w:lvl>
    <w:lvl w:ilvl="3" w:tplc="CBA4EE50">
      <w:start w:val="1"/>
      <w:numFmt w:val="decimal"/>
      <w:lvlText w:val="%4."/>
      <w:lvlJc w:val="left"/>
      <w:pPr>
        <w:ind w:left="2880" w:hanging="360"/>
      </w:pPr>
    </w:lvl>
    <w:lvl w:ilvl="4" w:tplc="3354A2C2">
      <w:start w:val="1"/>
      <w:numFmt w:val="lowerLetter"/>
      <w:lvlText w:val="%5."/>
      <w:lvlJc w:val="left"/>
      <w:pPr>
        <w:ind w:left="3600" w:hanging="360"/>
      </w:pPr>
    </w:lvl>
    <w:lvl w:ilvl="5" w:tplc="81029226">
      <w:start w:val="1"/>
      <w:numFmt w:val="lowerRoman"/>
      <w:lvlText w:val="%6."/>
      <w:lvlJc w:val="right"/>
      <w:pPr>
        <w:ind w:left="4320" w:hanging="180"/>
      </w:pPr>
    </w:lvl>
    <w:lvl w:ilvl="6" w:tplc="65028B1A">
      <w:start w:val="1"/>
      <w:numFmt w:val="decimal"/>
      <w:lvlText w:val="%7."/>
      <w:lvlJc w:val="left"/>
      <w:pPr>
        <w:ind w:left="5040" w:hanging="360"/>
      </w:pPr>
    </w:lvl>
    <w:lvl w:ilvl="7" w:tplc="08AE3482">
      <w:start w:val="1"/>
      <w:numFmt w:val="lowerLetter"/>
      <w:lvlText w:val="%8."/>
      <w:lvlJc w:val="left"/>
      <w:pPr>
        <w:ind w:left="5760" w:hanging="360"/>
      </w:pPr>
    </w:lvl>
    <w:lvl w:ilvl="8" w:tplc="D376DB36">
      <w:start w:val="1"/>
      <w:numFmt w:val="lowerRoman"/>
      <w:lvlText w:val="%9."/>
      <w:lvlJc w:val="right"/>
      <w:pPr>
        <w:ind w:left="6480" w:hanging="180"/>
      </w:pPr>
    </w:lvl>
  </w:abstractNum>
  <w:abstractNum w:abstractNumId="1" w15:restartNumberingAfterBreak="0">
    <w:nsid w:val="2B8F9844"/>
    <w:multiLevelType w:val="hybridMultilevel"/>
    <w:tmpl w:val="FF621C9C"/>
    <w:lvl w:ilvl="0" w:tplc="E22E8A36">
      <w:start w:val="1"/>
      <w:numFmt w:val="decimal"/>
      <w:lvlText w:val="%1."/>
      <w:lvlJc w:val="left"/>
      <w:pPr>
        <w:ind w:left="720" w:hanging="360"/>
      </w:pPr>
      <w:rPr>
        <w:rFonts w:ascii="Verdana" w:hAnsi="Verdana" w:hint="default"/>
      </w:rPr>
    </w:lvl>
    <w:lvl w:ilvl="1" w:tplc="DE3AE52A">
      <w:start w:val="1"/>
      <w:numFmt w:val="lowerLetter"/>
      <w:lvlText w:val="%2."/>
      <w:lvlJc w:val="left"/>
      <w:pPr>
        <w:ind w:left="1440" w:hanging="360"/>
      </w:pPr>
    </w:lvl>
    <w:lvl w:ilvl="2" w:tplc="20084CFA">
      <w:start w:val="1"/>
      <w:numFmt w:val="lowerRoman"/>
      <w:lvlText w:val="%3."/>
      <w:lvlJc w:val="right"/>
      <w:pPr>
        <w:ind w:left="2160" w:hanging="180"/>
      </w:pPr>
    </w:lvl>
    <w:lvl w:ilvl="3" w:tplc="9A62075A">
      <w:start w:val="1"/>
      <w:numFmt w:val="decimal"/>
      <w:lvlText w:val="%4."/>
      <w:lvlJc w:val="left"/>
      <w:pPr>
        <w:ind w:left="2880" w:hanging="360"/>
      </w:pPr>
    </w:lvl>
    <w:lvl w:ilvl="4" w:tplc="4E1E633E">
      <w:start w:val="1"/>
      <w:numFmt w:val="lowerLetter"/>
      <w:lvlText w:val="%5."/>
      <w:lvlJc w:val="left"/>
      <w:pPr>
        <w:ind w:left="3600" w:hanging="360"/>
      </w:pPr>
    </w:lvl>
    <w:lvl w:ilvl="5" w:tplc="9632969C">
      <w:start w:val="1"/>
      <w:numFmt w:val="lowerRoman"/>
      <w:lvlText w:val="%6."/>
      <w:lvlJc w:val="right"/>
      <w:pPr>
        <w:ind w:left="4320" w:hanging="180"/>
      </w:pPr>
    </w:lvl>
    <w:lvl w:ilvl="6" w:tplc="47784C5E">
      <w:start w:val="1"/>
      <w:numFmt w:val="decimal"/>
      <w:lvlText w:val="%7."/>
      <w:lvlJc w:val="left"/>
      <w:pPr>
        <w:ind w:left="5040" w:hanging="360"/>
      </w:pPr>
    </w:lvl>
    <w:lvl w:ilvl="7" w:tplc="1EDE9538">
      <w:start w:val="1"/>
      <w:numFmt w:val="lowerLetter"/>
      <w:lvlText w:val="%8."/>
      <w:lvlJc w:val="left"/>
      <w:pPr>
        <w:ind w:left="5760" w:hanging="360"/>
      </w:pPr>
    </w:lvl>
    <w:lvl w:ilvl="8" w:tplc="EB549EC6">
      <w:start w:val="1"/>
      <w:numFmt w:val="lowerRoman"/>
      <w:lvlText w:val="%9."/>
      <w:lvlJc w:val="right"/>
      <w:pPr>
        <w:ind w:left="6480" w:hanging="180"/>
      </w:pPr>
    </w:lvl>
  </w:abstractNum>
  <w:abstractNum w:abstractNumId="2" w15:restartNumberingAfterBreak="0">
    <w:nsid w:val="3F7C3419"/>
    <w:multiLevelType w:val="hybridMultilevel"/>
    <w:tmpl w:val="AF863D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9B79BE"/>
    <w:multiLevelType w:val="hybridMultilevel"/>
    <w:tmpl w:val="986A89DC"/>
    <w:lvl w:ilvl="0" w:tplc="AB682742">
      <w:start w:val="1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2859399">
    <w:abstractNumId w:val="3"/>
  </w:num>
  <w:num w:numId="2" w16cid:durableId="435368401">
    <w:abstractNumId w:val="0"/>
  </w:num>
  <w:num w:numId="3" w16cid:durableId="254636830">
    <w:abstractNumId w:val="1"/>
  </w:num>
  <w:num w:numId="4" w16cid:durableId="1130124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CE"/>
    <w:rsid w:val="00007D58"/>
    <w:rsid w:val="00010838"/>
    <w:rsid w:val="00013CF3"/>
    <w:rsid w:val="0002196D"/>
    <w:rsid w:val="0002444C"/>
    <w:rsid w:val="00024A73"/>
    <w:rsid w:val="00037EC0"/>
    <w:rsid w:val="00043977"/>
    <w:rsid w:val="00064E90"/>
    <w:rsid w:val="00070FD1"/>
    <w:rsid w:val="00077B86"/>
    <w:rsid w:val="000A2DA5"/>
    <w:rsid w:val="000B14A8"/>
    <w:rsid w:val="000B33E7"/>
    <w:rsid w:val="000D2A1D"/>
    <w:rsid w:val="000D5770"/>
    <w:rsid w:val="000D689D"/>
    <w:rsid w:val="000E633E"/>
    <w:rsid w:val="000F5384"/>
    <w:rsid w:val="00112DB3"/>
    <w:rsid w:val="00119F4C"/>
    <w:rsid w:val="00125EE9"/>
    <w:rsid w:val="001314C9"/>
    <w:rsid w:val="00136CA8"/>
    <w:rsid w:val="00147DFB"/>
    <w:rsid w:val="00166896"/>
    <w:rsid w:val="0019201C"/>
    <w:rsid w:val="00192C29"/>
    <w:rsid w:val="001B581B"/>
    <w:rsid w:val="001B6F83"/>
    <w:rsid w:val="00200BD3"/>
    <w:rsid w:val="00204534"/>
    <w:rsid w:val="00251FB9"/>
    <w:rsid w:val="00261388"/>
    <w:rsid w:val="002617E5"/>
    <w:rsid w:val="00263870"/>
    <w:rsid w:val="0026430D"/>
    <w:rsid w:val="00267E9D"/>
    <w:rsid w:val="002A1D55"/>
    <w:rsid w:val="002B6804"/>
    <w:rsid w:val="002C04B0"/>
    <w:rsid w:val="002C6EC9"/>
    <w:rsid w:val="002D3F91"/>
    <w:rsid w:val="002D7637"/>
    <w:rsid w:val="002F4BA3"/>
    <w:rsid w:val="003128DA"/>
    <w:rsid w:val="00313A7F"/>
    <w:rsid w:val="00316490"/>
    <w:rsid w:val="0035475D"/>
    <w:rsid w:val="003550C9"/>
    <w:rsid w:val="003576ED"/>
    <w:rsid w:val="003627A5"/>
    <w:rsid w:val="00392EC2"/>
    <w:rsid w:val="003B5378"/>
    <w:rsid w:val="003C1048"/>
    <w:rsid w:val="003C1AD4"/>
    <w:rsid w:val="003D6C62"/>
    <w:rsid w:val="003E1B5F"/>
    <w:rsid w:val="003F040A"/>
    <w:rsid w:val="003F6C42"/>
    <w:rsid w:val="0040501E"/>
    <w:rsid w:val="004255B0"/>
    <w:rsid w:val="00426A59"/>
    <w:rsid w:val="00427D08"/>
    <w:rsid w:val="00430A8D"/>
    <w:rsid w:val="0043261D"/>
    <w:rsid w:val="00440192"/>
    <w:rsid w:val="00451548"/>
    <w:rsid w:val="00451CD9"/>
    <w:rsid w:val="00462391"/>
    <w:rsid w:val="004644DB"/>
    <w:rsid w:val="00476523"/>
    <w:rsid w:val="00486EBF"/>
    <w:rsid w:val="004877C4"/>
    <w:rsid w:val="004A7E35"/>
    <w:rsid w:val="004B3BE2"/>
    <w:rsid w:val="004C141E"/>
    <w:rsid w:val="004D28F8"/>
    <w:rsid w:val="004D50DD"/>
    <w:rsid w:val="004E4C51"/>
    <w:rsid w:val="004F0B67"/>
    <w:rsid w:val="004F3A4F"/>
    <w:rsid w:val="005168B9"/>
    <w:rsid w:val="00526B6F"/>
    <w:rsid w:val="00533434"/>
    <w:rsid w:val="005453A8"/>
    <w:rsid w:val="005506AE"/>
    <w:rsid w:val="005734A7"/>
    <w:rsid w:val="00590866"/>
    <w:rsid w:val="005A0FF9"/>
    <w:rsid w:val="005A263E"/>
    <w:rsid w:val="005A4482"/>
    <w:rsid w:val="005B23CC"/>
    <w:rsid w:val="005B4E35"/>
    <w:rsid w:val="005C6EF6"/>
    <w:rsid w:val="005F16D4"/>
    <w:rsid w:val="00601392"/>
    <w:rsid w:val="006153D6"/>
    <w:rsid w:val="00646998"/>
    <w:rsid w:val="0064754E"/>
    <w:rsid w:val="006526A0"/>
    <w:rsid w:val="0066448B"/>
    <w:rsid w:val="00670467"/>
    <w:rsid w:val="006748C2"/>
    <w:rsid w:val="0068737F"/>
    <w:rsid w:val="0069360B"/>
    <w:rsid w:val="006A01CE"/>
    <w:rsid w:val="006A5D64"/>
    <w:rsid w:val="006B139D"/>
    <w:rsid w:val="006D60B5"/>
    <w:rsid w:val="0071277F"/>
    <w:rsid w:val="0071406B"/>
    <w:rsid w:val="007268EE"/>
    <w:rsid w:val="00727308"/>
    <w:rsid w:val="0075322A"/>
    <w:rsid w:val="00761D75"/>
    <w:rsid w:val="007645DF"/>
    <w:rsid w:val="007762CB"/>
    <w:rsid w:val="007807C7"/>
    <w:rsid w:val="00786671"/>
    <w:rsid w:val="00787AD0"/>
    <w:rsid w:val="00792F4A"/>
    <w:rsid w:val="00793FC7"/>
    <w:rsid w:val="00795E56"/>
    <w:rsid w:val="007A4EC1"/>
    <w:rsid w:val="007A60DB"/>
    <w:rsid w:val="007C04E2"/>
    <w:rsid w:val="007D6D96"/>
    <w:rsid w:val="007E415E"/>
    <w:rsid w:val="007E6807"/>
    <w:rsid w:val="007F73D2"/>
    <w:rsid w:val="008066A0"/>
    <w:rsid w:val="00815F5A"/>
    <w:rsid w:val="00832D59"/>
    <w:rsid w:val="00836D19"/>
    <w:rsid w:val="00846AAC"/>
    <w:rsid w:val="00850C3C"/>
    <w:rsid w:val="008621FC"/>
    <w:rsid w:val="00870C50"/>
    <w:rsid w:val="0087528E"/>
    <w:rsid w:val="008839D8"/>
    <w:rsid w:val="00885247"/>
    <w:rsid w:val="00895271"/>
    <w:rsid w:val="008B17E2"/>
    <w:rsid w:val="008B18BC"/>
    <w:rsid w:val="008C5036"/>
    <w:rsid w:val="008E2E62"/>
    <w:rsid w:val="008E5589"/>
    <w:rsid w:val="008F23EB"/>
    <w:rsid w:val="008F31FF"/>
    <w:rsid w:val="009052C9"/>
    <w:rsid w:val="00911159"/>
    <w:rsid w:val="00913C6C"/>
    <w:rsid w:val="00926F27"/>
    <w:rsid w:val="009410A0"/>
    <w:rsid w:val="0094469A"/>
    <w:rsid w:val="00946349"/>
    <w:rsid w:val="009559B0"/>
    <w:rsid w:val="0096273C"/>
    <w:rsid w:val="00970DEA"/>
    <w:rsid w:val="009754ED"/>
    <w:rsid w:val="009862A9"/>
    <w:rsid w:val="00993A0E"/>
    <w:rsid w:val="009A19E7"/>
    <w:rsid w:val="009A5197"/>
    <w:rsid w:val="009B3F5B"/>
    <w:rsid w:val="009B6BE3"/>
    <w:rsid w:val="009C73E2"/>
    <w:rsid w:val="009F1C17"/>
    <w:rsid w:val="00A01CA0"/>
    <w:rsid w:val="00A1086B"/>
    <w:rsid w:val="00A20966"/>
    <w:rsid w:val="00A21247"/>
    <w:rsid w:val="00A22458"/>
    <w:rsid w:val="00A47BD7"/>
    <w:rsid w:val="00A56477"/>
    <w:rsid w:val="00A56C79"/>
    <w:rsid w:val="00A730F0"/>
    <w:rsid w:val="00AC069F"/>
    <w:rsid w:val="00AC20CB"/>
    <w:rsid w:val="00AD7B83"/>
    <w:rsid w:val="00B13891"/>
    <w:rsid w:val="00B1495D"/>
    <w:rsid w:val="00B17D13"/>
    <w:rsid w:val="00B26057"/>
    <w:rsid w:val="00B433FA"/>
    <w:rsid w:val="00BB3897"/>
    <w:rsid w:val="00BB7DB9"/>
    <w:rsid w:val="00BD54C2"/>
    <w:rsid w:val="00BE01F4"/>
    <w:rsid w:val="00BE2C1C"/>
    <w:rsid w:val="00BE3E4F"/>
    <w:rsid w:val="00BE7EA2"/>
    <w:rsid w:val="00C0524E"/>
    <w:rsid w:val="00C054E1"/>
    <w:rsid w:val="00C10A4F"/>
    <w:rsid w:val="00C30E1D"/>
    <w:rsid w:val="00C50B3B"/>
    <w:rsid w:val="00C54754"/>
    <w:rsid w:val="00C57E08"/>
    <w:rsid w:val="00C619D9"/>
    <w:rsid w:val="00C61E13"/>
    <w:rsid w:val="00C64DF0"/>
    <w:rsid w:val="00C650B9"/>
    <w:rsid w:val="00C77A4C"/>
    <w:rsid w:val="00C838F2"/>
    <w:rsid w:val="00C83C82"/>
    <w:rsid w:val="00C86165"/>
    <w:rsid w:val="00C87C0B"/>
    <w:rsid w:val="00C92941"/>
    <w:rsid w:val="00C975C2"/>
    <w:rsid w:val="00CB5AFE"/>
    <w:rsid w:val="00CB76D4"/>
    <w:rsid w:val="00CC5BC5"/>
    <w:rsid w:val="00CD0D06"/>
    <w:rsid w:val="00CE0125"/>
    <w:rsid w:val="00CF5251"/>
    <w:rsid w:val="00CF69DB"/>
    <w:rsid w:val="00CF6A83"/>
    <w:rsid w:val="00CF705B"/>
    <w:rsid w:val="00D0595C"/>
    <w:rsid w:val="00D16676"/>
    <w:rsid w:val="00D2532F"/>
    <w:rsid w:val="00D3048E"/>
    <w:rsid w:val="00D304B2"/>
    <w:rsid w:val="00D379D6"/>
    <w:rsid w:val="00D54B5E"/>
    <w:rsid w:val="00D627C4"/>
    <w:rsid w:val="00D67671"/>
    <w:rsid w:val="00D76A59"/>
    <w:rsid w:val="00D80E36"/>
    <w:rsid w:val="00D81169"/>
    <w:rsid w:val="00D8300E"/>
    <w:rsid w:val="00D920B7"/>
    <w:rsid w:val="00D941DA"/>
    <w:rsid w:val="00D94D8C"/>
    <w:rsid w:val="00DE0A84"/>
    <w:rsid w:val="00DE32C2"/>
    <w:rsid w:val="00DF3B74"/>
    <w:rsid w:val="00DF67DC"/>
    <w:rsid w:val="00E011EF"/>
    <w:rsid w:val="00E049BD"/>
    <w:rsid w:val="00E06FEA"/>
    <w:rsid w:val="00E47E22"/>
    <w:rsid w:val="00E56337"/>
    <w:rsid w:val="00E57B59"/>
    <w:rsid w:val="00E80021"/>
    <w:rsid w:val="00E82DC7"/>
    <w:rsid w:val="00E84B79"/>
    <w:rsid w:val="00EA2FC2"/>
    <w:rsid w:val="00ED7D44"/>
    <w:rsid w:val="00EE1E83"/>
    <w:rsid w:val="00EE2310"/>
    <w:rsid w:val="00EE3C39"/>
    <w:rsid w:val="00EE4D2F"/>
    <w:rsid w:val="00EE7134"/>
    <w:rsid w:val="00EE7AF9"/>
    <w:rsid w:val="00F06AD0"/>
    <w:rsid w:val="00F14BF3"/>
    <w:rsid w:val="00F4255C"/>
    <w:rsid w:val="00F43359"/>
    <w:rsid w:val="00F67D2F"/>
    <w:rsid w:val="00F71A26"/>
    <w:rsid w:val="00F74CA0"/>
    <w:rsid w:val="00F77BE8"/>
    <w:rsid w:val="00FA41A7"/>
    <w:rsid w:val="00FF7C45"/>
    <w:rsid w:val="0230A70F"/>
    <w:rsid w:val="024411E2"/>
    <w:rsid w:val="0297CA98"/>
    <w:rsid w:val="029C111A"/>
    <w:rsid w:val="02ABEEAC"/>
    <w:rsid w:val="02B6C8FA"/>
    <w:rsid w:val="042AB938"/>
    <w:rsid w:val="04E56D34"/>
    <w:rsid w:val="050C3BAD"/>
    <w:rsid w:val="0516B91A"/>
    <w:rsid w:val="05392C8A"/>
    <w:rsid w:val="059D24DA"/>
    <w:rsid w:val="05F6E13D"/>
    <w:rsid w:val="0663CD9B"/>
    <w:rsid w:val="066EC167"/>
    <w:rsid w:val="08073888"/>
    <w:rsid w:val="0813C92D"/>
    <w:rsid w:val="0856C587"/>
    <w:rsid w:val="087A7DF8"/>
    <w:rsid w:val="0918C765"/>
    <w:rsid w:val="0A5D3662"/>
    <w:rsid w:val="0AA23A37"/>
    <w:rsid w:val="0AAB53B6"/>
    <w:rsid w:val="0ACF2762"/>
    <w:rsid w:val="0AF1A1E3"/>
    <w:rsid w:val="0B65C421"/>
    <w:rsid w:val="0C6E25A1"/>
    <w:rsid w:val="0C92CF6D"/>
    <w:rsid w:val="0CCD9D30"/>
    <w:rsid w:val="0D28A7B0"/>
    <w:rsid w:val="0D5A9462"/>
    <w:rsid w:val="0DDAF0E5"/>
    <w:rsid w:val="0E765224"/>
    <w:rsid w:val="0F3F5BE8"/>
    <w:rsid w:val="0F7668D1"/>
    <w:rsid w:val="0FDC24B1"/>
    <w:rsid w:val="1106E054"/>
    <w:rsid w:val="111C3F3F"/>
    <w:rsid w:val="114940C9"/>
    <w:rsid w:val="11B38CC1"/>
    <w:rsid w:val="1202C3E0"/>
    <w:rsid w:val="1278AE35"/>
    <w:rsid w:val="131B274E"/>
    <w:rsid w:val="13A3E930"/>
    <w:rsid w:val="13C1832D"/>
    <w:rsid w:val="13D1FBE6"/>
    <w:rsid w:val="148D67AD"/>
    <w:rsid w:val="149CD9BA"/>
    <w:rsid w:val="14B39D21"/>
    <w:rsid w:val="15470A59"/>
    <w:rsid w:val="15893AE1"/>
    <w:rsid w:val="15E3481D"/>
    <w:rsid w:val="15F60F65"/>
    <w:rsid w:val="174FE73C"/>
    <w:rsid w:val="1754AC58"/>
    <w:rsid w:val="1785B5B6"/>
    <w:rsid w:val="179EE880"/>
    <w:rsid w:val="17C19FAB"/>
    <w:rsid w:val="18300525"/>
    <w:rsid w:val="1895AD11"/>
    <w:rsid w:val="1979A692"/>
    <w:rsid w:val="19801AF4"/>
    <w:rsid w:val="1A2860F8"/>
    <w:rsid w:val="1A69EC91"/>
    <w:rsid w:val="1AF0C199"/>
    <w:rsid w:val="1B4F9B54"/>
    <w:rsid w:val="1B5F6DDB"/>
    <w:rsid w:val="1BD0D87F"/>
    <w:rsid w:val="1BFC34D9"/>
    <w:rsid w:val="1C00F084"/>
    <w:rsid w:val="1C0E1594"/>
    <w:rsid w:val="1C2229B9"/>
    <w:rsid w:val="1C5A9BA6"/>
    <w:rsid w:val="1D1745D0"/>
    <w:rsid w:val="1D3F7852"/>
    <w:rsid w:val="1D717DC8"/>
    <w:rsid w:val="1D872246"/>
    <w:rsid w:val="1DC16BC6"/>
    <w:rsid w:val="1ED2794E"/>
    <w:rsid w:val="20BCD98A"/>
    <w:rsid w:val="21F4C14E"/>
    <w:rsid w:val="225694BA"/>
    <w:rsid w:val="230949E0"/>
    <w:rsid w:val="2322F24B"/>
    <w:rsid w:val="2404C756"/>
    <w:rsid w:val="2489A78E"/>
    <w:rsid w:val="24961425"/>
    <w:rsid w:val="24EB98D3"/>
    <w:rsid w:val="24F69739"/>
    <w:rsid w:val="2588D554"/>
    <w:rsid w:val="25957CB1"/>
    <w:rsid w:val="259C7C3E"/>
    <w:rsid w:val="25AE6163"/>
    <w:rsid w:val="25B26BF7"/>
    <w:rsid w:val="25FA5BDB"/>
    <w:rsid w:val="268815F4"/>
    <w:rsid w:val="26BE069F"/>
    <w:rsid w:val="26C7C3EB"/>
    <w:rsid w:val="270906CE"/>
    <w:rsid w:val="270AC0F8"/>
    <w:rsid w:val="2848376A"/>
    <w:rsid w:val="28CB2DBA"/>
    <w:rsid w:val="28CF9C5F"/>
    <w:rsid w:val="29286DA7"/>
    <w:rsid w:val="29C3AF1D"/>
    <w:rsid w:val="29C5A516"/>
    <w:rsid w:val="2A3A260D"/>
    <w:rsid w:val="2A60A442"/>
    <w:rsid w:val="2B095006"/>
    <w:rsid w:val="2B58C09D"/>
    <w:rsid w:val="2B73E046"/>
    <w:rsid w:val="2C579899"/>
    <w:rsid w:val="2CE2A337"/>
    <w:rsid w:val="2CFDFDD4"/>
    <w:rsid w:val="2D73B8A0"/>
    <w:rsid w:val="2D935B59"/>
    <w:rsid w:val="2DC5A835"/>
    <w:rsid w:val="2DE8C95E"/>
    <w:rsid w:val="2E3A7127"/>
    <w:rsid w:val="2E6AADFD"/>
    <w:rsid w:val="2F2121E2"/>
    <w:rsid w:val="2F488B29"/>
    <w:rsid w:val="2FAB331C"/>
    <w:rsid w:val="2FC98F87"/>
    <w:rsid w:val="2FE354CC"/>
    <w:rsid w:val="307DB336"/>
    <w:rsid w:val="30DA0BA5"/>
    <w:rsid w:val="30F7AEFA"/>
    <w:rsid w:val="3197CB4D"/>
    <w:rsid w:val="31D65FF6"/>
    <w:rsid w:val="3226241B"/>
    <w:rsid w:val="324175C4"/>
    <w:rsid w:val="34952AA7"/>
    <w:rsid w:val="34C96FB2"/>
    <w:rsid w:val="34CF6913"/>
    <w:rsid w:val="34E85513"/>
    <w:rsid w:val="35082F80"/>
    <w:rsid w:val="35B10453"/>
    <w:rsid w:val="3607EAB0"/>
    <w:rsid w:val="361E7FEA"/>
    <w:rsid w:val="36EEB31E"/>
    <w:rsid w:val="371B7BF2"/>
    <w:rsid w:val="376BF38F"/>
    <w:rsid w:val="38890A2C"/>
    <w:rsid w:val="393BCA07"/>
    <w:rsid w:val="3950822B"/>
    <w:rsid w:val="39C45375"/>
    <w:rsid w:val="3A2ABF88"/>
    <w:rsid w:val="3A5B3CF4"/>
    <w:rsid w:val="3A9309B2"/>
    <w:rsid w:val="3AE19860"/>
    <w:rsid w:val="3B21AB0F"/>
    <w:rsid w:val="3B936FB8"/>
    <w:rsid w:val="3C46B94B"/>
    <w:rsid w:val="3C4F9997"/>
    <w:rsid w:val="3CF09E6B"/>
    <w:rsid w:val="3D3F71E0"/>
    <w:rsid w:val="3DBB3D51"/>
    <w:rsid w:val="3DD368D6"/>
    <w:rsid w:val="3E24F2F3"/>
    <w:rsid w:val="3E2EFB1A"/>
    <w:rsid w:val="3E52477B"/>
    <w:rsid w:val="3E8D1F9D"/>
    <w:rsid w:val="3E94D3D8"/>
    <w:rsid w:val="3F32B79D"/>
    <w:rsid w:val="3F7399FA"/>
    <w:rsid w:val="3F98846D"/>
    <w:rsid w:val="3FC3C1D8"/>
    <w:rsid w:val="40343C53"/>
    <w:rsid w:val="407ED4E3"/>
    <w:rsid w:val="40B3344A"/>
    <w:rsid w:val="410FCCA6"/>
    <w:rsid w:val="412F210B"/>
    <w:rsid w:val="41F590C1"/>
    <w:rsid w:val="4294103B"/>
    <w:rsid w:val="42B3722F"/>
    <w:rsid w:val="42B82015"/>
    <w:rsid w:val="433E0345"/>
    <w:rsid w:val="43C223D5"/>
    <w:rsid w:val="440A5544"/>
    <w:rsid w:val="441EA567"/>
    <w:rsid w:val="4486CE2C"/>
    <w:rsid w:val="453E20B2"/>
    <w:rsid w:val="4564C3D0"/>
    <w:rsid w:val="4596416B"/>
    <w:rsid w:val="46271E76"/>
    <w:rsid w:val="4641BEBB"/>
    <w:rsid w:val="46659100"/>
    <w:rsid w:val="46669157"/>
    <w:rsid w:val="4713E746"/>
    <w:rsid w:val="480E24A2"/>
    <w:rsid w:val="489FEAFE"/>
    <w:rsid w:val="4939031C"/>
    <w:rsid w:val="49700470"/>
    <w:rsid w:val="4A0B5ECA"/>
    <w:rsid w:val="4A70D75F"/>
    <w:rsid w:val="4A7155D5"/>
    <w:rsid w:val="4A85A70C"/>
    <w:rsid w:val="4AA6C1F8"/>
    <w:rsid w:val="4AE98456"/>
    <w:rsid w:val="4B0A3809"/>
    <w:rsid w:val="4B12D51D"/>
    <w:rsid w:val="4CB44621"/>
    <w:rsid w:val="4CCF8ABD"/>
    <w:rsid w:val="4CF86DA8"/>
    <w:rsid w:val="4DA40F39"/>
    <w:rsid w:val="4E3211F2"/>
    <w:rsid w:val="4E3C39D6"/>
    <w:rsid w:val="4F363EDF"/>
    <w:rsid w:val="4F72631A"/>
    <w:rsid w:val="4F879E1C"/>
    <w:rsid w:val="5063DA07"/>
    <w:rsid w:val="508971A5"/>
    <w:rsid w:val="50A4A8FB"/>
    <w:rsid w:val="50AF4C5B"/>
    <w:rsid w:val="50B7ED71"/>
    <w:rsid w:val="50D82DAB"/>
    <w:rsid w:val="5146384E"/>
    <w:rsid w:val="515EB431"/>
    <w:rsid w:val="51AA6096"/>
    <w:rsid w:val="5275EA5A"/>
    <w:rsid w:val="52D797C2"/>
    <w:rsid w:val="53E5F141"/>
    <w:rsid w:val="54E10D10"/>
    <w:rsid w:val="5516030E"/>
    <w:rsid w:val="552AAC83"/>
    <w:rsid w:val="556377B4"/>
    <w:rsid w:val="55CDA789"/>
    <w:rsid w:val="56772039"/>
    <w:rsid w:val="56EAC20B"/>
    <w:rsid w:val="572840DE"/>
    <w:rsid w:val="576059C5"/>
    <w:rsid w:val="5763E9D0"/>
    <w:rsid w:val="57CEE64B"/>
    <w:rsid w:val="5864E1AF"/>
    <w:rsid w:val="598F584E"/>
    <w:rsid w:val="5B125BB2"/>
    <w:rsid w:val="5B58250B"/>
    <w:rsid w:val="5B60A922"/>
    <w:rsid w:val="5B92CC3A"/>
    <w:rsid w:val="5C877058"/>
    <w:rsid w:val="5CCF8F0F"/>
    <w:rsid w:val="5D645735"/>
    <w:rsid w:val="5DECFF49"/>
    <w:rsid w:val="5E4B29A4"/>
    <w:rsid w:val="5E7F5496"/>
    <w:rsid w:val="5EA4E207"/>
    <w:rsid w:val="5EE2BFE7"/>
    <w:rsid w:val="5F5EFBFF"/>
    <w:rsid w:val="5FBB4187"/>
    <w:rsid w:val="5FCB9B64"/>
    <w:rsid w:val="6085FB99"/>
    <w:rsid w:val="609B4B02"/>
    <w:rsid w:val="60AEA3DC"/>
    <w:rsid w:val="60D3FB1C"/>
    <w:rsid w:val="60F489DD"/>
    <w:rsid w:val="610DA7BF"/>
    <w:rsid w:val="611F52F3"/>
    <w:rsid w:val="61421B58"/>
    <w:rsid w:val="615E05A0"/>
    <w:rsid w:val="6242568D"/>
    <w:rsid w:val="625B7431"/>
    <w:rsid w:val="62C634F2"/>
    <w:rsid w:val="62F7DAD4"/>
    <w:rsid w:val="63112205"/>
    <w:rsid w:val="63178901"/>
    <w:rsid w:val="63E61888"/>
    <w:rsid w:val="65B0DE01"/>
    <w:rsid w:val="660C14C1"/>
    <w:rsid w:val="671F1E13"/>
    <w:rsid w:val="674B8D49"/>
    <w:rsid w:val="679237A3"/>
    <w:rsid w:val="67DF83E6"/>
    <w:rsid w:val="6824589E"/>
    <w:rsid w:val="6868D226"/>
    <w:rsid w:val="69783A51"/>
    <w:rsid w:val="6A166A50"/>
    <w:rsid w:val="6A3DAB5E"/>
    <w:rsid w:val="6B1E9F06"/>
    <w:rsid w:val="6BD00641"/>
    <w:rsid w:val="6BFAA970"/>
    <w:rsid w:val="6C1B5B8E"/>
    <w:rsid w:val="6C2D4803"/>
    <w:rsid w:val="6C8933CB"/>
    <w:rsid w:val="6CF5A200"/>
    <w:rsid w:val="6D19D817"/>
    <w:rsid w:val="6D55C2CF"/>
    <w:rsid w:val="6D77FBD9"/>
    <w:rsid w:val="6D79A79D"/>
    <w:rsid w:val="6DA780BF"/>
    <w:rsid w:val="6DE15380"/>
    <w:rsid w:val="6E337356"/>
    <w:rsid w:val="6E602A78"/>
    <w:rsid w:val="6EAC919C"/>
    <w:rsid w:val="6EB1DCFF"/>
    <w:rsid w:val="6EC78ACB"/>
    <w:rsid w:val="6FA0F87F"/>
    <w:rsid w:val="706F3DFD"/>
    <w:rsid w:val="70953B1A"/>
    <w:rsid w:val="70BDBA3C"/>
    <w:rsid w:val="71B33F84"/>
    <w:rsid w:val="71C45F75"/>
    <w:rsid w:val="728A7493"/>
    <w:rsid w:val="72A28131"/>
    <w:rsid w:val="7398BA9C"/>
    <w:rsid w:val="73C24FBB"/>
    <w:rsid w:val="73E6CC5F"/>
    <w:rsid w:val="741CA925"/>
    <w:rsid w:val="74863DFA"/>
    <w:rsid w:val="75A243F9"/>
    <w:rsid w:val="77029EB3"/>
    <w:rsid w:val="77CADE9E"/>
    <w:rsid w:val="7829FFA6"/>
    <w:rsid w:val="7837BABD"/>
    <w:rsid w:val="785453EC"/>
    <w:rsid w:val="786CDB5C"/>
    <w:rsid w:val="78E23B4E"/>
    <w:rsid w:val="79AF3E2F"/>
    <w:rsid w:val="79FDA246"/>
    <w:rsid w:val="7A18EA14"/>
    <w:rsid w:val="7A503118"/>
    <w:rsid w:val="7A6B27FE"/>
    <w:rsid w:val="7AF00B62"/>
    <w:rsid w:val="7AFD4ADF"/>
    <w:rsid w:val="7B5C278D"/>
    <w:rsid w:val="7BB1A876"/>
    <w:rsid w:val="7BD63C2D"/>
    <w:rsid w:val="7BEFEC43"/>
    <w:rsid w:val="7C272125"/>
    <w:rsid w:val="7C6B842F"/>
    <w:rsid w:val="7C97BA6A"/>
    <w:rsid w:val="7D21EE55"/>
    <w:rsid w:val="7D7B7E93"/>
    <w:rsid w:val="7E779EE3"/>
    <w:rsid w:val="7E7F4BA3"/>
    <w:rsid w:val="7E83DA09"/>
    <w:rsid w:val="7E8E5E11"/>
    <w:rsid w:val="7EA0010E"/>
    <w:rsid w:val="7ECD00BB"/>
    <w:rsid w:val="7EEA3383"/>
    <w:rsid w:val="7F1F12E5"/>
    <w:rsid w:val="7F61EEB5"/>
    <w:rsid w:val="7F7E2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159B"/>
  <w15:chartTrackingRefBased/>
  <w15:docId w15:val="{C9F0832E-B6F6-4E24-B9C7-8BDEBC2A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link w:val="Kop1Char"/>
    <w:uiPriority w:val="9"/>
    <w:qFormat/>
    <w:rsid w:val="0297C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link w:val="Kop2Char"/>
    <w:uiPriority w:val="9"/>
    <w:semiHidden/>
    <w:unhideWhenUsed/>
    <w:qFormat/>
    <w:rsid w:val="0297C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link w:val="Kop3Char"/>
    <w:uiPriority w:val="9"/>
    <w:semiHidden/>
    <w:unhideWhenUsed/>
    <w:qFormat/>
    <w:rsid w:val="0297CA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link w:val="Kop4Char"/>
    <w:uiPriority w:val="9"/>
    <w:semiHidden/>
    <w:unhideWhenUsed/>
    <w:qFormat/>
    <w:rsid w:val="0297CA98"/>
    <w:pPr>
      <w:keepNext/>
      <w:keepLines/>
      <w:spacing w:before="80" w:after="40"/>
      <w:outlineLvl w:val="3"/>
    </w:pPr>
    <w:rPr>
      <w:rFonts w:eastAsiaTheme="majorEastAsia" w:cstheme="majorBidi"/>
      <w:i/>
      <w:iCs/>
      <w:color w:val="0F4761" w:themeColor="accent1" w:themeShade="BF"/>
    </w:rPr>
  </w:style>
  <w:style w:type="paragraph" w:styleId="Kop5">
    <w:name w:val="heading 5"/>
    <w:link w:val="Kop5Char"/>
    <w:uiPriority w:val="9"/>
    <w:semiHidden/>
    <w:unhideWhenUsed/>
    <w:qFormat/>
    <w:rsid w:val="0297CA98"/>
    <w:pPr>
      <w:keepNext/>
      <w:keepLines/>
      <w:spacing w:before="80" w:after="40"/>
      <w:outlineLvl w:val="4"/>
    </w:pPr>
    <w:rPr>
      <w:rFonts w:eastAsiaTheme="majorEastAsia" w:cstheme="majorBidi"/>
      <w:color w:val="0F4761" w:themeColor="accent1" w:themeShade="BF"/>
    </w:rPr>
  </w:style>
  <w:style w:type="paragraph" w:styleId="Kop6">
    <w:name w:val="heading 6"/>
    <w:link w:val="Kop6Char"/>
    <w:uiPriority w:val="9"/>
    <w:semiHidden/>
    <w:unhideWhenUsed/>
    <w:qFormat/>
    <w:rsid w:val="0297CA98"/>
    <w:pPr>
      <w:keepNext/>
      <w:keepLines/>
      <w:spacing w:before="40" w:after="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0297CA98"/>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0297CA98"/>
    <w:pPr>
      <w:keepNext/>
      <w:keepLines/>
      <w:spacing w:after="0"/>
      <w:outlineLvl w:val="7"/>
    </w:pPr>
    <w:rPr>
      <w:rFonts w:eastAsiaTheme="majorEastAsia" w:cstheme="majorBidi"/>
      <w:i/>
      <w:iCs/>
      <w:color w:val="272727"/>
    </w:rPr>
  </w:style>
  <w:style w:type="paragraph" w:styleId="Kop9">
    <w:name w:val="heading 9"/>
    <w:link w:val="Kop9Char"/>
    <w:uiPriority w:val="9"/>
    <w:semiHidden/>
    <w:unhideWhenUsed/>
    <w:qFormat/>
    <w:rsid w:val="0297CA98"/>
    <w:pPr>
      <w:keepNext/>
      <w:keepLines/>
      <w:spacing w:after="0"/>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01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01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01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01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01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01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01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01CE"/>
    <w:rPr>
      <w:rFonts w:eastAsiaTheme="majorEastAsia" w:cstheme="majorBidi"/>
      <w:i/>
      <w:iCs/>
      <w:color w:val="272727"/>
    </w:rPr>
  </w:style>
  <w:style w:type="character" w:customStyle="1" w:styleId="Kop9Char">
    <w:name w:val="Kop 9 Char"/>
    <w:basedOn w:val="Standaardalinea-lettertype"/>
    <w:link w:val="Kop9"/>
    <w:uiPriority w:val="9"/>
    <w:semiHidden/>
    <w:rsid w:val="006A01CE"/>
    <w:rPr>
      <w:rFonts w:eastAsiaTheme="majorEastAsia" w:cstheme="majorBidi"/>
      <w:color w:val="272727"/>
    </w:rPr>
  </w:style>
  <w:style w:type="paragraph" w:styleId="Titel">
    <w:name w:val="Title"/>
    <w:link w:val="TitelChar"/>
    <w:uiPriority w:val="10"/>
    <w:qFormat/>
    <w:rsid w:val="0297CA98"/>
    <w:pPr>
      <w:spacing w:after="80" w:line="240" w:lineRule="auto"/>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6A01CE"/>
    <w:rPr>
      <w:rFonts w:asciiTheme="majorHAnsi" w:eastAsiaTheme="majorEastAsia" w:hAnsiTheme="majorHAnsi" w:cstheme="majorBidi"/>
      <w:sz w:val="56"/>
      <w:szCs w:val="56"/>
    </w:rPr>
  </w:style>
  <w:style w:type="paragraph" w:styleId="Ondertitel">
    <w:name w:val="Subtitle"/>
    <w:link w:val="OndertitelChar"/>
    <w:uiPriority w:val="11"/>
    <w:qFormat/>
    <w:rsid w:val="0297CA98"/>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sid w:val="006A01CE"/>
    <w:rPr>
      <w:rFonts w:eastAsiaTheme="majorEastAsia" w:cstheme="majorBidi"/>
      <w:color w:val="595959" w:themeColor="text1" w:themeTint="A6"/>
      <w:sz w:val="28"/>
      <w:szCs w:val="28"/>
    </w:rPr>
  </w:style>
  <w:style w:type="paragraph" w:styleId="Citaat">
    <w:name w:val="Quote"/>
    <w:link w:val="CitaatChar"/>
    <w:uiPriority w:val="29"/>
    <w:qFormat/>
    <w:rsid w:val="0297CA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01CE"/>
    <w:rPr>
      <w:i/>
      <w:iCs/>
      <w:color w:val="404040" w:themeColor="text1" w:themeTint="BF"/>
    </w:rPr>
  </w:style>
  <w:style w:type="paragraph" w:styleId="Lijstalinea">
    <w:name w:val="List Paragraph"/>
    <w:uiPriority w:val="34"/>
    <w:qFormat/>
    <w:rsid w:val="0297CA98"/>
    <w:pPr>
      <w:ind w:left="720"/>
      <w:contextualSpacing/>
    </w:pPr>
  </w:style>
  <w:style w:type="character" w:styleId="Intensievebenadrukking">
    <w:name w:val="Intense Emphasis"/>
    <w:basedOn w:val="Standaardalinea-lettertype"/>
    <w:uiPriority w:val="21"/>
    <w:qFormat/>
    <w:rsid w:val="006A01CE"/>
    <w:rPr>
      <w:i/>
      <w:iCs/>
      <w:color w:val="0F4761" w:themeColor="accent1" w:themeShade="BF"/>
    </w:rPr>
  </w:style>
  <w:style w:type="paragraph" w:styleId="Duidelijkcitaat">
    <w:name w:val="Intense Quote"/>
    <w:link w:val="DuidelijkcitaatChar"/>
    <w:uiPriority w:val="30"/>
    <w:qFormat/>
    <w:rsid w:val="0297C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01CE"/>
    <w:rPr>
      <w:i/>
      <w:iCs/>
      <w:color w:val="0F4761" w:themeColor="accent1" w:themeShade="BF"/>
    </w:rPr>
  </w:style>
  <w:style w:type="character" w:styleId="Intensieveverwijzing">
    <w:name w:val="Intense Reference"/>
    <w:basedOn w:val="Standaardalinea-lettertype"/>
    <w:uiPriority w:val="32"/>
    <w:qFormat/>
    <w:rsid w:val="006A01CE"/>
    <w:rPr>
      <w:b/>
      <w:bCs/>
      <w:smallCaps/>
      <w:color w:val="0F4761" w:themeColor="accent1" w:themeShade="BF"/>
      <w:spacing w:val="5"/>
    </w:rPr>
  </w:style>
  <w:style w:type="paragraph" w:styleId="Geenafstand">
    <w:name w:val="No Spacing"/>
    <w:uiPriority w:val="1"/>
    <w:qFormat/>
    <w:rsid w:val="003E1B5F"/>
    <w:pPr>
      <w:spacing w:after="0" w:line="240" w:lineRule="auto"/>
    </w:pPr>
  </w:style>
  <w:style w:type="paragraph" w:styleId="Tekstopmerking">
    <w:name w:val="annotation text"/>
    <w:link w:val="TekstopmerkingChar"/>
    <w:uiPriority w:val="99"/>
    <w:unhideWhenUsed/>
    <w:rsid w:val="0297CA98"/>
    <w:pPr>
      <w:spacing w:line="240" w:lineRule="auto"/>
    </w:pPr>
    <w:rPr>
      <w:sz w:val="20"/>
      <w:szCs w:val="20"/>
    </w:rPr>
  </w:style>
  <w:style w:type="character" w:customStyle="1" w:styleId="TekstopmerkingChar">
    <w:name w:val="Tekst opmerking Char"/>
    <w:basedOn w:val="Standaardalinea-lettertype"/>
    <w:link w:val="Tekstopmerking"/>
    <w:uiPriority w:val="99"/>
    <w:rsid w:val="00392EC2"/>
    <w:rPr>
      <w:sz w:val="20"/>
      <w:szCs w:val="20"/>
    </w:rPr>
  </w:style>
  <w:style w:type="character" w:styleId="Verwijzingopmerking">
    <w:name w:val="annotation reference"/>
    <w:basedOn w:val="Standaardalinea-lettertype"/>
    <w:uiPriority w:val="99"/>
    <w:semiHidden/>
    <w:unhideWhenUsed/>
    <w:rsid w:val="00392EC2"/>
    <w:rPr>
      <w:sz w:val="16"/>
      <w:szCs w:val="16"/>
    </w:rPr>
  </w:style>
  <w:style w:type="paragraph" w:styleId="Onderwerpvanopmerking">
    <w:name w:val="annotation subject"/>
    <w:basedOn w:val="Tekstopmerking"/>
    <w:next w:val="Tekstopmerking"/>
    <w:link w:val="OnderwerpvanopmerkingChar"/>
    <w:uiPriority w:val="99"/>
    <w:semiHidden/>
    <w:unhideWhenUsed/>
    <w:rsid w:val="0002444C"/>
    <w:rPr>
      <w:b/>
      <w:bCs/>
    </w:rPr>
  </w:style>
  <w:style w:type="character" w:customStyle="1" w:styleId="OnderwerpvanopmerkingChar">
    <w:name w:val="Onderwerp van opmerking Char"/>
    <w:basedOn w:val="TekstopmerkingChar"/>
    <w:link w:val="Onderwerpvanopmerking"/>
    <w:uiPriority w:val="99"/>
    <w:semiHidden/>
    <w:rsid w:val="0002444C"/>
    <w:rPr>
      <w:b/>
      <w:bCs/>
      <w:sz w:val="20"/>
      <w:szCs w:val="20"/>
    </w:rPr>
  </w:style>
  <w:style w:type="paragraph" w:styleId="Voetnoottekst">
    <w:name w:val="footnote text"/>
    <w:link w:val="VoetnoottekstChar"/>
    <w:uiPriority w:val="99"/>
    <w:semiHidden/>
    <w:unhideWhenUsed/>
    <w:rsid w:val="0297CA9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3261D"/>
    <w:rPr>
      <w:sz w:val="20"/>
      <w:szCs w:val="20"/>
    </w:rPr>
  </w:style>
  <w:style w:type="character" w:styleId="Voetnootmarkering">
    <w:name w:val="footnote reference"/>
    <w:basedOn w:val="Standaardalinea-lettertype"/>
    <w:uiPriority w:val="99"/>
    <w:semiHidden/>
    <w:unhideWhenUsed/>
    <w:rsid w:val="0043261D"/>
    <w:rPr>
      <w:vertAlign w:val="superscript"/>
    </w:rPr>
  </w:style>
  <w:style w:type="character" w:styleId="Hyperlink">
    <w:name w:val="Hyperlink"/>
    <w:basedOn w:val="Standaardalinea-lettertype"/>
    <w:uiPriority w:val="99"/>
    <w:unhideWhenUsed/>
    <w:rsid w:val="00F14BF3"/>
    <w:rPr>
      <w:color w:val="467886" w:themeColor="hyperlink"/>
      <w:u w:val="single"/>
    </w:rPr>
  </w:style>
  <w:style w:type="character" w:styleId="Onopgelostemelding">
    <w:name w:val="Unresolved Mention"/>
    <w:basedOn w:val="Standaardalinea-lettertype"/>
    <w:uiPriority w:val="99"/>
    <w:semiHidden/>
    <w:unhideWhenUsed/>
    <w:rsid w:val="00F14BF3"/>
    <w:rPr>
      <w:color w:val="605E5C"/>
      <w:shd w:val="clear" w:color="auto" w:fill="E1DFDD"/>
    </w:rPr>
  </w:style>
  <w:style w:type="paragraph" w:styleId="Koptekst">
    <w:name w:val="header"/>
    <w:basedOn w:val="Standaard"/>
    <w:link w:val="KoptekstChar"/>
    <w:uiPriority w:val="99"/>
    <w:semiHidden/>
    <w:unhideWhenUsed/>
    <w:rsid w:val="004255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255B0"/>
  </w:style>
  <w:style w:type="paragraph" w:styleId="Voettekst">
    <w:name w:val="footer"/>
    <w:basedOn w:val="Standaard"/>
    <w:link w:val="VoettekstChar"/>
    <w:uiPriority w:val="99"/>
    <w:semiHidden/>
    <w:unhideWhenUsed/>
    <w:rsid w:val="004255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255B0"/>
  </w:style>
  <w:style w:type="paragraph" w:styleId="Normaalweb">
    <w:name w:val="Normal (Web)"/>
    <w:uiPriority w:val="99"/>
    <w:unhideWhenUsed/>
    <w:rsid w:val="004255B0"/>
    <w:rPr>
      <w:rFonts w:ascii="Times New Roman" w:hAnsi="Times New Roman" w:cs="Times New Roman"/>
    </w:rPr>
  </w:style>
  <w:style w:type="paragraph" w:styleId="Revisie">
    <w:name w:val="Revision"/>
    <w:hidden/>
    <w:uiPriority w:val="99"/>
    <w:semiHidden/>
    <w:rsid w:val="00A1086B"/>
    <w:pPr>
      <w:spacing w:after="0" w:line="240" w:lineRule="auto"/>
    </w:pPr>
  </w:style>
  <w:style w:type="character" w:customStyle="1" w:styleId="cf01">
    <w:name w:val="cf01"/>
    <w:basedOn w:val="Standaardalinea-lettertype"/>
    <w:rsid w:val="008852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png" Id="rId13" /><Relationship Type="http://schemas.openxmlformats.org/officeDocument/2006/relationships/styles" Target="styles.xml" Id="rId7" /><Relationship Type="http://schemas.openxmlformats.org/officeDocument/2006/relationships/hyperlink" Target="https://www.tweedekamer.nl/kamerstukken/detail?id=2026D28462&amp;did=2026D28462"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4724</ap:Words>
  <ap:Characters>25987</ap:Characters>
  <ap:DocSecurity>4</ap:DocSecurity>
  <ap:Lines>216</ap:Lines>
  <ap:Paragraphs>61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2026-08-31T11:51:00.0000000Z</dcterms:created>
  <dcterms:modified xsi:type="dcterms:W3CDTF">2026-08-31T11:51:00.0000000Z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0x01010059AD258F158719418A33E12EEAD6987E</vt:lpwstr>
  </property>
  <property fmtid="{D5CDD505-2E9C-101B-9397-08002B2CF9AE}" pid="3" name="MediaServiceImageTags">
    <vt:lpwstr/>
  </property>
  <property fmtid="{D5CDD505-2E9C-101B-9397-08002B2CF9AE}" pid="4" name="_dlc_DocIdItemGuid">
    <vt:lpwstr>6ec5a64f-7994-4100-8c43-a59a04884c1a</vt:lpwstr>
  </property>
</Properties>
</file>